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41090" w14:textId="77777777" w:rsidR="00240172" w:rsidRDefault="00240172" w:rsidP="00805D6E">
      <w:pPr>
        <w:pStyle w:val="ConsPlusTitlePage"/>
        <w:jc w:val="right"/>
        <w:rPr>
          <w:rFonts w:ascii="Times New Roman" w:hAnsi="Times New Roman" w:cs="Times New Roman"/>
          <w:color w:val="000000" w:themeColor="text1"/>
          <w:sz w:val="28"/>
          <w:szCs w:val="28"/>
        </w:rPr>
      </w:pPr>
    </w:p>
    <w:p w14:paraId="7DAC49DF" w14:textId="77777777" w:rsidR="00240172" w:rsidRDefault="00240172" w:rsidP="00805D6E">
      <w:pPr>
        <w:pStyle w:val="ConsPlusTitlePage"/>
        <w:jc w:val="right"/>
        <w:rPr>
          <w:rFonts w:ascii="Times New Roman" w:hAnsi="Times New Roman" w:cs="Times New Roman"/>
          <w:color w:val="000000" w:themeColor="text1"/>
          <w:sz w:val="28"/>
          <w:szCs w:val="28"/>
        </w:rPr>
      </w:pPr>
    </w:p>
    <w:p w14:paraId="58B95F1B" w14:textId="77777777" w:rsidR="00240172" w:rsidRDefault="00240172" w:rsidP="00805D6E">
      <w:pPr>
        <w:pStyle w:val="ConsPlusTitlePage"/>
        <w:jc w:val="right"/>
        <w:rPr>
          <w:rFonts w:ascii="Times New Roman" w:hAnsi="Times New Roman" w:cs="Times New Roman"/>
          <w:color w:val="000000" w:themeColor="text1"/>
          <w:sz w:val="28"/>
          <w:szCs w:val="28"/>
        </w:rPr>
      </w:pPr>
    </w:p>
    <w:p w14:paraId="124325BA" w14:textId="4D65E2C4" w:rsidR="00BF5039" w:rsidRPr="00496B1D" w:rsidRDefault="00D92CA6" w:rsidP="00805D6E">
      <w:pPr>
        <w:pStyle w:val="ConsPlusTitlePage"/>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Проект</w:t>
      </w:r>
    </w:p>
    <w:p w14:paraId="350B0A91" w14:textId="77777777" w:rsidR="00BF5039" w:rsidRPr="00496B1D" w:rsidRDefault="00BF5039" w:rsidP="00BF5039">
      <w:pPr>
        <w:pStyle w:val="ConsPlusNormal"/>
        <w:outlineLvl w:val="0"/>
        <w:rPr>
          <w:rFonts w:ascii="Times New Roman" w:hAnsi="Times New Roman" w:cs="Times New Roman"/>
          <w:color w:val="000000" w:themeColor="text1"/>
          <w:sz w:val="36"/>
          <w:szCs w:val="28"/>
        </w:rPr>
      </w:pPr>
    </w:p>
    <w:p w14:paraId="24861FB3" w14:textId="77777777" w:rsidR="00240172" w:rsidRDefault="00240172" w:rsidP="00FB62FD">
      <w:pPr>
        <w:pStyle w:val="ConsPlusTitle"/>
        <w:jc w:val="center"/>
        <w:rPr>
          <w:rFonts w:ascii="Times New Roman" w:hAnsi="Times New Roman" w:cs="Times New Roman"/>
          <w:color w:val="000000" w:themeColor="text1"/>
          <w:sz w:val="36"/>
          <w:szCs w:val="28"/>
        </w:rPr>
      </w:pPr>
    </w:p>
    <w:p w14:paraId="426B78E4" w14:textId="7C205BFC" w:rsidR="00240172" w:rsidRDefault="00240172" w:rsidP="00240172">
      <w:pPr>
        <w:pStyle w:val="ConsPlusTitle"/>
        <w:ind w:firstLine="0"/>
        <w:rPr>
          <w:rFonts w:ascii="Times New Roman" w:hAnsi="Times New Roman" w:cs="Times New Roman"/>
          <w:color w:val="000000" w:themeColor="text1"/>
          <w:sz w:val="36"/>
          <w:szCs w:val="28"/>
        </w:rPr>
      </w:pPr>
    </w:p>
    <w:p w14:paraId="7F60F179" w14:textId="7798F7E8" w:rsidR="00BF5039" w:rsidRDefault="00BF5039" w:rsidP="00FB62FD">
      <w:pPr>
        <w:pStyle w:val="ConsPlusTitle"/>
        <w:jc w:val="center"/>
        <w:rPr>
          <w:rFonts w:ascii="Times New Roman" w:hAnsi="Times New Roman" w:cs="Times New Roman"/>
          <w:color w:val="000000" w:themeColor="text1"/>
          <w:sz w:val="36"/>
          <w:szCs w:val="28"/>
        </w:rPr>
      </w:pPr>
      <w:r w:rsidRPr="00496B1D">
        <w:rPr>
          <w:rFonts w:ascii="Times New Roman" w:hAnsi="Times New Roman" w:cs="Times New Roman"/>
          <w:color w:val="000000" w:themeColor="text1"/>
          <w:sz w:val="36"/>
          <w:szCs w:val="28"/>
        </w:rPr>
        <w:t>ПРАВИТЕЛЬСТВО РЕСПУБЛИКИ ТЫВА</w:t>
      </w:r>
    </w:p>
    <w:p w14:paraId="53FAB34F" w14:textId="77777777" w:rsidR="003A088B" w:rsidRPr="00496B1D" w:rsidRDefault="003A088B" w:rsidP="00FB62FD">
      <w:pPr>
        <w:pStyle w:val="ConsPlusTitle"/>
        <w:jc w:val="center"/>
        <w:rPr>
          <w:rFonts w:ascii="Times New Roman" w:hAnsi="Times New Roman" w:cs="Times New Roman"/>
          <w:color w:val="000000" w:themeColor="text1"/>
          <w:sz w:val="36"/>
          <w:szCs w:val="28"/>
        </w:rPr>
      </w:pPr>
    </w:p>
    <w:p w14:paraId="6991D270" w14:textId="0985CDB3" w:rsidR="00FB62FD" w:rsidRDefault="00BF5039" w:rsidP="003C1B43">
      <w:pPr>
        <w:pStyle w:val="ConsPlusTitle"/>
        <w:jc w:val="center"/>
        <w:rPr>
          <w:rFonts w:ascii="Times New Roman" w:hAnsi="Times New Roman" w:cs="Times New Roman"/>
          <w:color w:val="000000" w:themeColor="text1"/>
          <w:sz w:val="36"/>
          <w:szCs w:val="28"/>
        </w:rPr>
      </w:pPr>
      <w:r w:rsidRPr="00496B1D">
        <w:rPr>
          <w:rFonts w:ascii="Times New Roman" w:hAnsi="Times New Roman" w:cs="Times New Roman"/>
          <w:color w:val="000000" w:themeColor="text1"/>
          <w:sz w:val="36"/>
          <w:szCs w:val="28"/>
        </w:rPr>
        <w:t>ПОСТАНОВЛЕНИЕ</w:t>
      </w:r>
    </w:p>
    <w:p w14:paraId="6D30F9A8" w14:textId="77777777" w:rsidR="003A088B" w:rsidRPr="00496B1D" w:rsidRDefault="003A088B" w:rsidP="003C1B43">
      <w:pPr>
        <w:pStyle w:val="ConsPlusTitle"/>
        <w:jc w:val="center"/>
        <w:rPr>
          <w:rFonts w:ascii="Times New Roman" w:hAnsi="Times New Roman" w:cs="Times New Roman"/>
          <w:color w:val="000000" w:themeColor="text1"/>
          <w:sz w:val="36"/>
          <w:szCs w:val="28"/>
        </w:rPr>
      </w:pPr>
    </w:p>
    <w:p w14:paraId="4B7F3A99" w14:textId="322C6230" w:rsidR="00BF5039" w:rsidRDefault="00FB62FD" w:rsidP="0072684D">
      <w:pPr>
        <w:pStyle w:val="ConsPlusTitle"/>
        <w:jc w:val="center"/>
        <w:rPr>
          <w:rFonts w:ascii="Times New Roman" w:hAnsi="Times New Roman" w:cs="Times New Roman"/>
          <w:b w:val="0"/>
          <w:color w:val="000000" w:themeColor="text1"/>
          <w:sz w:val="28"/>
          <w:szCs w:val="28"/>
        </w:rPr>
      </w:pPr>
      <w:r w:rsidRPr="00FB62FD">
        <w:rPr>
          <w:rFonts w:ascii="Times New Roman" w:hAnsi="Times New Roman" w:cs="Times New Roman"/>
          <w:b w:val="0"/>
          <w:color w:val="000000" w:themeColor="text1"/>
          <w:sz w:val="28"/>
          <w:szCs w:val="28"/>
        </w:rPr>
        <w:t>от             №</w:t>
      </w:r>
    </w:p>
    <w:p w14:paraId="6BBFAAAB" w14:textId="77777777" w:rsidR="003A088B" w:rsidRPr="0072684D" w:rsidRDefault="003A088B" w:rsidP="00744705">
      <w:pPr>
        <w:pStyle w:val="ConsPlusTitle"/>
        <w:ind w:firstLine="0"/>
        <w:jc w:val="center"/>
        <w:rPr>
          <w:rFonts w:ascii="Times New Roman" w:hAnsi="Times New Roman" w:cs="Times New Roman"/>
          <w:b w:val="0"/>
          <w:color w:val="000000" w:themeColor="text1"/>
          <w:sz w:val="28"/>
          <w:szCs w:val="28"/>
        </w:rPr>
      </w:pPr>
    </w:p>
    <w:p w14:paraId="6AF7CEA1" w14:textId="6756B6F1" w:rsidR="00BF5039" w:rsidRPr="00496B1D" w:rsidRDefault="00FB62FD" w:rsidP="00744705">
      <w:pPr>
        <w:pStyle w:val="ConsPlusTitle"/>
        <w:ind w:firstLine="0"/>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О внесении изменений в </w:t>
      </w:r>
      <w:r w:rsidR="00DA6B7B" w:rsidRPr="00C52859">
        <w:rPr>
          <w:rFonts w:ascii="Times New Roman" w:hAnsi="Times New Roman"/>
          <w:color w:val="000000" w:themeColor="text1"/>
          <w:sz w:val="28"/>
          <w:szCs w:val="28"/>
        </w:rPr>
        <w:t>государственную</w:t>
      </w:r>
      <w:r w:rsidR="007064DA" w:rsidRPr="00C52859">
        <w:rPr>
          <w:rFonts w:ascii="Times New Roman" w:hAnsi="Times New Roman"/>
          <w:color w:val="000000" w:themeColor="text1"/>
          <w:sz w:val="28"/>
          <w:szCs w:val="28"/>
        </w:rPr>
        <w:t xml:space="preserve"> программ</w:t>
      </w:r>
      <w:r w:rsidR="00DA6B7B" w:rsidRPr="00C52859">
        <w:rPr>
          <w:rFonts w:ascii="Times New Roman" w:hAnsi="Times New Roman"/>
          <w:color w:val="000000" w:themeColor="text1"/>
          <w:sz w:val="28"/>
          <w:szCs w:val="28"/>
        </w:rPr>
        <w:t>у</w:t>
      </w:r>
      <w:r w:rsidR="007064DA" w:rsidRPr="00C52859">
        <w:rPr>
          <w:rFonts w:ascii="Times New Roman" w:hAnsi="Times New Roman"/>
          <w:color w:val="000000" w:themeColor="text1"/>
          <w:sz w:val="28"/>
          <w:szCs w:val="28"/>
        </w:rPr>
        <w:t xml:space="preserve"> Республики Тыва «</w:t>
      </w:r>
      <w:r w:rsidR="00BF5039" w:rsidRPr="00C52859">
        <w:rPr>
          <w:rFonts w:ascii="Times New Roman" w:hAnsi="Times New Roman"/>
          <w:color w:val="000000" w:themeColor="text1"/>
          <w:sz w:val="28"/>
          <w:szCs w:val="28"/>
        </w:rPr>
        <w:t>Развитие земельно-имущественных отношений на территории</w:t>
      </w:r>
      <w:r w:rsidR="00BF5039" w:rsidRPr="00D77850">
        <w:rPr>
          <w:rFonts w:ascii="Times New Roman" w:hAnsi="Times New Roman"/>
          <w:color w:val="000000" w:themeColor="text1"/>
          <w:sz w:val="28"/>
          <w:szCs w:val="28"/>
        </w:rPr>
        <w:t xml:space="preserve"> Республики Тыва</w:t>
      </w:r>
      <w:r w:rsidR="00290D8C" w:rsidRPr="00D77850">
        <w:rPr>
          <w:rFonts w:ascii="Times New Roman" w:hAnsi="Times New Roman"/>
          <w:color w:val="000000" w:themeColor="text1"/>
          <w:sz w:val="28"/>
          <w:szCs w:val="28"/>
        </w:rPr>
        <w:t>»</w:t>
      </w:r>
    </w:p>
    <w:p w14:paraId="3FBEE888" w14:textId="77777777" w:rsidR="00BF5039" w:rsidRPr="00496B1D" w:rsidRDefault="00BF5039" w:rsidP="00BF5039">
      <w:pPr>
        <w:pStyle w:val="ConsPlusTitle"/>
        <w:jc w:val="center"/>
        <w:rPr>
          <w:rFonts w:ascii="Times New Roman" w:hAnsi="Times New Roman" w:cs="Times New Roman"/>
          <w:color w:val="000000" w:themeColor="text1"/>
          <w:sz w:val="28"/>
          <w:szCs w:val="28"/>
        </w:rPr>
      </w:pPr>
    </w:p>
    <w:p w14:paraId="63D7CE2A" w14:textId="47B21E4F" w:rsidR="00654AD2" w:rsidRPr="003737FE" w:rsidRDefault="006E1C6B" w:rsidP="00A95978">
      <w:pPr>
        <w:autoSpaceDE w:val="0"/>
        <w:autoSpaceDN w:val="0"/>
        <w:adjustRightInd w:val="0"/>
        <w:ind w:firstLine="540"/>
        <w:rPr>
          <w:rFonts w:ascii="Times New Roman" w:hAnsi="Times New Roman"/>
          <w:color w:val="000000" w:themeColor="text1"/>
          <w:sz w:val="28"/>
          <w:szCs w:val="28"/>
        </w:rPr>
      </w:pPr>
      <w:r>
        <w:rPr>
          <w:rFonts w:ascii="Times New Roman" w:hAnsi="Times New Roman"/>
          <w:color w:val="000000" w:themeColor="text1"/>
          <w:sz w:val="28"/>
          <w:szCs w:val="28"/>
        </w:rPr>
        <w:t xml:space="preserve">В соответствии </w:t>
      </w:r>
      <w:r w:rsidR="00DD2313">
        <w:rPr>
          <w:rFonts w:ascii="Times New Roman" w:hAnsi="Times New Roman"/>
          <w:color w:val="000000" w:themeColor="text1"/>
          <w:sz w:val="28"/>
          <w:szCs w:val="28"/>
        </w:rPr>
        <w:t xml:space="preserve">с </w:t>
      </w:r>
      <w:r w:rsidR="00DD2313" w:rsidRPr="00DD2313">
        <w:rPr>
          <w:rFonts w:ascii="Times New Roman" w:hAnsi="Times New Roman"/>
          <w:color w:val="000000" w:themeColor="text1"/>
          <w:sz w:val="28"/>
          <w:szCs w:val="28"/>
        </w:rPr>
        <w:t>Закон</w:t>
      </w:r>
      <w:r w:rsidR="00DD2313">
        <w:rPr>
          <w:rFonts w:ascii="Times New Roman" w:hAnsi="Times New Roman"/>
          <w:color w:val="000000" w:themeColor="text1"/>
          <w:sz w:val="28"/>
          <w:szCs w:val="28"/>
        </w:rPr>
        <w:t>ом</w:t>
      </w:r>
      <w:r w:rsidR="003A088B">
        <w:rPr>
          <w:rFonts w:ascii="Times New Roman" w:hAnsi="Times New Roman"/>
          <w:color w:val="000000" w:themeColor="text1"/>
          <w:sz w:val="28"/>
          <w:szCs w:val="28"/>
        </w:rPr>
        <w:t xml:space="preserve"> Республики Тыва от </w:t>
      </w:r>
      <w:r w:rsidR="003A088B" w:rsidRPr="003737FE">
        <w:rPr>
          <w:rFonts w:ascii="Times New Roman" w:hAnsi="Times New Roman"/>
          <w:color w:val="000000" w:themeColor="text1"/>
          <w:sz w:val="28"/>
          <w:szCs w:val="28"/>
        </w:rPr>
        <w:t>17 декабря 2024 г. № 1105-ЗРТ «</w:t>
      </w:r>
      <w:r w:rsidR="00DD2313" w:rsidRPr="003737FE">
        <w:rPr>
          <w:rFonts w:ascii="Times New Roman" w:hAnsi="Times New Roman"/>
          <w:color w:val="000000" w:themeColor="text1"/>
          <w:sz w:val="28"/>
          <w:szCs w:val="28"/>
        </w:rPr>
        <w:t>О республиканском бюджете Республики Тыва на 2025 год и на пл</w:t>
      </w:r>
      <w:r w:rsidR="003A088B" w:rsidRPr="003737FE">
        <w:rPr>
          <w:rFonts w:ascii="Times New Roman" w:hAnsi="Times New Roman"/>
          <w:color w:val="000000" w:themeColor="text1"/>
          <w:sz w:val="28"/>
          <w:szCs w:val="28"/>
        </w:rPr>
        <w:t>ановый период 2026 и 2027 годов»</w:t>
      </w:r>
      <w:r w:rsidR="00DD2313" w:rsidRPr="003737FE">
        <w:rPr>
          <w:rFonts w:ascii="Times New Roman" w:hAnsi="Times New Roman"/>
          <w:color w:val="000000" w:themeColor="text1"/>
          <w:sz w:val="28"/>
          <w:szCs w:val="28"/>
        </w:rPr>
        <w:t xml:space="preserve"> </w:t>
      </w:r>
      <w:r w:rsidR="00654AD2" w:rsidRPr="003737FE">
        <w:rPr>
          <w:rFonts w:ascii="Times New Roman" w:hAnsi="Times New Roman"/>
          <w:color w:val="000000" w:themeColor="text1"/>
          <w:sz w:val="28"/>
          <w:szCs w:val="28"/>
        </w:rPr>
        <w:t xml:space="preserve">Правительство Республики Тыва ПОСТАНОВЛЯЕТ: </w:t>
      </w:r>
    </w:p>
    <w:p w14:paraId="519CCF83" w14:textId="77777777" w:rsidR="00A4411C" w:rsidRPr="003737FE" w:rsidRDefault="00A4411C" w:rsidP="00A95978">
      <w:pPr>
        <w:autoSpaceDE w:val="0"/>
        <w:autoSpaceDN w:val="0"/>
        <w:adjustRightInd w:val="0"/>
        <w:ind w:firstLine="540"/>
        <w:rPr>
          <w:rFonts w:ascii="Times New Roman" w:hAnsi="Times New Roman"/>
          <w:color w:val="000000" w:themeColor="text1"/>
          <w:sz w:val="28"/>
          <w:szCs w:val="28"/>
        </w:rPr>
      </w:pPr>
    </w:p>
    <w:p w14:paraId="1D8C7FB2" w14:textId="1ABD18F6" w:rsidR="006E1C6B" w:rsidRPr="003737FE" w:rsidRDefault="00654AD2" w:rsidP="003A088B">
      <w:pPr>
        <w:pStyle w:val="a3"/>
        <w:numPr>
          <w:ilvl w:val="0"/>
          <w:numId w:val="7"/>
        </w:numPr>
        <w:tabs>
          <w:tab w:val="left" w:pos="1134"/>
        </w:tabs>
        <w:autoSpaceDE w:val="0"/>
        <w:autoSpaceDN w:val="0"/>
        <w:adjustRightInd w:val="0"/>
        <w:ind w:left="0" w:firstLine="709"/>
        <w:rPr>
          <w:rFonts w:ascii="Times New Roman" w:hAnsi="Times New Roman"/>
          <w:color w:val="000000" w:themeColor="text1"/>
          <w:sz w:val="28"/>
          <w:szCs w:val="28"/>
        </w:rPr>
      </w:pPr>
      <w:r w:rsidRPr="003737FE">
        <w:rPr>
          <w:rFonts w:ascii="Times New Roman" w:hAnsi="Times New Roman"/>
          <w:color w:val="000000" w:themeColor="text1"/>
          <w:sz w:val="28"/>
          <w:szCs w:val="28"/>
        </w:rPr>
        <w:t>В</w:t>
      </w:r>
      <w:r w:rsidR="00E62520" w:rsidRPr="003737FE">
        <w:rPr>
          <w:rFonts w:ascii="Times New Roman" w:hAnsi="Times New Roman"/>
          <w:color w:val="000000" w:themeColor="text1"/>
          <w:sz w:val="28"/>
          <w:szCs w:val="28"/>
        </w:rPr>
        <w:t>н</w:t>
      </w:r>
      <w:r w:rsidR="006E1C6B" w:rsidRPr="003737FE">
        <w:rPr>
          <w:rFonts w:ascii="Times New Roman" w:hAnsi="Times New Roman"/>
          <w:color w:val="000000" w:themeColor="text1"/>
          <w:sz w:val="28"/>
          <w:szCs w:val="28"/>
        </w:rPr>
        <w:t xml:space="preserve">ести в государственную </w:t>
      </w:r>
      <w:r w:rsidR="006E1C6B" w:rsidRPr="003737FE">
        <w:rPr>
          <w:rFonts w:ascii="Times New Roman" w:hAnsi="Times New Roman"/>
          <w:sz w:val="28"/>
          <w:szCs w:val="28"/>
        </w:rPr>
        <w:t xml:space="preserve">программу </w:t>
      </w:r>
      <w:r w:rsidR="006E1C6B" w:rsidRPr="003737FE">
        <w:rPr>
          <w:rFonts w:ascii="Times New Roman" w:hAnsi="Times New Roman"/>
          <w:color w:val="000000" w:themeColor="text1"/>
          <w:sz w:val="28"/>
          <w:szCs w:val="28"/>
        </w:rPr>
        <w:t xml:space="preserve">Республики Тыва </w:t>
      </w:r>
      <w:r w:rsidRPr="003737FE">
        <w:rPr>
          <w:rFonts w:ascii="Times New Roman" w:hAnsi="Times New Roman"/>
          <w:color w:val="000000" w:themeColor="text1"/>
          <w:sz w:val="28"/>
          <w:szCs w:val="28"/>
        </w:rPr>
        <w:t>«</w:t>
      </w:r>
      <w:r w:rsidR="006E1C6B" w:rsidRPr="003737FE">
        <w:rPr>
          <w:rFonts w:ascii="Times New Roman" w:hAnsi="Times New Roman"/>
          <w:color w:val="000000" w:themeColor="text1"/>
          <w:sz w:val="28"/>
          <w:szCs w:val="28"/>
        </w:rPr>
        <w:t>Развитие земельно-имущественных отношений на тер</w:t>
      </w:r>
      <w:r w:rsidR="00D92CA6" w:rsidRPr="003737FE">
        <w:rPr>
          <w:rFonts w:ascii="Times New Roman" w:hAnsi="Times New Roman"/>
          <w:color w:val="000000" w:themeColor="text1"/>
          <w:sz w:val="28"/>
          <w:szCs w:val="28"/>
        </w:rPr>
        <w:t>рит</w:t>
      </w:r>
      <w:r w:rsidR="006E1C6B" w:rsidRPr="003737FE">
        <w:rPr>
          <w:rFonts w:ascii="Times New Roman" w:hAnsi="Times New Roman"/>
          <w:color w:val="000000" w:themeColor="text1"/>
          <w:sz w:val="28"/>
          <w:szCs w:val="28"/>
        </w:rPr>
        <w:t>ории Республики Тыва</w:t>
      </w:r>
      <w:r w:rsidR="00FA152D" w:rsidRPr="003737FE">
        <w:rPr>
          <w:rFonts w:ascii="Times New Roman" w:hAnsi="Times New Roman"/>
          <w:color w:val="000000" w:themeColor="text1"/>
          <w:sz w:val="28"/>
          <w:szCs w:val="28"/>
        </w:rPr>
        <w:t>»</w:t>
      </w:r>
      <w:r w:rsidR="003A088B" w:rsidRPr="003737FE">
        <w:rPr>
          <w:rFonts w:ascii="Times New Roman" w:hAnsi="Times New Roman"/>
          <w:color w:val="000000" w:themeColor="text1"/>
          <w:sz w:val="28"/>
          <w:szCs w:val="28"/>
        </w:rPr>
        <w:t>, утвержденную постановлением Правительства Республики Тыва</w:t>
      </w:r>
      <w:r w:rsidR="00B7478D" w:rsidRPr="003737FE">
        <w:rPr>
          <w:rFonts w:ascii="Times New Roman" w:hAnsi="Times New Roman"/>
          <w:color w:val="000000" w:themeColor="text1"/>
          <w:sz w:val="28"/>
          <w:szCs w:val="28"/>
        </w:rPr>
        <w:t xml:space="preserve"> </w:t>
      </w:r>
      <w:r w:rsidR="006E1C6B" w:rsidRPr="003737FE">
        <w:rPr>
          <w:rFonts w:ascii="Times New Roman" w:hAnsi="Times New Roman"/>
          <w:color w:val="000000" w:themeColor="text1"/>
          <w:sz w:val="28"/>
          <w:szCs w:val="28"/>
        </w:rPr>
        <w:t>от 1</w:t>
      </w:r>
      <w:r w:rsidR="00F57D9B" w:rsidRPr="003737FE">
        <w:rPr>
          <w:rFonts w:ascii="Times New Roman" w:hAnsi="Times New Roman"/>
          <w:color w:val="000000" w:themeColor="text1"/>
          <w:sz w:val="28"/>
          <w:szCs w:val="28"/>
        </w:rPr>
        <w:t>3</w:t>
      </w:r>
      <w:r w:rsidR="006E1C6B" w:rsidRPr="003737FE">
        <w:rPr>
          <w:rFonts w:ascii="Times New Roman" w:hAnsi="Times New Roman"/>
          <w:color w:val="000000" w:themeColor="text1"/>
          <w:sz w:val="28"/>
          <w:szCs w:val="28"/>
        </w:rPr>
        <w:t xml:space="preserve"> ноября 20</w:t>
      </w:r>
      <w:r w:rsidR="00F57D9B" w:rsidRPr="003737FE">
        <w:rPr>
          <w:rFonts w:ascii="Times New Roman" w:hAnsi="Times New Roman"/>
          <w:color w:val="000000" w:themeColor="text1"/>
          <w:sz w:val="28"/>
          <w:szCs w:val="28"/>
        </w:rPr>
        <w:t>2</w:t>
      </w:r>
      <w:r w:rsidR="00240172" w:rsidRPr="003737FE">
        <w:rPr>
          <w:rFonts w:ascii="Times New Roman" w:hAnsi="Times New Roman"/>
          <w:color w:val="000000" w:themeColor="text1"/>
          <w:sz w:val="28"/>
          <w:szCs w:val="28"/>
        </w:rPr>
        <w:t>3 г.</w:t>
      </w:r>
      <w:r w:rsidR="006E1C6B" w:rsidRPr="003737FE">
        <w:rPr>
          <w:rFonts w:ascii="Times New Roman" w:hAnsi="Times New Roman"/>
          <w:color w:val="000000" w:themeColor="text1"/>
          <w:sz w:val="28"/>
          <w:szCs w:val="28"/>
        </w:rPr>
        <w:t xml:space="preserve"> № </w:t>
      </w:r>
      <w:r w:rsidR="00F57D9B" w:rsidRPr="003737FE">
        <w:rPr>
          <w:rFonts w:ascii="Times New Roman" w:hAnsi="Times New Roman"/>
          <w:color w:val="000000" w:themeColor="text1"/>
          <w:sz w:val="28"/>
          <w:szCs w:val="28"/>
        </w:rPr>
        <w:t>831</w:t>
      </w:r>
      <w:r w:rsidR="006E1C6B" w:rsidRPr="003737FE">
        <w:rPr>
          <w:rFonts w:ascii="Times New Roman" w:hAnsi="Times New Roman"/>
          <w:color w:val="000000" w:themeColor="text1"/>
          <w:sz w:val="28"/>
          <w:szCs w:val="28"/>
        </w:rPr>
        <w:t xml:space="preserve"> (далее - Программа), следующие изменения:</w:t>
      </w:r>
    </w:p>
    <w:p w14:paraId="7EBDB165" w14:textId="6AA08458" w:rsidR="00DA326A" w:rsidRPr="003737FE" w:rsidRDefault="003A088B" w:rsidP="003A088B">
      <w:pPr>
        <w:pStyle w:val="a3"/>
        <w:numPr>
          <w:ilvl w:val="0"/>
          <w:numId w:val="9"/>
        </w:numPr>
        <w:tabs>
          <w:tab w:val="left" w:pos="1134"/>
        </w:tabs>
        <w:autoSpaceDE w:val="0"/>
        <w:autoSpaceDN w:val="0"/>
        <w:adjustRightInd w:val="0"/>
        <w:ind w:left="0" w:firstLine="709"/>
        <w:rPr>
          <w:rFonts w:ascii="Times New Roman" w:hAnsi="Times New Roman"/>
          <w:sz w:val="28"/>
          <w:szCs w:val="28"/>
        </w:rPr>
      </w:pPr>
      <w:r w:rsidRPr="003737FE">
        <w:rPr>
          <w:rFonts w:ascii="Times New Roman" w:hAnsi="Times New Roman"/>
          <w:sz w:val="28"/>
          <w:szCs w:val="28"/>
        </w:rPr>
        <w:t>в</w:t>
      </w:r>
      <w:r w:rsidR="00DA326A" w:rsidRPr="003737FE">
        <w:rPr>
          <w:rFonts w:ascii="Times New Roman" w:hAnsi="Times New Roman"/>
          <w:sz w:val="28"/>
          <w:szCs w:val="28"/>
        </w:rPr>
        <w:t xml:space="preserve"> паспорте </w:t>
      </w:r>
      <w:r w:rsidR="00AD3207" w:rsidRPr="003737FE">
        <w:rPr>
          <w:rFonts w:ascii="Times New Roman" w:hAnsi="Times New Roman"/>
          <w:sz w:val="28"/>
          <w:szCs w:val="28"/>
        </w:rPr>
        <w:t>П</w:t>
      </w:r>
      <w:r w:rsidR="00DA326A" w:rsidRPr="003737FE">
        <w:rPr>
          <w:rFonts w:ascii="Times New Roman" w:hAnsi="Times New Roman"/>
          <w:sz w:val="28"/>
          <w:szCs w:val="28"/>
        </w:rPr>
        <w:t>рограммы:</w:t>
      </w:r>
    </w:p>
    <w:p w14:paraId="62B1F5E7" w14:textId="095A4D6D" w:rsidR="003A088B" w:rsidRPr="003737FE" w:rsidRDefault="00DA326A" w:rsidP="003A088B">
      <w:pPr>
        <w:pStyle w:val="a3"/>
        <w:tabs>
          <w:tab w:val="left" w:pos="1134"/>
        </w:tabs>
        <w:autoSpaceDE w:val="0"/>
        <w:autoSpaceDN w:val="0"/>
        <w:adjustRightInd w:val="0"/>
        <w:ind w:left="0"/>
        <w:rPr>
          <w:rFonts w:ascii="Times New Roman" w:hAnsi="Times New Roman"/>
          <w:sz w:val="28"/>
          <w:szCs w:val="28"/>
        </w:rPr>
      </w:pPr>
      <w:r w:rsidRPr="003737FE">
        <w:rPr>
          <w:rFonts w:ascii="Times New Roman" w:hAnsi="Times New Roman"/>
          <w:sz w:val="28"/>
          <w:szCs w:val="28"/>
        </w:rPr>
        <w:t xml:space="preserve">после </w:t>
      </w:r>
      <w:r w:rsidR="00EF36EC" w:rsidRPr="003737FE">
        <w:rPr>
          <w:rFonts w:ascii="Times New Roman" w:hAnsi="Times New Roman"/>
          <w:sz w:val="28"/>
          <w:szCs w:val="28"/>
        </w:rPr>
        <w:t>позиции</w:t>
      </w:r>
      <w:r w:rsidRPr="003737FE">
        <w:rPr>
          <w:rFonts w:ascii="Times New Roman" w:hAnsi="Times New Roman"/>
          <w:sz w:val="28"/>
          <w:szCs w:val="28"/>
        </w:rPr>
        <w:t xml:space="preserve"> </w:t>
      </w:r>
      <w:r w:rsidR="00EF36EC" w:rsidRPr="003737FE">
        <w:rPr>
          <w:rFonts w:ascii="Times New Roman" w:hAnsi="Times New Roman"/>
          <w:sz w:val="28"/>
          <w:szCs w:val="28"/>
        </w:rPr>
        <w:t>«</w:t>
      </w:r>
      <w:r w:rsidR="00240172" w:rsidRPr="003737FE">
        <w:rPr>
          <w:rFonts w:ascii="Times New Roman" w:hAnsi="Times New Roman"/>
          <w:sz w:val="28"/>
          <w:szCs w:val="28"/>
        </w:rPr>
        <w:t>Ц</w:t>
      </w:r>
      <w:r w:rsidRPr="003737FE">
        <w:rPr>
          <w:rFonts w:ascii="Times New Roman" w:hAnsi="Times New Roman"/>
          <w:sz w:val="28"/>
          <w:szCs w:val="28"/>
        </w:rPr>
        <w:t>ели программы</w:t>
      </w:r>
      <w:r w:rsidR="00EF36EC" w:rsidRPr="003737FE">
        <w:rPr>
          <w:rFonts w:ascii="Times New Roman" w:hAnsi="Times New Roman"/>
          <w:sz w:val="28"/>
          <w:szCs w:val="28"/>
        </w:rPr>
        <w:t>»</w:t>
      </w:r>
      <w:r w:rsidRPr="003737FE">
        <w:rPr>
          <w:rFonts w:ascii="Times New Roman" w:hAnsi="Times New Roman"/>
          <w:sz w:val="28"/>
          <w:szCs w:val="28"/>
        </w:rPr>
        <w:t xml:space="preserve"> до</w:t>
      </w:r>
      <w:r w:rsidR="00EF36EC" w:rsidRPr="003737FE">
        <w:rPr>
          <w:rFonts w:ascii="Times New Roman" w:hAnsi="Times New Roman"/>
          <w:sz w:val="28"/>
          <w:szCs w:val="28"/>
        </w:rPr>
        <w:t xml:space="preserve">полнить позицией </w:t>
      </w:r>
      <w:r w:rsidR="00240172" w:rsidRPr="003737FE">
        <w:rPr>
          <w:rFonts w:ascii="Times New Roman" w:hAnsi="Times New Roman"/>
          <w:sz w:val="28"/>
          <w:szCs w:val="28"/>
        </w:rPr>
        <w:t xml:space="preserve">«Направления (подпрограммы)» </w:t>
      </w:r>
      <w:r w:rsidR="00EF36EC" w:rsidRPr="003737FE">
        <w:rPr>
          <w:rFonts w:ascii="Times New Roman" w:hAnsi="Times New Roman"/>
          <w:sz w:val="28"/>
          <w:szCs w:val="28"/>
        </w:rPr>
        <w:t>следующего содержания</w:t>
      </w:r>
      <w:r w:rsidRPr="003737FE">
        <w:rPr>
          <w:rFonts w:ascii="Times New Roman" w:hAnsi="Times New Roman"/>
          <w:sz w:val="28"/>
          <w:szCs w:val="28"/>
        </w:rPr>
        <w:t xml:space="preserve">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425"/>
        <w:gridCol w:w="7229"/>
      </w:tblGrid>
      <w:tr w:rsidR="003A088B" w:rsidRPr="003737FE" w14:paraId="50EF08EB" w14:textId="77777777" w:rsidTr="00240172">
        <w:tc>
          <w:tcPr>
            <w:tcW w:w="2552" w:type="dxa"/>
          </w:tcPr>
          <w:p w14:paraId="7F570057" w14:textId="78FA717D" w:rsidR="003A088B" w:rsidRPr="003737FE" w:rsidRDefault="003A088B" w:rsidP="003A088B">
            <w:pPr>
              <w:pStyle w:val="a3"/>
              <w:tabs>
                <w:tab w:val="left" w:pos="1134"/>
              </w:tabs>
              <w:autoSpaceDE w:val="0"/>
              <w:autoSpaceDN w:val="0"/>
              <w:adjustRightInd w:val="0"/>
              <w:ind w:left="0" w:firstLine="0"/>
              <w:rPr>
                <w:rFonts w:ascii="Times New Roman" w:hAnsi="Times New Roman"/>
                <w:sz w:val="28"/>
                <w:szCs w:val="28"/>
              </w:rPr>
            </w:pPr>
            <w:r w:rsidRPr="003737FE">
              <w:rPr>
                <w:rFonts w:ascii="Times New Roman" w:hAnsi="Times New Roman"/>
                <w:sz w:val="28"/>
                <w:szCs w:val="28"/>
              </w:rPr>
              <w:t>«Н</w:t>
            </w:r>
            <w:r w:rsidR="00240172" w:rsidRPr="003737FE">
              <w:rPr>
                <w:rFonts w:ascii="Times New Roman" w:hAnsi="Times New Roman"/>
                <w:sz w:val="28"/>
                <w:szCs w:val="28"/>
              </w:rPr>
              <w:t>аправления (подпрограммы)</w:t>
            </w:r>
          </w:p>
        </w:tc>
        <w:tc>
          <w:tcPr>
            <w:tcW w:w="425" w:type="dxa"/>
          </w:tcPr>
          <w:p w14:paraId="47B50CE1" w14:textId="46296E97" w:rsidR="003A088B" w:rsidRPr="003737FE" w:rsidRDefault="003A088B" w:rsidP="003A088B">
            <w:pPr>
              <w:pStyle w:val="a3"/>
              <w:tabs>
                <w:tab w:val="left" w:pos="1134"/>
              </w:tabs>
              <w:autoSpaceDE w:val="0"/>
              <w:autoSpaceDN w:val="0"/>
              <w:adjustRightInd w:val="0"/>
              <w:ind w:left="0" w:firstLine="0"/>
              <w:rPr>
                <w:rFonts w:ascii="Times New Roman" w:hAnsi="Times New Roman"/>
                <w:sz w:val="28"/>
                <w:szCs w:val="28"/>
              </w:rPr>
            </w:pPr>
            <w:r w:rsidRPr="003737FE">
              <w:rPr>
                <w:rFonts w:ascii="Times New Roman" w:hAnsi="Times New Roman"/>
                <w:sz w:val="28"/>
                <w:szCs w:val="28"/>
              </w:rPr>
              <w:t>-</w:t>
            </w:r>
          </w:p>
        </w:tc>
        <w:tc>
          <w:tcPr>
            <w:tcW w:w="7229" w:type="dxa"/>
          </w:tcPr>
          <w:p w14:paraId="63473065" w14:textId="77777777" w:rsidR="003A088B" w:rsidRPr="003737FE" w:rsidRDefault="003A088B" w:rsidP="003A088B">
            <w:pPr>
              <w:tabs>
                <w:tab w:val="left" w:pos="1134"/>
              </w:tabs>
              <w:autoSpaceDE w:val="0"/>
              <w:autoSpaceDN w:val="0"/>
              <w:adjustRightInd w:val="0"/>
              <w:ind w:firstLine="0"/>
              <w:rPr>
                <w:rFonts w:ascii="Times New Roman" w:hAnsi="Times New Roman"/>
                <w:sz w:val="28"/>
                <w:szCs w:val="28"/>
              </w:rPr>
            </w:pPr>
            <w:r w:rsidRPr="003737FE">
              <w:rPr>
                <w:rFonts w:ascii="Times New Roman" w:hAnsi="Times New Roman"/>
                <w:sz w:val="28"/>
                <w:szCs w:val="28"/>
              </w:rPr>
              <w:t>Подпрограмма 1 «Государственная кадастровая оценка объектов недвижимости»;</w:t>
            </w:r>
          </w:p>
          <w:p w14:paraId="07BBF693" w14:textId="74793AC1" w:rsidR="003A088B" w:rsidRPr="003737FE" w:rsidRDefault="003A088B" w:rsidP="003A088B">
            <w:pPr>
              <w:pStyle w:val="a3"/>
              <w:tabs>
                <w:tab w:val="left" w:pos="1134"/>
              </w:tabs>
              <w:autoSpaceDE w:val="0"/>
              <w:autoSpaceDN w:val="0"/>
              <w:adjustRightInd w:val="0"/>
              <w:ind w:left="0" w:firstLine="0"/>
              <w:rPr>
                <w:rFonts w:ascii="Times New Roman" w:hAnsi="Times New Roman"/>
                <w:sz w:val="28"/>
                <w:szCs w:val="28"/>
              </w:rPr>
            </w:pPr>
            <w:r w:rsidRPr="003737FE">
              <w:rPr>
                <w:rFonts w:ascii="Times New Roman" w:hAnsi="Times New Roman"/>
                <w:sz w:val="28"/>
                <w:szCs w:val="28"/>
              </w:rPr>
              <w:t>Подпрограмма 2 «Проведение мероприятий по созданию крупномасштабного картографического материала и выполнение кадастровых работ на территории Республики Тыва.»;</w:t>
            </w:r>
          </w:p>
        </w:tc>
      </w:tr>
    </w:tbl>
    <w:p w14:paraId="6093E61C" w14:textId="083070A3" w:rsidR="00FB0389" w:rsidRPr="003737FE" w:rsidRDefault="009741EA" w:rsidP="003A088B">
      <w:pPr>
        <w:pStyle w:val="a3"/>
        <w:tabs>
          <w:tab w:val="left" w:pos="1134"/>
        </w:tabs>
        <w:autoSpaceDE w:val="0"/>
        <w:autoSpaceDN w:val="0"/>
        <w:adjustRightInd w:val="0"/>
        <w:ind w:left="0"/>
        <w:rPr>
          <w:rFonts w:ascii="Times New Roman" w:hAnsi="Times New Roman"/>
          <w:sz w:val="28"/>
          <w:szCs w:val="28"/>
        </w:rPr>
      </w:pPr>
      <w:hyperlink r:id="rId8" w:history="1">
        <w:r w:rsidR="006E1C6B" w:rsidRPr="003737FE">
          <w:rPr>
            <w:rFonts w:ascii="Times New Roman" w:hAnsi="Times New Roman"/>
            <w:sz w:val="28"/>
            <w:szCs w:val="28"/>
          </w:rPr>
          <w:t>позици</w:t>
        </w:r>
      </w:hyperlink>
      <w:r w:rsidR="00FB0389" w:rsidRPr="003737FE">
        <w:rPr>
          <w:rFonts w:ascii="Times New Roman" w:hAnsi="Times New Roman"/>
          <w:sz w:val="28"/>
          <w:szCs w:val="28"/>
        </w:rPr>
        <w:t>ю</w:t>
      </w:r>
      <w:r w:rsidR="006E1C6B" w:rsidRPr="003737FE">
        <w:rPr>
          <w:rFonts w:ascii="Times New Roman" w:hAnsi="Times New Roman"/>
          <w:sz w:val="28"/>
          <w:szCs w:val="28"/>
        </w:rPr>
        <w:t xml:space="preserve"> «Объемы финансового обеспечения за счет всех источников за весь период реализации» </w:t>
      </w:r>
      <w:r w:rsidR="00B500BC" w:rsidRPr="003737FE">
        <w:rPr>
          <w:rFonts w:ascii="Times New Roman" w:hAnsi="Times New Roman"/>
          <w:sz w:val="28"/>
          <w:szCs w:val="28"/>
        </w:rPr>
        <w:t xml:space="preserve">изложить в следующей редакции: </w:t>
      </w:r>
    </w:p>
    <w:p w14:paraId="028402D5" w14:textId="55FE28E3" w:rsidR="00845C22" w:rsidRPr="003737FE" w:rsidRDefault="00845C22" w:rsidP="00845C22">
      <w:pPr>
        <w:autoSpaceDE w:val="0"/>
        <w:autoSpaceDN w:val="0"/>
        <w:adjustRightInd w:val="0"/>
        <w:ind w:firstLine="0"/>
        <w:rPr>
          <w:rFonts w:ascii="Times New Roman" w:hAnsi="Times New Roman"/>
          <w:strike/>
          <w:sz w:val="28"/>
          <w:szCs w:val="28"/>
        </w:rPr>
      </w:pPr>
    </w:p>
    <w:p w14:paraId="1273784A" w14:textId="72DA70F7" w:rsidR="00240172" w:rsidRPr="003737FE" w:rsidRDefault="00240172" w:rsidP="00845C22">
      <w:pPr>
        <w:autoSpaceDE w:val="0"/>
        <w:autoSpaceDN w:val="0"/>
        <w:adjustRightInd w:val="0"/>
        <w:ind w:firstLine="0"/>
        <w:rPr>
          <w:rFonts w:ascii="Times New Roman" w:hAnsi="Times New Roman"/>
          <w:strike/>
          <w:sz w:val="28"/>
          <w:szCs w:val="28"/>
        </w:rPr>
      </w:pPr>
    </w:p>
    <w:p w14:paraId="412CBBE0" w14:textId="65F8F8C4" w:rsidR="00240172" w:rsidRPr="003737FE" w:rsidRDefault="00240172" w:rsidP="00845C22">
      <w:pPr>
        <w:autoSpaceDE w:val="0"/>
        <w:autoSpaceDN w:val="0"/>
        <w:adjustRightInd w:val="0"/>
        <w:ind w:firstLine="0"/>
        <w:rPr>
          <w:rFonts w:ascii="Times New Roman" w:hAnsi="Times New Roman"/>
          <w:strike/>
          <w:sz w:val="28"/>
          <w:szCs w:val="28"/>
        </w:rPr>
      </w:pPr>
    </w:p>
    <w:p w14:paraId="1B6C7383" w14:textId="2A98292E" w:rsidR="00240172" w:rsidRPr="003737FE" w:rsidRDefault="00240172" w:rsidP="00845C22">
      <w:pPr>
        <w:autoSpaceDE w:val="0"/>
        <w:autoSpaceDN w:val="0"/>
        <w:adjustRightInd w:val="0"/>
        <w:ind w:firstLine="0"/>
        <w:rPr>
          <w:rFonts w:ascii="Times New Roman" w:hAnsi="Times New Roman"/>
          <w:strike/>
          <w:sz w:val="28"/>
          <w:szCs w:val="28"/>
        </w:rPr>
      </w:pPr>
    </w:p>
    <w:p w14:paraId="2A709338" w14:textId="3BCC8617" w:rsidR="00240172" w:rsidRPr="003737FE" w:rsidRDefault="00240172" w:rsidP="00845C22">
      <w:pPr>
        <w:autoSpaceDE w:val="0"/>
        <w:autoSpaceDN w:val="0"/>
        <w:adjustRightInd w:val="0"/>
        <w:ind w:firstLine="0"/>
        <w:rPr>
          <w:rFonts w:ascii="Times New Roman" w:hAnsi="Times New Roman"/>
          <w:strike/>
          <w:sz w:val="28"/>
          <w:szCs w:val="28"/>
        </w:rPr>
      </w:pPr>
    </w:p>
    <w:p w14:paraId="3040E36B" w14:textId="44614927" w:rsidR="00240172" w:rsidRPr="003737FE" w:rsidRDefault="00240172" w:rsidP="00845C22">
      <w:pPr>
        <w:autoSpaceDE w:val="0"/>
        <w:autoSpaceDN w:val="0"/>
        <w:adjustRightInd w:val="0"/>
        <w:ind w:firstLine="0"/>
        <w:rPr>
          <w:rFonts w:ascii="Times New Roman" w:hAnsi="Times New Roman"/>
          <w:strike/>
          <w:sz w:val="28"/>
          <w:szCs w:val="28"/>
        </w:rPr>
      </w:pPr>
    </w:p>
    <w:p w14:paraId="6340295E" w14:textId="2F7FF0F0" w:rsidR="00240172" w:rsidRPr="003737FE" w:rsidRDefault="00240172" w:rsidP="00845C22">
      <w:pPr>
        <w:autoSpaceDE w:val="0"/>
        <w:autoSpaceDN w:val="0"/>
        <w:adjustRightInd w:val="0"/>
        <w:ind w:firstLine="0"/>
        <w:rPr>
          <w:rFonts w:ascii="Times New Roman" w:hAnsi="Times New Roman"/>
          <w:strike/>
          <w:sz w:val="28"/>
          <w:szCs w:val="28"/>
        </w:rPr>
      </w:pPr>
    </w:p>
    <w:p w14:paraId="5A4AEF58" w14:textId="07CCD9BD" w:rsidR="00240172" w:rsidRPr="003737FE" w:rsidRDefault="00240172" w:rsidP="00845C22">
      <w:pPr>
        <w:autoSpaceDE w:val="0"/>
        <w:autoSpaceDN w:val="0"/>
        <w:adjustRightInd w:val="0"/>
        <w:ind w:firstLine="0"/>
        <w:rPr>
          <w:rFonts w:ascii="Times New Roman" w:hAnsi="Times New Roman"/>
          <w:strike/>
          <w:sz w:val="28"/>
          <w:szCs w:val="28"/>
        </w:rPr>
      </w:pPr>
    </w:p>
    <w:p w14:paraId="58C9E82C" w14:textId="54DCC8E2" w:rsidR="00240172" w:rsidRPr="003737FE" w:rsidRDefault="00240172" w:rsidP="00845C22">
      <w:pPr>
        <w:autoSpaceDE w:val="0"/>
        <w:autoSpaceDN w:val="0"/>
        <w:adjustRightInd w:val="0"/>
        <w:ind w:firstLine="0"/>
        <w:rPr>
          <w:rFonts w:ascii="Times New Roman" w:hAnsi="Times New Roman"/>
          <w:strike/>
          <w:sz w:val="28"/>
          <w:szCs w:val="28"/>
        </w:rPr>
      </w:pPr>
    </w:p>
    <w:p w14:paraId="35136B55" w14:textId="45095E91" w:rsidR="00240172" w:rsidRPr="003737FE" w:rsidRDefault="00240172" w:rsidP="00845C22">
      <w:pPr>
        <w:autoSpaceDE w:val="0"/>
        <w:autoSpaceDN w:val="0"/>
        <w:adjustRightInd w:val="0"/>
        <w:ind w:firstLine="0"/>
        <w:rPr>
          <w:rFonts w:ascii="Times New Roman" w:hAnsi="Times New Roman"/>
          <w:strike/>
          <w:sz w:val="28"/>
          <w:szCs w:val="28"/>
        </w:rPr>
      </w:pPr>
    </w:p>
    <w:p w14:paraId="137DAD7B" w14:textId="44466857" w:rsidR="00240172" w:rsidRPr="003737FE" w:rsidRDefault="00240172" w:rsidP="00845C22">
      <w:pPr>
        <w:autoSpaceDE w:val="0"/>
        <w:autoSpaceDN w:val="0"/>
        <w:adjustRightInd w:val="0"/>
        <w:ind w:firstLine="0"/>
        <w:rPr>
          <w:rFonts w:ascii="Times New Roman" w:hAnsi="Times New Roman"/>
          <w:strike/>
          <w:sz w:val="28"/>
          <w:szCs w:val="28"/>
        </w:rPr>
      </w:pPr>
    </w:p>
    <w:p w14:paraId="5C1DA214" w14:textId="7F8215CC" w:rsidR="00240172" w:rsidRPr="003737FE" w:rsidRDefault="00240172" w:rsidP="00845C22">
      <w:pPr>
        <w:autoSpaceDE w:val="0"/>
        <w:autoSpaceDN w:val="0"/>
        <w:adjustRightInd w:val="0"/>
        <w:ind w:firstLine="0"/>
        <w:rPr>
          <w:rFonts w:ascii="Times New Roman" w:hAnsi="Times New Roman"/>
          <w:strike/>
          <w:sz w:val="28"/>
          <w:szCs w:val="28"/>
        </w:rPr>
      </w:pPr>
    </w:p>
    <w:tbl>
      <w:tblPr>
        <w:tblStyle w:val="af1"/>
        <w:tblW w:w="1034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671"/>
        <w:gridCol w:w="7371"/>
      </w:tblGrid>
      <w:tr w:rsidR="00240172" w:rsidRPr="003737FE" w14:paraId="6245E2E8" w14:textId="77777777" w:rsidTr="00744705">
        <w:trPr>
          <w:trHeight w:val="4179"/>
        </w:trPr>
        <w:tc>
          <w:tcPr>
            <w:tcW w:w="2306" w:type="dxa"/>
          </w:tcPr>
          <w:p w14:paraId="7526A988" w14:textId="77777777" w:rsidR="00240172" w:rsidRPr="003737FE" w:rsidRDefault="00240172" w:rsidP="009A78BA">
            <w:pPr>
              <w:autoSpaceDE w:val="0"/>
              <w:autoSpaceDN w:val="0"/>
              <w:adjustRightInd w:val="0"/>
              <w:ind w:firstLine="0"/>
              <w:rPr>
                <w:rFonts w:ascii="Times New Roman" w:hAnsi="Times New Roman" w:cs="Times New Roman"/>
                <w:color w:val="000000" w:themeColor="text1"/>
                <w:sz w:val="24"/>
                <w:szCs w:val="24"/>
              </w:rPr>
            </w:pPr>
            <w:r w:rsidRPr="003737FE">
              <w:rPr>
                <w:rFonts w:ascii="Times New Roman" w:hAnsi="Times New Roman" w:cs="Times New Roman"/>
                <w:color w:val="000000" w:themeColor="text1"/>
                <w:sz w:val="24"/>
                <w:szCs w:val="24"/>
              </w:rPr>
              <w:t>«Объемы финансового обеспечения за счет всех источников за весь период реализации</w:t>
            </w:r>
          </w:p>
        </w:tc>
        <w:tc>
          <w:tcPr>
            <w:tcW w:w="671" w:type="dxa"/>
          </w:tcPr>
          <w:p w14:paraId="6742BCF1" w14:textId="77777777" w:rsidR="00240172" w:rsidRPr="003737FE" w:rsidRDefault="00240172" w:rsidP="009A78BA">
            <w:pPr>
              <w:pStyle w:val="ConsPlusNormal"/>
              <w:ind w:firstLine="0"/>
              <w:rPr>
                <w:rFonts w:ascii="Times New Roman" w:hAnsi="Times New Roman" w:cs="Times New Roman"/>
                <w:color w:val="000000" w:themeColor="text1"/>
                <w:sz w:val="24"/>
                <w:szCs w:val="24"/>
              </w:rPr>
            </w:pPr>
          </w:p>
        </w:tc>
        <w:tc>
          <w:tcPr>
            <w:tcW w:w="7371" w:type="dxa"/>
          </w:tcPr>
          <w:p w14:paraId="0657512E" w14:textId="77777777" w:rsidR="00240172" w:rsidRPr="003737FE" w:rsidRDefault="00240172" w:rsidP="009A78BA">
            <w:pPr>
              <w:pStyle w:val="ConsPlusNormal"/>
              <w:ind w:firstLine="0"/>
              <w:rPr>
                <w:rFonts w:ascii="Times New Roman" w:hAnsi="Times New Roman" w:cs="Times New Roman"/>
                <w:color w:val="000000" w:themeColor="text1"/>
                <w:sz w:val="24"/>
                <w:szCs w:val="24"/>
              </w:rPr>
            </w:pPr>
            <w:r w:rsidRPr="003737FE">
              <w:rPr>
                <w:rFonts w:ascii="Times New Roman" w:hAnsi="Times New Roman" w:cs="Times New Roman"/>
                <w:color w:val="000000" w:themeColor="text1"/>
                <w:sz w:val="24"/>
                <w:szCs w:val="24"/>
              </w:rPr>
              <w:t xml:space="preserve">общий объем финансирования Программы составляет </w:t>
            </w:r>
            <w:r w:rsidRPr="003737FE">
              <w:rPr>
                <w:rFonts w:ascii="Times New Roman" w:hAnsi="Times New Roman"/>
                <w:bCs/>
                <w:sz w:val="24"/>
                <w:szCs w:val="24"/>
              </w:rPr>
              <w:t xml:space="preserve">75986,6 </w:t>
            </w:r>
            <w:r w:rsidRPr="003737FE">
              <w:rPr>
                <w:rFonts w:ascii="Times New Roman" w:hAnsi="Times New Roman" w:cs="Times New Roman"/>
                <w:color w:val="000000" w:themeColor="text1"/>
                <w:sz w:val="24"/>
                <w:szCs w:val="24"/>
              </w:rPr>
              <w:t>тыс. рублей, в том числе:</w:t>
            </w:r>
          </w:p>
          <w:p w14:paraId="5ED20D34" w14:textId="77777777" w:rsidR="00240172" w:rsidRPr="003737FE" w:rsidRDefault="00240172" w:rsidP="009A78BA">
            <w:pPr>
              <w:pStyle w:val="ConsPlusNormal"/>
              <w:ind w:firstLine="0"/>
              <w:rPr>
                <w:rFonts w:ascii="Times New Roman" w:hAnsi="Times New Roman" w:cs="Times New Roman"/>
                <w:color w:val="000000" w:themeColor="text1"/>
                <w:sz w:val="24"/>
                <w:szCs w:val="24"/>
              </w:rPr>
            </w:pPr>
            <w:r w:rsidRPr="003737FE">
              <w:rPr>
                <w:rFonts w:ascii="Times New Roman" w:hAnsi="Times New Roman" w:cs="Times New Roman"/>
                <w:color w:val="000000" w:themeColor="text1"/>
                <w:sz w:val="24"/>
                <w:szCs w:val="24"/>
              </w:rPr>
              <w:t xml:space="preserve">            2024 год –12663,6 тыс. рублей;</w:t>
            </w:r>
          </w:p>
          <w:p w14:paraId="3B516646" w14:textId="77777777" w:rsidR="00240172" w:rsidRPr="003737FE" w:rsidRDefault="00240172" w:rsidP="009A78BA">
            <w:pPr>
              <w:pStyle w:val="ConsPlusNormal"/>
              <w:rPr>
                <w:rFonts w:ascii="Times New Roman" w:hAnsi="Times New Roman" w:cs="Times New Roman"/>
                <w:color w:val="000000" w:themeColor="text1"/>
                <w:sz w:val="24"/>
                <w:szCs w:val="24"/>
              </w:rPr>
            </w:pPr>
            <w:r w:rsidRPr="003737FE">
              <w:rPr>
                <w:rFonts w:ascii="Times New Roman" w:hAnsi="Times New Roman" w:cs="Times New Roman"/>
                <w:color w:val="000000" w:themeColor="text1"/>
                <w:sz w:val="24"/>
                <w:szCs w:val="24"/>
              </w:rPr>
              <w:t xml:space="preserve">2025 год – </w:t>
            </w:r>
            <w:r w:rsidRPr="003737FE">
              <w:rPr>
                <w:rFonts w:ascii="Times New Roman" w:hAnsi="Times New Roman"/>
                <w:bCs/>
                <w:sz w:val="24"/>
                <w:szCs w:val="24"/>
              </w:rPr>
              <w:t xml:space="preserve">19545,0 </w:t>
            </w:r>
            <w:r w:rsidRPr="003737FE">
              <w:rPr>
                <w:rFonts w:ascii="Times New Roman" w:hAnsi="Times New Roman" w:cs="Times New Roman"/>
                <w:color w:val="000000" w:themeColor="text1"/>
                <w:sz w:val="24"/>
                <w:szCs w:val="24"/>
              </w:rPr>
              <w:t>тыс. рублей;</w:t>
            </w:r>
          </w:p>
          <w:p w14:paraId="3CCD51DD" w14:textId="77777777" w:rsidR="00240172" w:rsidRPr="003737FE" w:rsidRDefault="00240172" w:rsidP="009A78BA">
            <w:pPr>
              <w:pStyle w:val="ConsPlusNormal"/>
              <w:rPr>
                <w:rFonts w:ascii="Times New Roman" w:hAnsi="Times New Roman" w:cs="Times New Roman"/>
                <w:color w:val="000000" w:themeColor="text1"/>
                <w:sz w:val="24"/>
                <w:szCs w:val="24"/>
              </w:rPr>
            </w:pPr>
            <w:r w:rsidRPr="003737FE">
              <w:rPr>
                <w:rFonts w:ascii="Times New Roman" w:hAnsi="Times New Roman" w:cs="Times New Roman"/>
                <w:color w:val="000000" w:themeColor="text1"/>
                <w:sz w:val="24"/>
                <w:szCs w:val="24"/>
              </w:rPr>
              <w:t xml:space="preserve">2026 год – </w:t>
            </w:r>
            <w:r w:rsidRPr="003737FE">
              <w:rPr>
                <w:rFonts w:ascii="Times New Roman" w:hAnsi="Times New Roman"/>
                <w:bCs/>
                <w:sz w:val="24"/>
                <w:szCs w:val="24"/>
              </w:rPr>
              <w:t xml:space="preserve">11153,9 </w:t>
            </w:r>
            <w:r w:rsidRPr="003737FE">
              <w:rPr>
                <w:rFonts w:ascii="Times New Roman" w:hAnsi="Times New Roman" w:cs="Times New Roman"/>
                <w:color w:val="000000" w:themeColor="text1"/>
                <w:sz w:val="24"/>
                <w:szCs w:val="24"/>
              </w:rPr>
              <w:t>тыс. рублей;</w:t>
            </w:r>
          </w:p>
          <w:p w14:paraId="2BCA5B3C" w14:textId="77777777" w:rsidR="00240172" w:rsidRPr="003737FE" w:rsidRDefault="00240172" w:rsidP="009A78BA">
            <w:pPr>
              <w:pStyle w:val="ConsPlusNormal"/>
              <w:rPr>
                <w:rFonts w:ascii="Times New Roman" w:hAnsi="Times New Roman" w:cs="Times New Roman"/>
                <w:color w:val="000000" w:themeColor="text1"/>
                <w:sz w:val="24"/>
                <w:szCs w:val="24"/>
              </w:rPr>
            </w:pPr>
            <w:r w:rsidRPr="003737FE">
              <w:rPr>
                <w:rFonts w:ascii="Times New Roman" w:hAnsi="Times New Roman" w:cs="Times New Roman"/>
                <w:color w:val="000000" w:themeColor="text1"/>
                <w:sz w:val="24"/>
                <w:szCs w:val="24"/>
              </w:rPr>
              <w:t>2027 год – 10124,1 тыс. рублей;</w:t>
            </w:r>
          </w:p>
          <w:p w14:paraId="0D1ADF5F" w14:textId="77777777" w:rsidR="00240172" w:rsidRPr="003737FE" w:rsidRDefault="00240172" w:rsidP="009A78BA">
            <w:pPr>
              <w:pStyle w:val="ConsPlusNormal"/>
              <w:rPr>
                <w:rFonts w:ascii="Times New Roman" w:hAnsi="Times New Roman" w:cs="Times New Roman"/>
                <w:color w:val="000000" w:themeColor="text1"/>
                <w:sz w:val="24"/>
                <w:szCs w:val="24"/>
              </w:rPr>
            </w:pPr>
            <w:r w:rsidRPr="003737FE">
              <w:rPr>
                <w:rFonts w:ascii="Times New Roman" w:hAnsi="Times New Roman" w:cs="Times New Roman"/>
                <w:color w:val="000000" w:themeColor="text1"/>
                <w:sz w:val="24"/>
                <w:szCs w:val="24"/>
              </w:rPr>
              <w:t>2028 год – 7500,0 тыс. рублей;</w:t>
            </w:r>
          </w:p>
          <w:p w14:paraId="5AF7F96E" w14:textId="77777777" w:rsidR="00240172" w:rsidRPr="003737FE" w:rsidRDefault="00240172" w:rsidP="009A78BA">
            <w:pPr>
              <w:pStyle w:val="ConsPlusNormal"/>
              <w:rPr>
                <w:rFonts w:ascii="Times New Roman" w:hAnsi="Times New Roman" w:cs="Times New Roman"/>
                <w:color w:val="000000" w:themeColor="text1"/>
                <w:sz w:val="24"/>
                <w:szCs w:val="24"/>
              </w:rPr>
            </w:pPr>
            <w:r w:rsidRPr="003737FE">
              <w:rPr>
                <w:rFonts w:ascii="Times New Roman" w:hAnsi="Times New Roman" w:cs="Times New Roman"/>
                <w:color w:val="000000" w:themeColor="text1"/>
                <w:sz w:val="24"/>
                <w:szCs w:val="24"/>
              </w:rPr>
              <w:t>2029 год – 7500,0 тыс. рублей;</w:t>
            </w:r>
          </w:p>
          <w:p w14:paraId="7628DA75" w14:textId="77777777" w:rsidR="00240172" w:rsidRPr="003737FE" w:rsidRDefault="00240172" w:rsidP="009A78BA">
            <w:pPr>
              <w:pStyle w:val="ConsPlusNormal"/>
              <w:ind w:firstLine="0"/>
              <w:rPr>
                <w:rFonts w:ascii="Times New Roman" w:hAnsi="Times New Roman" w:cs="Times New Roman"/>
                <w:color w:val="000000" w:themeColor="text1"/>
                <w:sz w:val="24"/>
                <w:szCs w:val="24"/>
              </w:rPr>
            </w:pPr>
            <w:r w:rsidRPr="003737FE">
              <w:rPr>
                <w:rFonts w:ascii="Times New Roman" w:hAnsi="Times New Roman" w:cs="Times New Roman"/>
                <w:color w:val="000000" w:themeColor="text1"/>
                <w:sz w:val="24"/>
                <w:szCs w:val="24"/>
              </w:rPr>
              <w:t xml:space="preserve">            2030 год – 7500,0 тыс. рублей;</w:t>
            </w:r>
          </w:p>
          <w:p w14:paraId="1851B11E" w14:textId="77777777" w:rsidR="00240172" w:rsidRPr="003737FE" w:rsidRDefault="00240172" w:rsidP="009A78BA">
            <w:pPr>
              <w:pStyle w:val="ConsPlusNormal"/>
              <w:ind w:firstLine="0"/>
              <w:rPr>
                <w:rFonts w:ascii="Times New Roman" w:hAnsi="Times New Roman" w:cs="Times New Roman"/>
                <w:color w:val="000000" w:themeColor="text1"/>
                <w:sz w:val="24"/>
                <w:szCs w:val="24"/>
              </w:rPr>
            </w:pPr>
            <w:r w:rsidRPr="003737FE">
              <w:rPr>
                <w:rFonts w:ascii="Times New Roman" w:hAnsi="Times New Roman" w:cs="Times New Roman"/>
                <w:color w:val="000000" w:themeColor="text1"/>
                <w:sz w:val="24"/>
                <w:szCs w:val="24"/>
              </w:rPr>
              <w:t>из них из республиканского бюджета Республики Тыва составляет 75986, 6 тыс. рублей:</w:t>
            </w:r>
          </w:p>
          <w:p w14:paraId="1104940F" w14:textId="77777777" w:rsidR="00240172" w:rsidRPr="003737FE" w:rsidRDefault="00240172" w:rsidP="009A78BA">
            <w:pPr>
              <w:pStyle w:val="ConsPlusNormal"/>
              <w:ind w:firstLine="0"/>
              <w:rPr>
                <w:rFonts w:ascii="Times New Roman" w:hAnsi="Times New Roman" w:cs="Times New Roman"/>
                <w:color w:val="000000" w:themeColor="text1"/>
                <w:sz w:val="24"/>
                <w:szCs w:val="24"/>
              </w:rPr>
            </w:pPr>
            <w:r w:rsidRPr="003737FE">
              <w:rPr>
                <w:rFonts w:ascii="Times New Roman" w:hAnsi="Times New Roman" w:cs="Times New Roman"/>
                <w:color w:val="000000" w:themeColor="text1"/>
                <w:sz w:val="24"/>
                <w:szCs w:val="24"/>
              </w:rPr>
              <w:t xml:space="preserve">            2024 год – 12663,6 тыс. рублей;</w:t>
            </w:r>
          </w:p>
          <w:p w14:paraId="77B0B3DA" w14:textId="77777777" w:rsidR="00240172" w:rsidRPr="003737FE" w:rsidRDefault="00240172" w:rsidP="009A78BA">
            <w:pPr>
              <w:pStyle w:val="ConsPlusNormal"/>
              <w:rPr>
                <w:rFonts w:ascii="Times New Roman" w:hAnsi="Times New Roman" w:cs="Times New Roman"/>
                <w:color w:val="000000" w:themeColor="text1"/>
                <w:sz w:val="24"/>
                <w:szCs w:val="24"/>
              </w:rPr>
            </w:pPr>
            <w:r w:rsidRPr="003737FE">
              <w:rPr>
                <w:rFonts w:ascii="Times New Roman" w:hAnsi="Times New Roman" w:cs="Times New Roman"/>
                <w:color w:val="000000" w:themeColor="text1"/>
                <w:sz w:val="24"/>
                <w:szCs w:val="24"/>
              </w:rPr>
              <w:t>2025 год – 19545,0 тыс. рублей;</w:t>
            </w:r>
          </w:p>
          <w:p w14:paraId="50F09912" w14:textId="77777777" w:rsidR="00240172" w:rsidRPr="003737FE" w:rsidRDefault="00240172" w:rsidP="009A78BA">
            <w:pPr>
              <w:pStyle w:val="ConsPlusNormal"/>
              <w:rPr>
                <w:rFonts w:ascii="Times New Roman" w:hAnsi="Times New Roman" w:cs="Times New Roman"/>
                <w:color w:val="000000" w:themeColor="text1"/>
                <w:sz w:val="24"/>
                <w:szCs w:val="24"/>
              </w:rPr>
            </w:pPr>
            <w:r w:rsidRPr="003737FE">
              <w:rPr>
                <w:rFonts w:ascii="Times New Roman" w:hAnsi="Times New Roman" w:cs="Times New Roman"/>
                <w:color w:val="000000" w:themeColor="text1"/>
                <w:sz w:val="24"/>
                <w:szCs w:val="24"/>
              </w:rPr>
              <w:t>2026 год – 11153,9 тыс. рублей;</w:t>
            </w:r>
          </w:p>
          <w:p w14:paraId="392D3084" w14:textId="77777777" w:rsidR="00240172" w:rsidRPr="003737FE" w:rsidRDefault="00240172" w:rsidP="009A78BA">
            <w:pPr>
              <w:pStyle w:val="ConsPlusNormal"/>
              <w:rPr>
                <w:rFonts w:ascii="Times New Roman" w:hAnsi="Times New Roman" w:cs="Times New Roman"/>
                <w:color w:val="000000" w:themeColor="text1"/>
                <w:sz w:val="24"/>
                <w:szCs w:val="24"/>
              </w:rPr>
            </w:pPr>
            <w:r w:rsidRPr="003737FE">
              <w:rPr>
                <w:rFonts w:ascii="Times New Roman" w:hAnsi="Times New Roman" w:cs="Times New Roman"/>
                <w:color w:val="000000" w:themeColor="text1"/>
                <w:sz w:val="24"/>
                <w:szCs w:val="24"/>
              </w:rPr>
              <w:t>2027 год – 10124,1 тыс. рублей;</w:t>
            </w:r>
          </w:p>
          <w:p w14:paraId="15AAFDCA" w14:textId="77777777" w:rsidR="00240172" w:rsidRPr="003737FE" w:rsidRDefault="00240172" w:rsidP="009A78BA">
            <w:pPr>
              <w:pStyle w:val="ConsPlusNormal"/>
              <w:rPr>
                <w:rFonts w:ascii="Times New Roman" w:hAnsi="Times New Roman" w:cs="Times New Roman"/>
                <w:color w:val="000000" w:themeColor="text1"/>
                <w:sz w:val="24"/>
                <w:szCs w:val="24"/>
              </w:rPr>
            </w:pPr>
            <w:r w:rsidRPr="003737FE">
              <w:rPr>
                <w:rFonts w:ascii="Times New Roman" w:hAnsi="Times New Roman" w:cs="Times New Roman"/>
                <w:color w:val="000000" w:themeColor="text1"/>
                <w:sz w:val="24"/>
                <w:szCs w:val="24"/>
              </w:rPr>
              <w:t>2028 год – 7500,0 тыс. рублей;</w:t>
            </w:r>
          </w:p>
          <w:p w14:paraId="5BD6ECF2" w14:textId="77777777" w:rsidR="00240172" w:rsidRPr="003737FE" w:rsidRDefault="00240172" w:rsidP="009A78BA">
            <w:pPr>
              <w:pStyle w:val="ConsPlusNormal"/>
              <w:rPr>
                <w:rFonts w:ascii="Times New Roman" w:hAnsi="Times New Roman" w:cs="Times New Roman"/>
                <w:color w:val="000000" w:themeColor="text1"/>
                <w:sz w:val="24"/>
                <w:szCs w:val="24"/>
              </w:rPr>
            </w:pPr>
            <w:r w:rsidRPr="003737FE">
              <w:rPr>
                <w:rFonts w:ascii="Times New Roman" w:hAnsi="Times New Roman" w:cs="Times New Roman"/>
                <w:color w:val="000000" w:themeColor="text1"/>
                <w:sz w:val="24"/>
                <w:szCs w:val="24"/>
              </w:rPr>
              <w:t>2029 год – 7500,0 тыс. рублей;</w:t>
            </w:r>
          </w:p>
          <w:p w14:paraId="5F4CF374" w14:textId="77777777" w:rsidR="00240172" w:rsidRPr="003737FE" w:rsidRDefault="00240172" w:rsidP="009A78BA">
            <w:pPr>
              <w:pStyle w:val="ConsPlusNormal"/>
              <w:rPr>
                <w:rFonts w:ascii="Times New Roman" w:hAnsi="Times New Roman" w:cs="Times New Roman"/>
                <w:color w:val="000000" w:themeColor="text1"/>
                <w:sz w:val="24"/>
                <w:szCs w:val="24"/>
              </w:rPr>
            </w:pPr>
            <w:r w:rsidRPr="003737FE">
              <w:rPr>
                <w:rFonts w:ascii="Times New Roman" w:hAnsi="Times New Roman" w:cs="Times New Roman"/>
                <w:color w:val="000000" w:themeColor="text1"/>
                <w:sz w:val="24"/>
                <w:szCs w:val="24"/>
              </w:rPr>
              <w:t>2030 год – 7500,0 тыс. рублей.</w:t>
            </w:r>
          </w:p>
          <w:p w14:paraId="2624866E" w14:textId="77777777" w:rsidR="00240172" w:rsidRPr="003737FE" w:rsidRDefault="00240172" w:rsidP="009A78BA">
            <w:pPr>
              <w:pStyle w:val="ConsPlusNormal"/>
              <w:ind w:firstLine="0"/>
              <w:rPr>
                <w:sz w:val="24"/>
                <w:szCs w:val="24"/>
              </w:rPr>
            </w:pPr>
            <w:r w:rsidRPr="003737FE">
              <w:rPr>
                <w:rFonts w:ascii="Times New Roman" w:hAnsi="Times New Roman"/>
                <w:sz w:val="24"/>
                <w:szCs w:val="24"/>
              </w:rPr>
              <w:t>Финансирование мероприятий программы будет ежегодно корректироваться исходя из возможностей республиканского бюджета Республики Тыва, федерального бюджета и внебюджетных источников.»;</w:t>
            </w:r>
          </w:p>
        </w:tc>
      </w:tr>
    </w:tbl>
    <w:p w14:paraId="3C8B3D51" w14:textId="4BAF772D" w:rsidR="00240172" w:rsidRPr="003737FE" w:rsidRDefault="00240172" w:rsidP="00845C22">
      <w:pPr>
        <w:autoSpaceDE w:val="0"/>
        <w:autoSpaceDN w:val="0"/>
        <w:adjustRightInd w:val="0"/>
        <w:ind w:firstLine="0"/>
        <w:rPr>
          <w:rFonts w:ascii="Times New Roman" w:hAnsi="Times New Roman"/>
          <w:strike/>
          <w:sz w:val="28"/>
          <w:szCs w:val="28"/>
        </w:rPr>
      </w:pPr>
    </w:p>
    <w:p w14:paraId="257BE6BF" w14:textId="1D4FE85C" w:rsidR="00240172" w:rsidRPr="003737FE" w:rsidRDefault="00240172" w:rsidP="00845C22">
      <w:pPr>
        <w:autoSpaceDE w:val="0"/>
        <w:autoSpaceDN w:val="0"/>
        <w:adjustRightInd w:val="0"/>
        <w:ind w:firstLine="0"/>
        <w:rPr>
          <w:rFonts w:ascii="Times New Roman" w:hAnsi="Times New Roman"/>
          <w:strike/>
          <w:sz w:val="28"/>
          <w:szCs w:val="28"/>
        </w:rPr>
      </w:pPr>
    </w:p>
    <w:p w14:paraId="1D91C307" w14:textId="7BF3A075" w:rsidR="00240172" w:rsidRPr="003737FE" w:rsidRDefault="00240172" w:rsidP="00845C22">
      <w:pPr>
        <w:autoSpaceDE w:val="0"/>
        <w:autoSpaceDN w:val="0"/>
        <w:adjustRightInd w:val="0"/>
        <w:ind w:firstLine="0"/>
        <w:rPr>
          <w:rFonts w:ascii="Times New Roman" w:hAnsi="Times New Roman"/>
          <w:strike/>
          <w:sz w:val="28"/>
          <w:szCs w:val="28"/>
        </w:rPr>
      </w:pPr>
    </w:p>
    <w:p w14:paraId="4C5F9C31" w14:textId="77777777" w:rsidR="00240172" w:rsidRPr="003737FE" w:rsidRDefault="00240172" w:rsidP="00845C22">
      <w:pPr>
        <w:autoSpaceDE w:val="0"/>
        <w:autoSpaceDN w:val="0"/>
        <w:adjustRightInd w:val="0"/>
        <w:ind w:firstLine="0"/>
        <w:rPr>
          <w:rFonts w:ascii="Times New Roman" w:hAnsi="Times New Roman"/>
          <w:strike/>
          <w:sz w:val="28"/>
          <w:szCs w:val="28"/>
        </w:rPr>
        <w:sectPr w:rsidR="00240172" w:rsidRPr="003737FE" w:rsidSect="003A088B">
          <w:headerReference w:type="first" r:id="rId9"/>
          <w:pgSz w:w="11906" w:h="16838"/>
          <w:pgMar w:top="14" w:right="566" w:bottom="142" w:left="1134" w:header="709" w:footer="709" w:gutter="0"/>
          <w:cols w:space="708"/>
          <w:titlePg/>
          <w:docGrid w:linePitch="360"/>
        </w:sectPr>
      </w:pPr>
    </w:p>
    <w:p w14:paraId="1C0B9643" w14:textId="1DB9A16B" w:rsidR="007D0234" w:rsidRPr="003737FE" w:rsidRDefault="00240172" w:rsidP="00744705">
      <w:pPr>
        <w:jc w:val="left"/>
        <w:rPr>
          <w:rFonts w:ascii="Times New Roman" w:hAnsi="Times New Roman"/>
          <w:sz w:val="28"/>
          <w:szCs w:val="28"/>
        </w:rPr>
      </w:pPr>
      <w:r w:rsidRPr="003737FE">
        <w:rPr>
          <w:rFonts w:ascii="Times New Roman" w:hAnsi="Times New Roman"/>
          <w:sz w:val="28"/>
          <w:szCs w:val="28"/>
        </w:rPr>
        <w:lastRenderedPageBreak/>
        <w:t xml:space="preserve">2) раздел </w:t>
      </w:r>
      <w:r w:rsidRPr="003737FE">
        <w:rPr>
          <w:rFonts w:ascii="Times New Roman" w:hAnsi="Times New Roman"/>
          <w:sz w:val="28"/>
          <w:szCs w:val="28"/>
          <w:lang w:val="en-US"/>
        </w:rPr>
        <w:t>III</w:t>
      </w:r>
      <w:r w:rsidRPr="003737FE">
        <w:rPr>
          <w:rFonts w:ascii="Times New Roman" w:hAnsi="Times New Roman"/>
          <w:sz w:val="28"/>
          <w:szCs w:val="28"/>
        </w:rPr>
        <w:t xml:space="preserve"> </w:t>
      </w:r>
      <w:r w:rsidR="007D0234" w:rsidRPr="003737FE">
        <w:rPr>
          <w:rFonts w:ascii="Times New Roman" w:hAnsi="Times New Roman"/>
          <w:sz w:val="28"/>
          <w:szCs w:val="28"/>
        </w:rPr>
        <w:t xml:space="preserve">изложить в следующей редакции: </w:t>
      </w:r>
    </w:p>
    <w:p w14:paraId="7ABE5E46" w14:textId="7FF5A5A4" w:rsidR="007D0234" w:rsidRPr="003737FE" w:rsidRDefault="00240172" w:rsidP="00744705">
      <w:pPr>
        <w:autoSpaceDE w:val="0"/>
        <w:autoSpaceDN w:val="0"/>
        <w:adjustRightInd w:val="0"/>
        <w:ind w:firstLine="0"/>
        <w:jc w:val="center"/>
        <w:rPr>
          <w:rFonts w:ascii="Times New Roman" w:hAnsi="Times New Roman"/>
          <w:sz w:val="28"/>
          <w:szCs w:val="28"/>
        </w:rPr>
      </w:pPr>
      <w:r w:rsidRPr="003737FE">
        <w:rPr>
          <w:rFonts w:ascii="Times New Roman" w:hAnsi="Times New Roman"/>
          <w:sz w:val="28"/>
          <w:szCs w:val="28"/>
        </w:rPr>
        <w:t>«</w:t>
      </w:r>
      <w:r w:rsidR="007D0234" w:rsidRPr="003737FE">
        <w:rPr>
          <w:rFonts w:ascii="Times New Roman" w:hAnsi="Times New Roman"/>
          <w:sz w:val="28"/>
          <w:szCs w:val="28"/>
          <w:lang w:val="en-US"/>
        </w:rPr>
        <w:t>III</w:t>
      </w:r>
      <w:r w:rsidRPr="003737FE">
        <w:rPr>
          <w:rFonts w:ascii="Times New Roman" w:hAnsi="Times New Roman"/>
          <w:sz w:val="28"/>
          <w:szCs w:val="28"/>
        </w:rPr>
        <w:t>. Структура</w:t>
      </w:r>
    </w:p>
    <w:p w14:paraId="74339099" w14:textId="17A9B473" w:rsidR="007D0234" w:rsidRPr="003737FE" w:rsidRDefault="007D0234" w:rsidP="00744705">
      <w:pPr>
        <w:autoSpaceDE w:val="0"/>
        <w:autoSpaceDN w:val="0"/>
        <w:adjustRightInd w:val="0"/>
        <w:ind w:firstLine="0"/>
        <w:jc w:val="center"/>
        <w:rPr>
          <w:rFonts w:ascii="Times New Roman" w:hAnsi="Times New Roman"/>
          <w:sz w:val="28"/>
          <w:szCs w:val="28"/>
        </w:rPr>
      </w:pPr>
      <w:r w:rsidRPr="003737FE">
        <w:rPr>
          <w:rFonts w:ascii="Times New Roman" w:hAnsi="Times New Roman"/>
          <w:sz w:val="28"/>
          <w:szCs w:val="28"/>
        </w:rPr>
        <w:t>государственной программы Республики Тыва</w:t>
      </w:r>
    </w:p>
    <w:p w14:paraId="793F3072" w14:textId="77777777" w:rsidR="007D0234" w:rsidRPr="003737FE" w:rsidRDefault="007D0234" w:rsidP="00744705">
      <w:pPr>
        <w:autoSpaceDE w:val="0"/>
        <w:autoSpaceDN w:val="0"/>
        <w:adjustRightInd w:val="0"/>
        <w:ind w:firstLine="0"/>
        <w:jc w:val="center"/>
        <w:rPr>
          <w:rFonts w:ascii="Times New Roman" w:hAnsi="Times New Roman"/>
          <w:sz w:val="28"/>
          <w:szCs w:val="28"/>
        </w:rPr>
      </w:pPr>
      <w:r w:rsidRPr="003737FE">
        <w:rPr>
          <w:rFonts w:ascii="Times New Roman" w:hAnsi="Times New Roman"/>
          <w:sz w:val="28"/>
          <w:szCs w:val="28"/>
        </w:rPr>
        <w:t>«Развитие земельно-имущественных отношений на территории Республики Тыва»</w:t>
      </w:r>
    </w:p>
    <w:p w14:paraId="083270CA" w14:textId="77777777" w:rsidR="007D0234" w:rsidRPr="003737FE" w:rsidRDefault="007D0234" w:rsidP="007D0234">
      <w:pPr>
        <w:autoSpaceDE w:val="0"/>
        <w:autoSpaceDN w:val="0"/>
        <w:adjustRightInd w:val="0"/>
        <w:ind w:firstLine="0"/>
        <w:rPr>
          <w:rFonts w:ascii="Times New Roman" w:hAnsi="Times New Roman"/>
          <w:sz w:val="28"/>
          <w:szCs w:val="28"/>
        </w:rPr>
      </w:pPr>
    </w:p>
    <w:tbl>
      <w:tblPr>
        <w:tblW w:w="14946" w:type="dxa"/>
        <w:tblInd w:w="93" w:type="dxa"/>
        <w:tblLook w:val="04A0" w:firstRow="1" w:lastRow="0" w:firstColumn="1" w:lastColumn="0" w:noHBand="0" w:noVBand="1"/>
      </w:tblPr>
      <w:tblGrid>
        <w:gridCol w:w="978"/>
        <w:gridCol w:w="3319"/>
        <w:gridCol w:w="5598"/>
        <w:gridCol w:w="5051"/>
      </w:tblGrid>
      <w:tr w:rsidR="007D0234" w:rsidRPr="003737FE" w14:paraId="6539DFA8" w14:textId="77777777" w:rsidTr="00A05810">
        <w:trPr>
          <w:trHeight w:val="315"/>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DB41A" w14:textId="77777777" w:rsidR="007D0234" w:rsidRPr="003737FE" w:rsidRDefault="007D0234" w:rsidP="007D0234">
            <w:pPr>
              <w:ind w:firstLine="0"/>
              <w:jc w:val="center"/>
              <w:rPr>
                <w:rFonts w:ascii="Times New Roman" w:hAnsi="Times New Roman"/>
                <w:b/>
                <w:bCs/>
                <w:color w:val="000000"/>
                <w:sz w:val="24"/>
                <w:szCs w:val="24"/>
              </w:rPr>
            </w:pPr>
            <w:r w:rsidRPr="003737FE">
              <w:rPr>
                <w:rFonts w:ascii="Times New Roman" w:hAnsi="Times New Roman"/>
                <w:b/>
                <w:bCs/>
                <w:color w:val="000000"/>
                <w:sz w:val="24"/>
                <w:szCs w:val="24"/>
              </w:rPr>
              <w:t>№</w:t>
            </w:r>
          </w:p>
        </w:tc>
        <w:tc>
          <w:tcPr>
            <w:tcW w:w="33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92FE33" w14:textId="77777777" w:rsidR="007D0234" w:rsidRPr="003737FE" w:rsidRDefault="007D0234" w:rsidP="007D0234">
            <w:pPr>
              <w:ind w:firstLine="0"/>
              <w:jc w:val="center"/>
              <w:rPr>
                <w:rFonts w:ascii="Times New Roman" w:hAnsi="Times New Roman"/>
                <w:b/>
                <w:bCs/>
                <w:color w:val="000000"/>
                <w:sz w:val="24"/>
                <w:szCs w:val="24"/>
              </w:rPr>
            </w:pPr>
            <w:r w:rsidRPr="003737FE">
              <w:rPr>
                <w:rFonts w:ascii="Times New Roman" w:hAnsi="Times New Roman"/>
                <w:b/>
                <w:bCs/>
                <w:color w:val="000000"/>
                <w:sz w:val="24"/>
                <w:szCs w:val="24"/>
              </w:rPr>
              <w:t>Задачи структурного элемента</w:t>
            </w:r>
          </w:p>
        </w:tc>
        <w:tc>
          <w:tcPr>
            <w:tcW w:w="55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2E9935" w14:textId="77777777" w:rsidR="007D0234" w:rsidRPr="003737FE" w:rsidRDefault="007D0234" w:rsidP="007D0234">
            <w:pPr>
              <w:ind w:firstLine="0"/>
              <w:jc w:val="center"/>
              <w:rPr>
                <w:rFonts w:ascii="Times New Roman" w:hAnsi="Times New Roman"/>
                <w:b/>
                <w:bCs/>
                <w:color w:val="000000"/>
                <w:sz w:val="24"/>
                <w:szCs w:val="24"/>
              </w:rPr>
            </w:pPr>
            <w:r w:rsidRPr="003737FE">
              <w:rPr>
                <w:rFonts w:ascii="Times New Roman" w:hAnsi="Times New Roman"/>
                <w:b/>
                <w:bCs/>
                <w:color w:val="000000"/>
                <w:sz w:val="24"/>
                <w:szCs w:val="24"/>
              </w:rPr>
              <w:t>Краткое описание ожидаемых эффектов от реализации задачи структурного элемента</w:t>
            </w:r>
          </w:p>
        </w:tc>
        <w:tc>
          <w:tcPr>
            <w:tcW w:w="50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B86650" w14:textId="77777777" w:rsidR="007D0234" w:rsidRPr="003737FE" w:rsidRDefault="007D0234" w:rsidP="007D0234">
            <w:pPr>
              <w:ind w:firstLine="0"/>
              <w:jc w:val="center"/>
              <w:rPr>
                <w:rFonts w:ascii="Times New Roman" w:hAnsi="Times New Roman"/>
                <w:b/>
                <w:bCs/>
                <w:color w:val="000000"/>
                <w:sz w:val="24"/>
                <w:szCs w:val="24"/>
              </w:rPr>
            </w:pPr>
            <w:r w:rsidRPr="003737FE">
              <w:rPr>
                <w:rFonts w:ascii="Times New Roman" w:hAnsi="Times New Roman"/>
                <w:b/>
                <w:bCs/>
                <w:color w:val="000000"/>
                <w:sz w:val="24"/>
                <w:szCs w:val="24"/>
              </w:rPr>
              <w:t>Связь с показателями</w:t>
            </w:r>
          </w:p>
        </w:tc>
      </w:tr>
      <w:tr w:rsidR="007D0234" w:rsidRPr="003737FE" w14:paraId="7660A14C" w14:textId="77777777" w:rsidTr="00A05810">
        <w:trPr>
          <w:trHeight w:val="579"/>
        </w:trPr>
        <w:tc>
          <w:tcPr>
            <w:tcW w:w="978" w:type="dxa"/>
            <w:tcBorders>
              <w:top w:val="nil"/>
              <w:left w:val="single" w:sz="4" w:space="0" w:color="auto"/>
              <w:bottom w:val="single" w:sz="4" w:space="0" w:color="auto"/>
              <w:right w:val="single" w:sz="4" w:space="0" w:color="auto"/>
            </w:tcBorders>
            <w:shd w:val="clear" w:color="auto" w:fill="auto"/>
            <w:vAlign w:val="center"/>
            <w:hideMark/>
          </w:tcPr>
          <w:p w14:paraId="78460CA4" w14:textId="77777777" w:rsidR="007D0234" w:rsidRPr="003737FE" w:rsidRDefault="007D0234" w:rsidP="007D0234">
            <w:pPr>
              <w:ind w:firstLine="0"/>
              <w:jc w:val="center"/>
              <w:rPr>
                <w:rFonts w:ascii="Times New Roman" w:hAnsi="Times New Roman"/>
                <w:b/>
                <w:bCs/>
                <w:color w:val="000000"/>
                <w:sz w:val="24"/>
                <w:szCs w:val="24"/>
              </w:rPr>
            </w:pPr>
            <w:r w:rsidRPr="003737FE">
              <w:rPr>
                <w:rFonts w:ascii="Times New Roman" w:hAnsi="Times New Roman"/>
                <w:b/>
                <w:bCs/>
                <w:color w:val="000000"/>
                <w:sz w:val="24"/>
                <w:szCs w:val="24"/>
              </w:rPr>
              <w:t>п/п</w:t>
            </w:r>
          </w:p>
        </w:tc>
        <w:tc>
          <w:tcPr>
            <w:tcW w:w="3319" w:type="dxa"/>
            <w:vMerge/>
            <w:tcBorders>
              <w:top w:val="single" w:sz="4" w:space="0" w:color="auto"/>
              <w:left w:val="single" w:sz="4" w:space="0" w:color="auto"/>
              <w:bottom w:val="single" w:sz="4" w:space="0" w:color="auto"/>
              <w:right w:val="single" w:sz="4" w:space="0" w:color="auto"/>
            </w:tcBorders>
            <w:vAlign w:val="center"/>
            <w:hideMark/>
          </w:tcPr>
          <w:p w14:paraId="325FDCE6" w14:textId="77777777" w:rsidR="007D0234" w:rsidRPr="003737FE" w:rsidRDefault="007D0234" w:rsidP="007D0234">
            <w:pPr>
              <w:ind w:firstLine="0"/>
              <w:jc w:val="left"/>
              <w:rPr>
                <w:rFonts w:ascii="Times New Roman" w:hAnsi="Times New Roman"/>
                <w:b/>
                <w:bCs/>
                <w:color w:val="000000"/>
                <w:sz w:val="24"/>
                <w:szCs w:val="24"/>
              </w:rPr>
            </w:pPr>
          </w:p>
        </w:tc>
        <w:tc>
          <w:tcPr>
            <w:tcW w:w="5598" w:type="dxa"/>
            <w:vMerge/>
            <w:tcBorders>
              <w:top w:val="single" w:sz="4" w:space="0" w:color="auto"/>
              <w:left w:val="single" w:sz="4" w:space="0" w:color="auto"/>
              <w:bottom w:val="single" w:sz="4" w:space="0" w:color="auto"/>
              <w:right w:val="single" w:sz="4" w:space="0" w:color="auto"/>
            </w:tcBorders>
            <w:vAlign w:val="center"/>
            <w:hideMark/>
          </w:tcPr>
          <w:p w14:paraId="22AA3DFF" w14:textId="77777777" w:rsidR="007D0234" w:rsidRPr="003737FE" w:rsidRDefault="007D0234" w:rsidP="007D0234">
            <w:pPr>
              <w:ind w:firstLine="0"/>
              <w:jc w:val="left"/>
              <w:rPr>
                <w:rFonts w:ascii="Times New Roman" w:hAnsi="Times New Roman"/>
                <w:b/>
                <w:bCs/>
                <w:color w:val="000000"/>
                <w:sz w:val="24"/>
                <w:szCs w:val="24"/>
              </w:rPr>
            </w:pPr>
          </w:p>
        </w:tc>
        <w:tc>
          <w:tcPr>
            <w:tcW w:w="5051" w:type="dxa"/>
            <w:vMerge/>
            <w:tcBorders>
              <w:top w:val="single" w:sz="4" w:space="0" w:color="auto"/>
              <w:left w:val="single" w:sz="4" w:space="0" w:color="auto"/>
              <w:bottom w:val="single" w:sz="4" w:space="0" w:color="auto"/>
              <w:right w:val="single" w:sz="4" w:space="0" w:color="auto"/>
            </w:tcBorders>
            <w:vAlign w:val="center"/>
            <w:hideMark/>
          </w:tcPr>
          <w:p w14:paraId="78191C53" w14:textId="77777777" w:rsidR="007D0234" w:rsidRPr="003737FE" w:rsidRDefault="007D0234" w:rsidP="007D0234">
            <w:pPr>
              <w:ind w:firstLine="0"/>
              <w:jc w:val="left"/>
              <w:rPr>
                <w:rFonts w:ascii="Times New Roman" w:hAnsi="Times New Roman"/>
                <w:b/>
                <w:bCs/>
                <w:color w:val="000000"/>
                <w:sz w:val="24"/>
                <w:szCs w:val="24"/>
              </w:rPr>
            </w:pPr>
          </w:p>
        </w:tc>
      </w:tr>
      <w:tr w:rsidR="007D0234" w:rsidRPr="003737FE" w14:paraId="75869BB1" w14:textId="77777777" w:rsidTr="00A05810">
        <w:trPr>
          <w:trHeight w:val="435"/>
        </w:trPr>
        <w:tc>
          <w:tcPr>
            <w:tcW w:w="978" w:type="dxa"/>
            <w:vMerge w:val="restart"/>
            <w:tcBorders>
              <w:top w:val="nil"/>
              <w:left w:val="single" w:sz="4" w:space="0" w:color="auto"/>
              <w:right w:val="single" w:sz="4" w:space="0" w:color="auto"/>
            </w:tcBorders>
            <w:shd w:val="clear" w:color="auto" w:fill="auto"/>
            <w:vAlign w:val="center"/>
            <w:hideMark/>
          </w:tcPr>
          <w:p w14:paraId="7418D844" w14:textId="77777777" w:rsidR="007D0234" w:rsidRPr="003737FE" w:rsidRDefault="007D0234" w:rsidP="007D0234">
            <w:pPr>
              <w:ind w:firstLine="0"/>
              <w:jc w:val="center"/>
              <w:rPr>
                <w:rFonts w:ascii="Times New Roman" w:hAnsi="Times New Roman"/>
                <w:b/>
                <w:bCs/>
                <w:color w:val="000000"/>
                <w:sz w:val="24"/>
                <w:szCs w:val="24"/>
              </w:rPr>
            </w:pPr>
            <w:r w:rsidRPr="003737FE">
              <w:rPr>
                <w:rFonts w:ascii="Times New Roman" w:hAnsi="Times New Roman"/>
                <w:b/>
                <w:bCs/>
                <w:color w:val="000000"/>
                <w:sz w:val="24"/>
                <w:szCs w:val="24"/>
              </w:rPr>
              <w:t>1</w:t>
            </w:r>
          </w:p>
        </w:tc>
        <w:tc>
          <w:tcPr>
            <w:tcW w:w="13968" w:type="dxa"/>
            <w:gridSpan w:val="3"/>
            <w:tcBorders>
              <w:top w:val="single" w:sz="4" w:space="0" w:color="auto"/>
              <w:left w:val="nil"/>
              <w:bottom w:val="single" w:sz="4" w:space="0" w:color="auto"/>
              <w:right w:val="single" w:sz="4" w:space="0" w:color="auto"/>
            </w:tcBorders>
            <w:shd w:val="clear" w:color="auto" w:fill="auto"/>
            <w:vAlign w:val="center"/>
            <w:hideMark/>
          </w:tcPr>
          <w:p w14:paraId="782DAC0D" w14:textId="77777777" w:rsidR="007D0234" w:rsidRPr="003737FE" w:rsidRDefault="007D0234" w:rsidP="007D0234">
            <w:pPr>
              <w:ind w:firstLine="0"/>
              <w:jc w:val="center"/>
              <w:rPr>
                <w:rFonts w:ascii="Times New Roman" w:hAnsi="Times New Roman"/>
                <w:b/>
                <w:bCs/>
                <w:color w:val="000000"/>
                <w:sz w:val="24"/>
                <w:szCs w:val="24"/>
              </w:rPr>
            </w:pPr>
          </w:p>
          <w:p w14:paraId="0C09B263" w14:textId="0DAE6D95" w:rsidR="007D0234" w:rsidRPr="003737FE" w:rsidRDefault="007D0234" w:rsidP="007D0234">
            <w:pPr>
              <w:ind w:firstLine="0"/>
              <w:jc w:val="center"/>
              <w:rPr>
                <w:rFonts w:ascii="Times New Roman" w:hAnsi="Times New Roman"/>
                <w:b/>
                <w:bCs/>
                <w:color w:val="000000"/>
                <w:sz w:val="24"/>
                <w:szCs w:val="24"/>
              </w:rPr>
            </w:pPr>
            <w:r w:rsidRPr="003737FE">
              <w:rPr>
                <w:rFonts w:ascii="Times New Roman" w:hAnsi="Times New Roman"/>
                <w:b/>
                <w:bCs/>
                <w:color w:val="000000"/>
                <w:sz w:val="24"/>
                <w:szCs w:val="24"/>
              </w:rPr>
              <w:t>Подпрограмма 1 «Государственная кадастровая оценка объектов недвижимости»</w:t>
            </w:r>
          </w:p>
          <w:p w14:paraId="6B0D3A68" w14:textId="77777777" w:rsidR="007D0234" w:rsidRPr="003737FE" w:rsidRDefault="007D0234" w:rsidP="007D0234">
            <w:pPr>
              <w:ind w:firstLine="0"/>
              <w:jc w:val="center"/>
              <w:rPr>
                <w:rFonts w:ascii="Times New Roman" w:hAnsi="Times New Roman"/>
                <w:b/>
                <w:bCs/>
                <w:color w:val="000000"/>
                <w:sz w:val="24"/>
                <w:szCs w:val="24"/>
              </w:rPr>
            </w:pPr>
          </w:p>
        </w:tc>
      </w:tr>
      <w:tr w:rsidR="007D0234" w:rsidRPr="003737FE" w14:paraId="6014D44A" w14:textId="77777777" w:rsidTr="00A05810">
        <w:trPr>
          <w:trHeight w:val="615"/>
        </w:trPr>
        <w:tc>
          <w:tcPr>
            <w:tcW w:w="978" w:type="dxa"/>
            <w:vMerge/>
            <w:tcBorders>
              <w:left w:val="single" w:sz="4" w:space="0" w:color="auto"/>
              <w:bottom w:val="single" w:sz="4" w:space="0" w:color="000000"/>
              <w:right w:val="single" w:sz="4" w:space="0" w:color="auto"/>
            </w:tcBorders>
            <w:vAlign w:val="center"/>
            <w:hideMark/>
          </w:tcPr>
          <w:p w14:paraId="480FD581" w14:textId="77777777" w:rsidR="007D0234" w:rsidRPr="003737FE" w:rsidRDefault="007D0234" w:rsidP="007D0234">
            <w:pPr>
              <w:ind w:firstLine="0"/>
              <w:jc w:val="left"/>
              <w:rPr>
                <w:rFonts w:ascii="Times New Roman" w:hAnsi="Times New Roman"/>
                <w:color w:val="000000"/>
                <w:sz w:val="24"/>
                <w:szCs w:val="24"/>
              </w:rPr>
            </w:pPr>
          </w:p>
        </w:tc>
        <w:tc>
          <w:tcPr>
            <w:tcW w:w="8917" w:type="dxa"/>
            <w:gridSpan w:val="2"/>
            <w:tcBorders>
              <w:top w:val="single" w:sz="4" w:space="0" w:color="auto"/>
              <w:left w:val="nil"/>
              <w:bottom w:val="single" w:sz="4" w:space="0" w:color="auto"/>
              <w:right w:val="single" w:sz="4" w:space="0" w:color="auto"/>
            </w:tcBorders>
            <w:shd w:val="clear" w:color="auto" w:fill="auto"/>
            <w:vAlign w:val="center"/>
            <w:hideMark/>
          </w:tcPr>
          <w:p w14:paraId="227E879D" w14:textId="0AC11FA2" w:rsidR="007D0234" w:rsidRPr="003737FE" w:rsidRDefault="007D0234" w:rsidP="007D0234">
            <w:pPr>
              <w:ind w:firstLine="0"/>
              <w:rPr>
                <w:rFonts w:ascii="Times New Roman" w:hAnsi="Times New Roman"/>
                <w:color w:val="000000"/>
                <w:sz w:val="24"/>
                <w:szCs w:val="24"/>
              </w:rPr>
            </w:pPr>
            <w:r w:rsidRPr="003737FE">
              <w:rPr>
                <w:rFonts w:ascii="Times New Roman" w:hAnsi="Times New Roman"/>
                <w:color w:val="000000"/>
                <w:sz w:val="24"/>
                <w:szCs w:val="24"/>
              </w:rPr>
              <w:t>Ответственный за реализацию: Государственное бюджетное учреждение Республики Тыва «Центр государственной кадастровой оценки»</w:t>
            </w:r>
          </w:p>
          <w:p w14:paraId="6B254C07" w14:textId="77777777" w:rsidR="007D0234" w:rsidRPr="003737FE" w:rsidRDefault="007D0234" w:rsidP="007D0234">
            <w:pPr>
              <w:ind w:firstLine="0"/>
              <w:rPr>
                <w:rFonts w:ascii="Times New Roman" w:hAnsi="Times New Roman"/>
                <w:color w:val="000000"/>
                <w:sz w:val="24"/>
                <w:szCs w:val="24"/>
              </w:rPr>
            </w:pPr>
          </w:p>
        </w:tc>
        <w:tc>
          <w:tcPr>
            <w:tcW w:w="5051" w:type="dxa"/>
            <w:tcBorders>
              <w:top w:val="nil"/>
              <w:left w:val="nil"/>
              <w:bottom w:val="single" w:sz="4" w:space="0" w:color="auto"/>
              <w:right w:val="single" w:sz="4" w:space="0" w:color="auto"/>
            </w:tcBorders>
            <w:shd w:val="clear" w:color="auto" w:fill="auto"/>
            <w:vAlign w:val="center"/>
            <w:hideMark/>
          </w:tcPr>
          <w:p w14:paraId="10E29903" w14:textId="7EDEDF81" w:rsidR="007D0234" w:rsidRPr="003737FE" w:rsidRDefault="007D0234" w:rsidP="00413AE1">
            <w:pPr>
              <w:ind w:firstLine="0"/>
              <w:jc w:val="center"/>
              <w:rPr>
                <w:rFonts w:ascii="Times New Roman" w:hAnsi="Times New Roman"/>
                <w:color w:val="000000"/>
                <w:sz w:val="24"/>
                <w:szCs w:val="24"/>
              </w:rPr>
            </w:pPr>
            <w:r w:rsidRPr="003737FE">
              <w:rPr>
                <w:rFonts w:ascii="Times New Roman" w:hAnsi="Times New Roman"/>
                <w:color w:val="000000"/>
                <w:sz w:val="24"/>
                <w:szCs w:val="24"/>
              </w:rPr>
              <w:t>Срок реализации: 2024-20</w:t>
            </w:r>
            <w:r w:rsidR="00413AE1" w:rsidRPr="003737FE">
              <w:rPr>
                <w:rFonts w:ascii="Times New Roman" w:hAnsi="Times New Roman"/>
                <w:color w:val="000000"/>
                <w:sz w:val="24"/>
                <w:szCs w:val="24"/>
              </w:rPr>
              <w:t>28</w:t>
            </w:r>
            <w:r w:rsidRPr="003737FE">
              <w:rPr>
                <w:rFonts w:ascii="Times New Roman" w:hAnsi="Times New Roman"/>
                <w:color w:val="000000"/>
                <w:sz w:val="24"/>
                <w:szCs w:val="24"/>
              </w:rPr>
              <w:t xml:space="preserve"> годы</w:t>
            </w:r>
          </w:p>
        </w:tc>
      </w:tr>
      <w:tr w:rsidR="007D0234" w:rsidRPr="003737FE" w14:paraId="2BAC60DF" w14:textId="77777777" w:rsidTr="00A05810">
        <w:trPr>
          <w:trHeight w:val="1575"/>
        </w:trPr>
        <w:tc>
          <w:tcPr>
            <w:tcW w:w="978" w:type="dxa"/>
            <w:tcBorders>
              <w:top w:val="nil"/>
              <w:left w:val="single" w:sz="4" w:space="0" w:color="auto"/>
              <w:bottom w:val="single" w:sz="4" w:space="0" w:color="auto"/>
              <w:right w:val="single" w:sz="4" w:space="0" w:color="auto"/>
            </w:tcBorders>
            <w:shd w:val="clear" w:color="auto" w:fill="auto"/>
            <w:vAlign w:val="center"/>
            <w:hideMark/>
          </w:tcPr>
          <w:p w14:paraId="1A2110AC" w14:textId="77777777" w:rsidR="007D0234" w:rsidRPr="003737FE" w:rsidRDefault="007D0234" w:rsidP="007D0234">
            <w:pPr>
              <w:ind w:firstLine="0"/>
              <w:jc w:val="center"/>
              <w:rPr>
                <w:rFonts w:ascii="Times New Roman" w:hAnsi="Times New Roman"/>
                <w:color w:val="000000"/>
                <w:sz w:val="24"/>
                <w:szCs w:val="24"/>
              </w:rPr>
            </w:pPr>
            <w:r w:rsidRPr="003737FE">
              <w:rPr>
                <w:rFonts w:ascii="Times New Roman" w:hAnsi="Times New Roman"/>
                <w:color w:val="000000"/>
                <w:sz w:val="24"/>
                <w:szCs w:val="24"/>
              </w:rPr>
              <w:t>1.1.</w:t>
            </w:r>
          </w:p>
        </w:tc>
        <w:tc>
          <w:tcPr>
            <w:tcW w:w="3319" w:type="dxa"/>
            <w:tcBorders>
              <w:top w:val="nil"/>
              <w:left w:val="nil"/>
              <w:bottom w:val="single" w:sz="4" w:space="0" w:color="auto"/>
              <w:right w:val="single" w:sz="4" w:space="0" w:color="auto"/>
            </w:tcBorders>
            <w:shd w:val="clear" w:color="auto" w:fill="auto"/>
            <w:vAlign w:val="center"/>
            <w:hideMark/>
          </w:tcPr>
          <w:p w14:paraId="01895EA5" w14:textId="77777777" w:rsidR="007D0234" w:rsidRPr="003737FE" w:rsidRDefault="007D0234" w:rsidP="007D0234">
            <w:pPr>
              <w:ind w:firstLine="0"/>
              <w:jc w:val="left"/>
              <w:rPr>
                <w:rFonts w:ascii="Times New Roman" w:hAnsi="Times New Roman"/>
                <w:color w:val="000000"/>
                <w:sz w:val="24"/>
                <w:szCs w:val="24"/>
              </w:rPr>
            </w:pPr>
            <w:r w:rsidRPr="003737FE">
              <w:rPr>
                <w:rFonts w:ascii="Times New Roman" w:hAnsi="Times New Roman"/>
                <w:color w:val="000000"/>
                <w:sz w:val="24"/>
                <w:szCs w:val="24"/>
              </w:rPr>
              <w:t>Государственная кадастровая оценка объектов недвижимости</w:t>
            </w:r>
          </w:p>
        </w:tc>
        <w:tc>
          <w:tcPr>
            <w:tcW w:w="5598" w:type="dxa"/>
            <w:tcBorders>
              <w:top w:val="nil"/>
              <w:left w:val="nil"/>
              <w:bottom w:val="single" w:sz="4" w:space="0" w:color="auto"/>
              <w:right w:val="single" w:sz="4" w:space="0" w:color="auto"/>
            </w:tcBorders>
            <w:shd w:val="clear" w:color="auto" w:fill="auto"/>
            <w:vAlign w:val="center"/>
            <w:hideMark/>
          </w:tcPr>
          <w:p w14:paraId="0E009059" w14:textId="77777777" w:rsidR="007D0234" w:rsidRPr="003737FE" w:rsidRDefault="007D0234" w:rsidP="007D0234">
            <w:pPr>
              <w:ind w:firstLine="0"/>
              <w:rPr>
                <w:rFonts w:ascii="Times New Roman" w:hAnsi="Times New Roman"/>
                <w:color w:val="000000"/>
                <w:sz w:val="24"/>
                <w:szCs w:val="24"/>
              </w:rPr>
            </w:pPr>
            <w:r w:rsidRPr="003737FE">
              <w:rPr>
                <w:rFonts w:ascii="Times New Roman" w:hAnsi="Times New Roman"/>
                <w:sz w:val="24"/>
                <w:szCs w:val="28"/>
              </w:rPr>
              <w:t>Совокупность административных и технических мероприятий, направленных на определение кадастровой стоимости земельных участков в границах административно - территориальных образований по состоянию на определенную дату</w:t>
            </w:r>
          </w:p>
        </w:tc>
        <w:tc>
          <w:tcPr>
            <w:tcW w:w="5051" w:type="dxa"/>
            <w:tcBorders>
              <w:top w:val="nil"/>
              <w:left w:val="nil"/>
              <w:bottom w:val="single" w:sz="4" w:space="0" w:color="auto"/>
              <w:right w:val="single" w:sz="4" w:space="0" w:color="auto"/>
            </w:tcBorders>
            <w:shd w:val="clear" w:color="auto" w:fill="auto"/>
            <w:vAlign w:val="center"/>
            <w:hideMark/>
          </w:tcPr>
          <w:p w14:paraId="46AE66D9" w14:textId="77777777" w:rsidR="007D0234" w:rsidRPr="003737FE" w:rsidRDefault="007D0234" w:rsidP="007D0234">
            <w:pPr>
              <w:ind w:firstLine="0"/>
              <w:jc w:val="left"/>
              <w:rPr>
                <w:rFonts w:ascii="Times New Roman" w:hAnsi="Times New Roman"/>
                <w:color w:val="000000"/>
                <w:sz w:val="24"/>
                <w:szCs w:val="24"/>
              </w:rPr>
            </w:pPr>
            <w:r w:rsidRPr="003737FE">
              <w:rPr>
                <w:rFonts w:ascii="Times New Roman" w:hAnsi="Times New Roman"/>
                <w:color w:val="000000"/>
                <w:sz w:val="24"/>
                <w:szCs w:val="24"/>
              </w:rPr>
              <w:t>Кадастровая оценка имущества фиксирует параметры для определения налогов на объекты, стоимость при продаже, ее результаты используют и для других целей.</w:t>
            </w:r>
          </w:p>
        </w:tc>
      </w:tr>
      <w:tr w:rsidR="007D0234" w:rsidRPr="003737FE" w14:paraId="5AEEE80C" w14:textId="77777777" w:rsidTr="00A05810">
        <w:trPr>
          <w:trHeight w:val="1575"/>
        </w:trPr>
        <w:tc>
          <w:tcPr>
            <w:tcW w:w="978" w:type="dxa"/>
            <w:tcBorders>
              <w:top w:val="nil"/>
              <w:left w:val="single" w:sz="4" w:space="0" w:color="auto"/>
              <w:bottom w:val="single" w:sz="4" w:space="0" w:color="auto"/>
              <w:right w:val="single" w:sz="4" w:space="0" w:color="auto"/>
            </w:tcBorders>
            <w:shd w:val="clear" w:color="auto" w:fill="auto"/>
            <w:vAlign w:val="center"/>
          </w:tcPr>
          <w:p w14:paraId="0F0D187E" w14:textId="77777777" w:rsidR="007D0234" w:rsidRPr="003737FE" w:rsidRDefault="007D0234" w:rsidP="007D0234">
            <w:pPr>
              <w:ind w:firstLine="0"/>
              <w:jc w:val="center"/>
              <w:rPr>
                <w:rFonts w:ascii="Times New Roman" w:hAnsi="Times New Roman"/>
                <w:color w:val="000000"/>
                <w:sz w:val="24"/>
                <w:szCs w:val="24"/>
              </w:rPr>
            </w:pPr>
            <w:r w:rsidRPr="003737FE">
              <w:rPr>
                <w:rFonts w:ascii="Times New Roman" w:hAnsi="Times New Roman"/>
                <w:color w:val="000000"/>
                <w:sz w:val="24"/>
                <w:szCs w:val="24"/>
              </w:rPr>
              <w:t>1.1.1.</w:t>
            </w:r>
          </w:p>
        </w:tc>
        <w:tc>
          <w:tcPr>
            <w:tcW w:w="3319" w:type="dxa"/>
            <w:tcBorders>
              <w:top w:val="nil"/>
              <w:left w:val="nil"/>
              <w:bottom w:val="single" w:sz="4" w:space="0" w:color="auto"/>
              <w:right w:val="single" w:sz="4" w:space="0" w:color="auto"/>
            </w:tcBorders>
            <w:shd w:val="clear" w:color="auto" w:fill="auto"/>
            <w:vAlign w:val="center"/>
          </w:tcPr>
          <w:p w14:paraId="04714636" w14:textId="77777777" w:rsidR="007D0234" w:rsidRPr="003737FE" w:rsidRDefault="007D0234" w:rsidP="007D0234">
            <w:pPr>
              <w:ind w:firstLine="0"/>
              <w:contextualSpacing/>
              <w:rPr>
                <w:rFonts w:ascii="Times New Roman" w:hAnsi="Times New Roman"/>
                <w:b/>
                <w:sz w:val="24"/>
                <w:szCs w:val="28"/>
              </w:rPr>
            </w:pPr>
            <w:r w:rsidRPr="003737FE">
              <w:rPr>
                <w:rFonts w:ascii="Times New Roman" w:hAnsi="Times New Roman"/>
                <w:sz w:val="24"/>
                <w:szCs w:val="28"/>
              </w:rPr>
              <w:t xml:space="preserve">Мероприятия по сбору, обработке информации, необходимой для определения кадастровой стоимости </w:t>
            </w:r>
            <w:r w:rsidRPr="003737FE">
              <w:rPr>
                <w:rFonts w:ascii="Times New Roman" w:hAnsi="Times New Roman"/>
                <w:color w:val="000000"/>
                <w:sz w:val="24"/>
                <w:szCs w:val="24"/>
              </w:rPr>
              <w:t xml:space="preserve">объектов недвижимости, их </w:t>
            </w:r>
            <w:r w:rsidRPr="003737FE">
              <w:rPr>
                <w:rFonts w:ascii="Times New Roman" w:hAnsi="Times New Roman"/>
                <w:sz w:val="24"/>
                <w:szCs w:val="28"/>
              </w:rPr>
              <w:t>систематизации и накоплению</w:t>
            </w:r>
          </w:p>
        </w:tc>
        <w:tc>
          <w:tcPr>
            <w:tcW w:w="5598" w:type="dxa"/>
            <w:tcBorders>
              <w:top w:val="nil"/>
              <w:left w:val="nil"/>
              <w:bottom w:val="single" w:sz="4" w:space="0" w:color="auto"/>
              <w:right w:val="single" w:sz="4" w:space="0" w:color="auto"/>
            </w:tcBorders>
            <w:shd w:val="clear" w:color="auto" w:fill="auto"/>
            <w:vAlign w:val="center"/>
          </w:tcPr>
          <w:p w14:paraId="089F2E15" w14:textId="77777777" w:rsidR="007D0234" w:rsidRPr="003737FE" w:rsidRDefault="007D0234" w:rsidP="007D0234">
            <w:pPr>
              <w:ind w:firstLine="0"/>
              <w:rPr>
                <w:rFonts w:ascii="Times New Roman" w:hAnsi="Times New Roman"/>
                <w:sz w:val="24"/>
              </w:rPr>
            </w:pPr>
            <w:r w:rsidRPr="003737FE">
              <w:rPr>
                <w:rFonts w:ascii="Times New Roman" w:hAnsi="Times New Roman"/>
                <w:sz w:val="24"/>
              </w:rPr>
              <w:t xml:space="preserve">Сведения о рыночной стоимости объектов недвижимости собираются и анализируются на основе открытых источников: </w:t>
            </w:r>
            <w:proofErr w:type="spellStart"/>
            <w:r w:rsidRPr="003737FE">
              <w:rPr>
                <w:rFonts w:ascii="Times New Roman" w:hAnsi="Times New Roman"/>
                <w:sz w:val="24"/>
              </w:rPr>
              <w:t>интернет-ресурсов</w:t>
            </w:r>
            <w:proofErr w:type="spellEnd"/>
            <w:r w:rsidRPr="003737FE">
              <w:rPr>
                <w:rFonts w:ascii="Times New Roman" w:hAnsi="Times New Roman"/>
                <w:sz w:val="24"/>
              </w:rPr>
              <w:t>, официальных писем органов местного самоуправления муниципальных образований республики о сделках с земельными участками; сведениях о торгах, опубликованных на официальном сайте для размещения информации о проведении торгов (</w:t>
            </w:r>
            <w:hyperlink r:id="rId10" w:history="1">
              <w:r w:rsidRPr="003737FE">
                <w:rPr>
                  <w:rFonts w:ascii="Times New Roman" w:hAnsi="Times New Roman"/>
                  <w:color w:val="0000FF"/>
                  <w:sz w:val="24"/>
                  <w:u w:val="single"/>
                </w:rPr>
                <w:t>www.torgi.gov.ru</w:t>
              </w:r>
            </w:hyperlink>
            <w:r w:rsidRPr="003737FE">
              <w:rPr>
                <w:rFonts w:ascii="Times New Roman" w:hAnsi="Times New Roman"/>
                <w:sz w:val="24"/>
              </w:rPr>
              <w:t xml:space="preserve">); сведениях о зарегистрированных сделках с земельными участками, предоставленных Управлением </w:t>
            </w:r>
            <w:proofErr w:type="spellStart"/>
            <w:r w:rsidRPr="003737FE">
              <w:rPr>
                <w:rFonts w:ascii="Times New Roman" w:hAnsi="Times New Roman"/>
                <w:sz w:val="24"/>
              </w:rPr>
              <w:t>Росреестра</w:t>
            </w:r>
            <w:proofErr w:type="spellEnd"/>
            <w:r w:rsidRPr="003737FE">
              <w:rPr>
                <w:rFonts w:ascii="Times New Roman" w:hAnsi="Times New Roman"/>
                <w:sz w:val="24"/>
              </w:rPr>
              <w:t xml:space="preserve"> по Республике Тыва</w:t>
            </w:r>
          </w:p>
          <w:p w14:paraId="5DB79266" w14:textId="77777777" w:rsidR="007D0234" w:rsidRPr="003737FE" w:rsidRDefault="007D0234" w:rsidP="007D0234">
            <w:pPr>
              <w:ind w:firstLine="0"/>
              <w:rPr>
                <w:rFonts w:ascii="Times New Roman" w:hAnsi="Times New Roman"/>
                <w:color w:val="000000"/>
                <w:sz w:val="24"/>
                <w:szCs w:val="24"/>
              </w:rPr>
            </w:pPr>
          </w:p>
        </w:tc>
        <w:tc>
          <w:tcPr>
            <w:tcW w:w="5051" w:type="dxa"/>
            <w:tcBorders>
              <w:top w:val="nil"/>
              <w:left w:val="nil"/>
              <w:bottom w:val="single" w:sz="4" w:space="0" w:color="auto"/>
              <w:right w:val="single" w:sz="4" w:space="0" w:color="auto"/>
            </w:tcBorders>
            <w:shd w:val="clear" w:color="auto" w:fill="auto"/>
            <w:vAlign w:val="center"/>
          </w:tcPr>
          <w:p w14:paraId="66784ACA" w14:textId="77777777" w:rsidR="007D0234" w:rsidRPr="003737FE" w:rsidRDefault="007D0234" w:rsidP="00240172">
            <w:pPr>
              <w:ind w:firstLine="0"/>
              <w:rPr>
                <w:rFonts w:ascii="Times New Roman" w:hAnsi="Times New Roman"/>
                <w:sz w:val="24"/>
              </w:rPr>
            </w:pPr>
            <w:r w:rsidRPr="003737FE">
              <w:rPr>
                <w:rFonts w:ascii="Times New Roman" w:hAnsi="Times New Roman"/>
                <w:sz w:val="24"/>
              </w:rPr>
              <w:t>Обработка сведений (объекты-аналоги) необходимых для проведения анализа рынка, определения наиболее активных сегментов рынка для расчета кадастровой стоимости объектов недвижимости</w:t>
            </w:r>
          </w:p>
          <w:p w14:paraId="2FDA0B43" w14:textId="77777777" w:rsidR="007D0234" w:rsidRPr="003737FE" w:rsidRDefault="007D0234" w:rsidP="007D0234">
            <w:pPr>
              <w:ind w:firstLine="0"/>
              <w:jc w:val="left"/>
              <w:rPr>
                <w:rFonts w:ascii="Times New Roman" w:hAnsi="Times New Roman"/>
                <w:color w:val="000000"/>
                <w:sz w:val="24"/>
                <w:szCs w:val="24"/>
              </w:rPr>
            </w:pPr>
          </w:p>
        </w:tc>
      </w:tr>
      <w:tr w:rsidR="007D0234" w:rsidRPr="003737FE" w14:paraId="7497EB74" w14:textId="77777777" w:rsidTr="00A05810">
        <w:trPr>
          <w:trHeight w:val="1575"/>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A4904FB" w14:textId="77777777" w:rsidR="007D0234" w:rsidRPr="003737FE" w:rsidRDefault="007D0234" w:rsidP="007D0234">
            <w:pPr>
              <w:ind w:firstLine="0"/>
              <w:jc w:val="center"/>
              <w:rPr>
                <w:rFonts w:ascii="Times New Roman" w:hAnsi="Times New Roman"/>
                <w:color w:val="000000"/>
                <w:sz w:val="24"/>
                <w:szCs w:val="24"/>
              </w:rPr>
            </w:pPr>
            <w:r w:rsidRPr="003737FE">
              <w:rPr>
                <w:rFonts w:ascii="Times New Roman" w:hAnsi="Times New Roman"/>
                <w:color w:val="000000"/>
                <w:sz w:val="24"/>
                <w:szCs w:val="24"/>
              </w:rPr>
              <w:lastRenderedPageBreak/>
              <w:t>1.1.2.</w:t>
            </w:r>
          </w:p>
        </w:tc>
        <w:tc>
          <w:tcPr>
            <w:tcW w:w="3319" w:type="dxa"/>
            <w:tcBorders>
              <w:top w:val="single" w:sz="4" w:space="0" w:color="auto"/>
              <w:left w:val="single" w:sz="4" w:space="0" w:color="auto"/>
              <w:bottom w:val="single" w:sz="4" w:space="0" w:color="auto"/>
              <w:right w:val="single" w:sz="4" w:space="0" w:color="auto"/>
            </w:tcBorders>
            <w:shd w:val="clear" w:color="auto" w:fill="auto"/>
            <w:vAlign w:val="center"/>
          </w:tcPr>
          <w:p w14:paraId="7E50C4E1" w14:textId="77777777" w:rsidR="007D0234" w:rsidRPr="003737FE" w:rsidRDefault="007D0234" w:rsidP="007D0234">
            <w:pPr>
              <w:ind w:firstLine="0"/>
              <w:rPr>
                <w:rFonts w:ascii="Times New Roman" w:hAnsi="Times New Roman"/>
                <w:sz w:val="24"/>
                <w:szCs w:val="24"/>
              </w:rPr>
            </w:pPr>
            <w:r w:rsidRPr="003737FE">
              <w:rPr>
                <w:rFonts w:ascii="Times New Roman" w:hAnsi="Times New Roman"/>
                <w:sz w:val="24"/>
                <w:szCs w:val="24"/>
              </w:rPr>
              <w:t xml:space="preserve">Определение кадастровой стоимости </w:t>
            </w:r>
            <w:r w:rsidRPr="003737FE">
              <w:rPr>
                <w:rFonts w:ascii="Times New Roman" w:hAnsi="Times New Roman"/>
                <w:color w:val="000000"/>
                <w:sz w:val="24"/>
                <w:szCs w:val="24"/>
              </w:rPr>
              <w:t>объектов недвижимости</w:t>
            </w:r>
          </w:p>
        </w:tc>
        <w:tc>
          <w:tcPr>
            <w:tcW w:w="5598" w:type="dxa"/>
            <w:tcBorders>
              <w:top w:val="single" w:sz="4" w:space="0" w:color="auto"/>
              <w:left w:val="single" w:sz="4" w:space="0" w:color="auto"/>
              <w:bottom w:val="single" w:sz="4" w:space="0" w:color="auto"/>
              <w:right w:val="single" w:sz="4" w:space="0" w:color="auto"/>
            </w:tcBorders>
            <w:shd w:val="clear" w:color="auto" w:fill="auto"/>
            <w:vAlign w:val="center"/>
          </w:tcPr>
          <w:p w14:paraId="7B9DF8AD" w14:textId="41EFB503" w:rsidR="007D0234" w:rsidRPr="003737FE" w:rsidRDefault="00240172" w:rsidP="007D0234">
            <w:pPr>
              <w:ind w:firstLine="0"/>
              <w:rPr>
                <w:rFonts w:ascii="Times New Roman" w:hAnsi="Times New Roman"/>
                <w:color w:val="000000"/>
                <w:sz w:val="24"/>
                <w:szCs w:val="24"/>
              </w:rPr>
            </w:pPr>
            <w:r w:rsidRPr="003737FE">
              <w:rPr>
                <w:rFonts w:ascii="Times New Roman" w:hAnsi="Times New Roman"/>
                <w:color w:val="202124"/>
                <w:sz w:val="24"/>
                <w:szCs w:val="30"/>
                <w:shd w:val="clear" w:color="auto" w:fill="FFFFFF"/>
              </w:rPr>
              <w:t xml:space="preserve">Расчет наиболее вероятной цены </w:t>
            </w:r>
            <w:r w:rsidR="007D0234" w:rsidRPr="003737FE">
              <w:rPr>
                <w:rFonts w:ascii="Times New Roman" w:hAnsi="Times New Roman"/>
                <w:color w:val="040C28"/>
                <w:sz w:val="24"/>
                <w:szCs w:val="30"/>
              </w:rPr>
              <w:t>объекта недвижимости</w:t>
            </w:r>
            <w:r w:rsidR="007D0234" w:rsidRPr="003737FE">
              <w:rPr>
                <w:rFonts w:ascii="Times New Roman" w:hAnsi="Times New Roman"/>
                <w:color w:val="202124"/>
                <w:sz w:val="24"/>
                <w:szCs w:val="30"/>
                <w:shd w:val="clear" w:color="auto" w:fill="FFFFFF"/>
              </w:rPr>
              <w:t>, по которой он может быть реализован, исходя из возможности продолжения фактического вида его использования независимо от ограничени</w:t>
            </w:r>
            <w:r w:rsidRPr="003737FE">
              <w:rPr>
                <w:rFonts w:ascii="Times New Roman" w:hAnsi="Times New Roman"/>
                <w:color w:val="202124"/>
                <w:sz w:val="24"/>
                <w:szCs w:val="30"/>
                <w:shd w:val="clear" w:color="auto" w:fill="FFFFFF"/>
              </w:rPr>
              <w:t xml:space="preserve">й на распоряжение этим объектом </w:t>
            </w:r>
            <w:r w:rsidR="007D0234" w:rsidRPr="003737FE">
              <w:rPr>
                <w:rFonts w:ascii="Times New Roman" w:hAnsi="Times New Roman"/>
                <w:color w:val="040C28"/>
                <w:sz w:val="24"/>
                <w:szCs w:val="30"/>
              </w:rPr>
              <w:t>недвижимости</w:t>
            </w:r>
          </w:p>
        </w:tc>
        <w:tc>
          <w:tcPr>
            <w:tcW w:w="5051" w:type="dxa"/>
            <w:tcBorders>
              <w:top w:val="single" w:sz="4" w:space="0" w:color="auto"/>
              <w:left w:val="single" w:sz="4" w:space="0" w:color="auto"/>
              <w:bottom w:val="single" w:sz="4" w:space="0" w:color="auto"/>
              <w:right w:val="single" w:sz="4" w:space="0" w:color="auto"/>
            </w:tcBorders>
            <w:shd w:val="clear" w:color="auto" w:fill="auto"/>
            <w:vAlign w:val="center"/>
          </w:tcPr>
          <w:p w14:paraId="7659F84F" w14:textId="77777777" w:rsidR="007D0234" w:rsidRPr="003737FE" w:rsidRDefault="007D0234" w:rsidP="007D0234">
            <w:pPr>
              <w:ind w:firstLine="0"/>
              <w:rPr>
                <w:rFonts w:ascii="Times New Roman" w:hAnsi="Times New Roman"/>
              </w:rPr>
            </w:pPr>
            <w:r w:rsidRPr="003737FE">
              <w:rPr>
                <w:rFonts w:ascii="Times New Roman" w:hAnsi="Times New Roman"/>
                <w:sz w:val="24"/>
              </w:rPr>
              <w:t>Определение кадастровой стоимости вновь учтенных объектов недвижимости, ранее учтенных объектов недвижимости в случае внесения в Единый государственный реестр недвижимости сведений о них и объектов недвижимости, в сведения Единого государственного реестра недвижимости о которых внесены изменения, которые влекут за собой изменение их кадастровой стоимости</w:t>
            </w:r>
          </w:p>
        </w:tc>
      </w:tr>
      <w:tr w:rsidR="007D0234" w:rsidRPr="003737FE" w14:paraId="747A3EE6" w14:textId="77777777" w:rsidTr="00A05810">
        <w:trPr>
          <w:trHeight w:val="1575"/>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330AB9E" w14:textId="77777777" w:rsidR="007D0234" w:rsidRPr="003737FE" w:rsidRDefault="007D0234" w:rsidP="007D0234">
            <w:pPr>
              <w:ind w:firstLine="0"/>
              <w:jc w:val="center"/>
              <w:rPr>
                <w:rFonts w:ascii="Times New Roman" w:hAnsi="Times New Roman"/>
                <w:color w:val="000000"/>
                <w:sz w:val="24"/>
                <w:szCs w:val="24"/>
              </w:rPr>
            </w:pPr>
            <w:r w:rsidRPr="003737FE">
              <w:rPr>
                <w:rFonts w:ascii="Times New Roman" w:hAnsi="Times New Roman"/>
                <w:color w:val="000000"/>
                <w:sz w:val="24"/>
                <w:szCs w:val="24"/>
              </w:rPr>
              <w:t>1.1.3.</w:t>
            </w:r>
          </w:p>
        </w:tc>
        <w:tc>
          <w:tcPr>
            <w:tcW w:w="3319" w:type="dxa"/>
            <w:tcBorders>
              <w:top w:val="single" w:sz="4" w:space="0" w:color="auto"/>
              <w:left w:val="nil"/>
              <w:bottom w:val="single" w:sz="4" w:space="0" w:color="auto"/>
              <w:right w:val="single" w:sz="4" w:space="0" w:color="auto"/>
            </w:tcBorders>
            <w:shd w:val="clear" w:color="auto" w:fill="auto"/>
            <w:vAlign w:val="center"/>
          </w:tcPr>
          <w:p w14:paraId="7D348437" w14:textId="77777777" w:rsidR="007D0234" w:rsidRPr="003737FE" w:rsidRDefault="007D0234" w:rsidP="007D0234">
            <w:pPr>
              <w:ind w:firstLine="0"/>
              <w:rPr>
                <w:rFonts w:ascii="Times New Roman" w:hAnsi="Times New Roman"/>
                <w:sz w:val="24"/>
                <w:szCs w:val="24"/>
              </w:rPr>
            </w:pPr>
            <w:r w:rsidRPr="003737FE">
              <w:rPr>
                <w:rFonts w:ascii="Times New Roman" w:hAnsi="Times New Roman"/>
                <w:sz w:val="24"/>
                <w:szCs w:val="24"/>
              </w:rPr>
              <w:t xml:space="preserve">Утверждение результатов кадастровой оценки </w:t>
            </w:r>
            <w:r w:rsidRPr="003737FE">
              <w:rPr>
                <w:rFonts w:ascii="Times New Roman" w:hAnsi="Times New Roman"/>
                <w:color w:val="000000"/>
                <w:sz w:val="24"/>
                <w:szCs w:val="24"/>
              </w:rPr>
              <w:t>объектов недвижимости</w:t>
            </w:r>
          </w:p>
        </w:tc>
        <w:tc>
          <w:tcPr>
            <w:tcW w:w="5598" w:type="dxa"/>
            <w:tcBorders>
              <w:top w:val="single" w:sz="4" w:space="0" w:color="auto"/>
              <w:left w:val="nil"/>
              <w:bottom w:val="single" w:sz="4" w:space="0" w:color="auto"/>
              <w:right w:val="single" w:sz="4" w:space="0" w:color="auto"/>
            </w:tcBorders>
            <w:shd w:val="clear" w:color="auto" w:fill="auto"/>
            <w:vAlign w:val="center"/>
          </w:tcPr>
          <w:p w14:paraId="62C13E8C" w14:textId="06BB3DD7" w:rsidR="007D0234" w:rsidRPr="003737FE" w:rsidRDefault="007D0234" w:rsidP="00C85247">
            <w:pPr>
              <w:ind w:firstLine="0"/>
              <w:rPr>
                <w:rFonts w:ascii="Times New Roman" w:hAnsi="Times New Roman"/>
                <w:color w:val="000000"/>
                <w:sz w:val="24"/>
                <w:szCs w:val="24"/>
              </w:rPr>
            </w:pPr>
            <w:r w:rsidRPr="003737FE">
              <w:rPr>
                <w:rFonts w:ascii="Times New Roman" w:hAnsi="Times New Roman"/>
                <w:color w:val="000000"/>
                <w:sz w:val="24"/>
                <w:szCs w:val="24"/>
              </w:rPr>
              <w:t xml:space="preserve">Получение уведомления о соответствии </w:t>
            </w:r>
            <w:r w:rsidRPr="003737FE">
              <w:rPr>
                <w:rFonts w:ascii="Times New Roman" w:hAnsi="Times New Roman"/>
                <w:sz w:val="24"/>
                <w:szCs w:val="24"/>
              </w:rPr>
              <w:t xml:space="preserve">результатов кадастровой оценки </w:t>
            </w:r>
            <w:r w:rsidRPr="003737FE">
              <w:rPr>
                <w:rFonts w:ascii="Times New Roman" w:hAnsi="Times New Roman"/>
                <w:color w:val="000000"/>
                <w:sz w:val="24"/>
                <w:szCs w:val="24"/>
              </w:rPr>
              <w:t xml:space="preserve">объектов недвижимости требованиям </w:t>
            </w:r>
            <w:r w:rsidR="00C85247" w:rsidRPr="003737FE">
              <w:rPr>
                <w:rFonts w:ascii="Times New Roman" w:hAnsi="Times New Roman"/>
                <w:color w:val="000000"/>
                <w:sz w:val="24"/>
                <w:szCs w:val="24"/>
              </w:rPr>
              <w:t>Федерального закон от 3 июля 2016 г. №</w:t>
            </w:r>
            <w:r w:rsidR="00240172" w:rsidRPr="003737FE">
              <w:rPr>
                <w:rFonts w:ascii="Times New Roman" w:hAnsi="Times New Roman"/>
                <w:color w:val="000000"/>
                <w:sz w:val="24"/>
                <w:szCs w:val="24"/>
              </w:rPr>
              <w:t xml:space="preserve"> 237-ФЗ </w:t>
            </w:r>
            <w:r w:rsidR="00C85247" w:rsidRPr="003737FE">
              <w:rPr>
                <w:rFonts w:ascii="Times New Roman" w:hAnsi="Times New Roman"/>
                <w:color w:val="000000"/>
                <w:sz w:val="24"/>
                <w:szCs w:val="24"/>
              </w:rPr>
              <w:t>«</w:t>
            </w:r>
            <w:r w:rsidR="00240172" w:rsidRPr="003737FE">
              <w:rPr>
                <w:rFonts w:ascii="Times New Roman" w:hAnsi="Times New Roman"/>
                <w:color w:val="000000"/>
                <w:sz w:val="24"/>
                <w:szCs w:val="24"/>
              </w:rPr>
              <w:t>О гос</w:t>
            </w:r>
            <w:r w:rsidR="00C85247" w:rsidRPr="003737FE">
              <w:rPr>
                <w:rFonts w:ascii="Times New Roman" w:hAnsi="Times New Roman"/>
                <w:color w:val="000000"/>
                <w:sz w:val="24"/>
                <w:szCs w:val="24"/>
              </w:rPr>
              <w:t>ударственной кадастровой оценке»</w:t>
            </w:r>
          </w:p>
        </w:tc>
        <w:tc>
          <w:tcPr>
            <w:tcW w:w="5051" w:type="dxa"/>
            <w:tcBorders>
              <w:top w:val="single" w:sz="4" w:space="0" w:color="auto"/>
              <w:left w:val="nil"/>
              <w:bottom w:val="single" w:sz="4" w:space="0" w:color="auto"/>
              <w:right w:val="single" w:sz="4" w:space="0" w:color="auto"/>
            </w:tcBorders>
            <w:shd w:val="clear" w:color="auto" w:fill="auto"/>
            <w:vAlign w:val="center"/>
          </w:tcPr>
          <w:p w14:paraId="2A89687D" w14:textId="77777777" w:rsidR="007D0234" w:rsidRPr="003737FE" w:rsidRDefault="007D0234" w:rsidP="007D0234">
            <w:pPr>
              <w:ind w:firstLine="0"/>
              <w:jc w:val="left"/>
              <w:rPr>
                <w:rFonts w:ascii="Times New Roman" w:hAnsi="Times New Roman"/>
                <w:color w:val="000000"/>
                <w:sz w:val="24"/>
                <w:szCs w:val="24"/>
              </w:rPr>
            </w:pPr>
            <w:r w:rsidRPr="003737FE">
              <w:rPr>
                <w:rFonts w:ascii="Times New Roman" w:hAnsi="Times New Roman"/>
                <w:color w:val="000000"/>
                <w:sz w:val="24"/>
                <w:szCs w:val="24"/>
              </w:rPr>
              <w:t xml:space="preserve">Издание уполномоченным органом акта об утверждении </w:t>
            </w:r>
            <w:r w:rsidRPr="003737FE">
              <w:rPr>
                <w:rFonts w:ascii="Times New Roman" w:hAnsi="Times New Roman"/>
                <w:sz w:val="24"/>
                <w:szCs w:val="24"/>
              </w:rPr>
              <w:t xml:space="preserve">результатов кадастровой оценки </w:t>
            </w:r>
            <w:r w:rsidRPr="003737FE">
              <w:rPr>
                <w:rFonts w:ascii="Times New Roman" w:hAnsi="Times New Roman"/>
                <w:color w:val="000000"/>
                <w:sz w:val="24"/>
                <w:szCs w:val="24"/>
              </w:rPr>
              <w:t xml:space="preserve">объектов недвижимости </w:t>
            </w:r>
          </w:p>
        </w:tc>
      </w:tr>
      <w:tr w:rsidR="007D0234" w:rsidRPr="003737FE" w14:paraId="2D90E166" w14:textId="77777777" w:rsidTr="00A05810">
        <w:trPr>
          <w:trHeight w:val="562"/>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0CC064D" w14:textId="77777777" w:rsidR="007D0234" w:rsidRPr="003737FE" w:rsidRDefault="007D0234" w:rsidP="007D0234">
            <w:pPr>
              <w:ind w:firstLine="0"/>
              <w:jc w:val="center"/>
              <w:rPr>
                <w:rFonts w:ascii="Times New Roman" w:hAnsi="Times New Roman"/>
                <w:b/>
                <w:color w:val="000000"/>
                <w:sz w:val="24"/>
                <w:szCs w:val="24"/>
              </w:rPr>
            </w:pPr>
            <w:r w:rsidRPr="003737FE">
              <w:rPr>
                <w:rFonts w:ascii="Times New Roman" w:hAnsi="Times New Roman"/>
                <w:b/>
                <w:color w:val="000000"/>
                <w:sz w:val="24"/>
                <w:szCs w:val="24"/>
              </w:rPr>
              <w:t>2</w:t>
            </w:r>
          </w:p>
        </w:tc>
        <w:tc>
          <w:tcPr>
            <w:tcW w:w="13968" w:type="dxa"/>
            <w:gridSpan w:val="3"/>
            <w:tcBorders>
              <w:top w:val="single" w:sz="4" w:space="0" w:color="auto"/>
              <w:left w:val="nil"/>
              <w:bottom w:val="single" w:sz="4" w:space="0" w:color="auto"/>
              <w:right w:val="single" w:sz="4" w:space="0" w:color="auto"/>
            </w:tcBorders>
            <w:shd w:val="clear" w:color="auto" w:fill="auto"/>
            <w:vAlign w:val="center"/>
          </w:tcPr>
          <w:p w14:paraId="7E1A7E7A" w14:textId="6809F0C6" w:rsidR="007D0234" w:rsidRPr="003737FE" w:rsidRDefault="007D0234" w:rsidP="007D0234">
            <w:pPr>
              <w:ind w:firstLine="0"/>
              <w:jc w:val="center"/>
              <w:rPr>
                <w:rFonts w:ascii="Times New Roman" w:hAnsi="Times New Roman"/>
                <w:bCs/>
                <w:sz w:val="24"/>
                <w:szCs w:val="24"/>
                <w:shd w:val="clear" w:color="auto" w:fill="FFFFFF"/>
              </w:rPr>
            </w:pPr>
            <w:r w:rsidRPr="003737FE">
              <w:rPr>
                <w:rFonts w:ascii="Times New Roman" w:hAnsi="Times New Roman"/>
                <w:color w:val="000000"/>
                <w:sz w:val="24"/>
                <w:szCs w:val="24"/>
              </w:rPr>
              <w:t xml:space="preserve">Федеральный проект </w:t>
            </w:r>
            <w:r w:rsidR="00C85247" w:rsidRPr="003737FE">
              <w:rPr>
                <w:rFonts w:ascii="Times New Roman" w:hAnsi="Times New Roman"/>
                <w:sz w:val="24"/>
                <w:szCs w:val="24"/>
              </w:rPr>
              <w:t>в соответствии с п</w:t>
            </w:r>
            <w:r w:rsidRPr="003737FE">
              <w:rPr>
                <w:rFonts w:ascii="Times New Roman" w:hAnsi="Times New Roman"/>
                <w:sz w:val="24"/>
                <w:szCs w:val="24"/>
              </w:rPr>
              <w:t xml:space="preserve">остановлением Правительства Российской Федерации </w:t>
            </w:r>
            <w:r w:rsidR="00C85247" w:rsidRPr="003737FE">
              <w:rPr>
                <w:rFonts w:ascii="Times New Roman" w:hAnsi="Times New Roman"/>
                <w:bCs/>
                <w:sz w:val="24"/>
                <w:szCs w:val="24"/>
                <w:shd w:val="clear" w:color="auto" w:fill="FFFFFF"/>
              </w:rPr>
              <w:t xml:space="preserve">от 1 декабря 2021 </w:t>
            </w:r>
            <w:r w:rsidRPr="003737FE">
              <w:rPr>
                <w:rFonts w:ascii="Times New Roman" w:hAnsi="Times New Roman"/>
                <w:bCs/>
                <w:sz w:val="24"/>
                <w:szCs w:val="24"/>
                <w:shd w:val="clear" w:color="auto" w:fill="FFFFFF"/>
              </w:rPr>
              <w:t xml:space="preserve">г. </w:t>
            </w:r>
            <w:r w:rsidR="00C85247" w:rsidRPr="003737FE">
              <w:rPr>
                <w:rFonts w:ascii="Times New Roman" w:hAnsi="Times New Roman"/>
                <w:bCs/>
                <w:sz w:val="24"/>
                <w:szCs w:val="24"/>
                <w:shd w:val="clear" w:color="auto" w:fill="FFFFFF"/>
              </w:rPr>
              <w:t xml:space="preserve">№ </w:t>
            </w:r>
            <w:r w:rsidRPr="003737FE">
              <w:rPr>
                <w:rFonts w:ascii="Times New Roman" w:hAnsi="Times New Roman"/>
                <w:bCs/>
                <w:sz w:val="24"/>
                <w:szCs w:val="24"/>
                <w:shd w:val="clear" w:color="auto" w:fill="FFFFFF"/>
              </w:rPr>
              <w:t>2148</w:t>
            </w:r>
          </w:p>
          <w:p w14:paraId="59730B99" w14:textId="42FDAD2B" w:rsidR="007D0234" w:rsidRPr="003737FE" w:rsidRDefault="007D0234" w:rsidP="00C85247">
            <w:pPr>
              <w:ind w:firstLine="0"/>
              <w:jc w:val="center"/>
              <w:rPr>
                <w:rFonts w:ascii="Times New Roman" w:hAnsi="Times New Roman"/>
                <w:color w:val="000000"/>
                <w:sz w:val="24"/>
                <w:szCs w:val="24"/>
              </w:rPr>
            </w:pPr>
            <w:r w:rsidRPr="003737FE">
              <w:rPr>
                <w:rFonts w:ascii="Times New Roman" w:hAnsi="Times New Roman"/>
                <w:bCs/>
                <w:sz w:val="24"/>
                <w:szCs w:val="24"/>
                <w:shd w:val="clear" w:color="auto" w:fill="FFFFFF"/>
              </w:rPr>
              <w:t xml:space="preserve">«Об утверждении государственной программы Российской Федерации </w:t>
            </w:r>
            <w:r w:rsidR="00C85247" w:rsidRPr="003737FE">
              <w:rPr>
                <w:rFonts w:ascii="Times New Roman" w:hAnsi="Times New Roman"/>
                <w:bCs/>
                <w:sz w:val="24"/>
                <w:szCs w:val="24"/>
                <w:shd w:val="clear" w:color="auto" w:fill="FFFFFF"/>
              </w:rPr>
              <w:t>«</w:t>
            </w:r>
            <w:r w:rsidRPr="003737FE">
              <w:rPr>
                <w:rFonts w:ascii="Times New Roman" w:hAnsi="Times New Roman"/>
                <w:bCs/>
                <w:sz w:val="24"/>
                <w:szCs w:val="24"/>
                <w:shd w:val="clear" w:color="auto" w:fill="FFFFFF"/>
              </w:rPr>
              <w:t xml:space="preserve">Национальная система пространственных данных» </w:t>
            </w:r>
          </w:p>
        </w:tc>
      </w:tr>
      <w:tr w:rsidR="007D0234" w:rsidRPr="003737FE" w14:paraId="135A44B5" w14:textId="77777777" w:rsidTr="00A05810">
        <w:trPr>
          <w:trHeight w:val="428"/>
        </w:trPr>
        <w:tc>
          <w:tcPr>
            <w:tcW w:w="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23C05A" w14:textId="77777777" w:rsidR="007D0234" w:rsidRPr="003737FE" w:rsidRDefault="007D0234" w:rsidP="007D0234">
            <w:pPr>
              <w:ind w:firstLine="0"/>
              <w:jc w:val="center"/>
              <w:rPr>
                <w:rFonts w:ascii="Times New Roman" w:hAnsi="Times New Roman"/>
                <w:bCs/>
                <w:color w:val="000000"/>
                <w:sz w:val="24"/>
                <w:szCs w:val="24"/>
              </w:rPr>
            </w:pPr>
            <w:r w:rsidRPr="003737FE">
              <w:rPr>
                <w:rFonts w:ascii="Times New Roman" w:hAnsi="Times New Roman"/>
                <w:bCs/>
                <w:color w:val="000000"/>
                <w:sz w:val="24"/>
                <w:szCs w:val="24"/>
              </w:rPr>
              <w:t>2.1.</w:t>
            </w:r>
          </w:p>
        </w:tc>
        <w:tc>
          <w:tcPr>
            <w:tcW w:w="13968" w:type="dxa"/>
            <w:gridSpan w:val="3"/>
            <w:tcBorders>
              <w:top w:val="single" w:sz="4" w:space="0" w:color="auto"/>
              <w:left w:val="nil"/>
              <w:bottom w:val="single" w:sz="4" w:space="0" w:color="auto"/>
              <w:right w:val="single" w:sz="4" w:space="0" w:color="auto"/>
            </w:tcBorders>
            <w:shd w:val="clear" w:color="auto" w:fill="auto"/>
            <w:vAlign w:val="center"/>
            <w:hideMark/>
          </w:tcPr>
          <w:p w14:paraId="3896FC4F" w14:textId="01F813BF" w:rsidR="007D0234" w:rsidRPr="003737FE" w:rsidRDefault="007D0234" w:rsidP="007D0234">
            <w:pPr>
              <w:jc w:val="center"/>
              <w:rPr>
                <w:rFonts w:ascii="Times New Roman" w:hAnsi="Times New Roman"/>
                <w:b/>
                <w:bCs/>
                <w:color w:val="000000"/>
                <w:sz w:val="24"/>
                <w:szCs w:val="24"/>
              </w:rPr>
            </w:pPr>
            <w:r w:rsidRPr="003737FE">
              <w:rPr>
                <w:rFonts w:ascii="Times New Roman" w:hAnsi="Times New Roman"/>
                <w:b/>
                <w:color w:val="000000"/>
                <w:sz w:val="24"/>
                <w:szCs w:val="24"/>
              </w:rPr>
              <w:t xml:space="preserve">Подпрограмма 2 </w:t>
            </w:r>
            <w:r w:rsidR="000742C8" w:rsidRPr="003737FE">
              <w:rPr>
                <w:rFonts w:ascii="Times New Roman" w:hAnsi="Times New Roman"/>
                <w:b/>
                <w:sz w:val="24"/>
                <w:szCs w:val="24"/>
              </w:rPr>
              <w:t>Проведение мероприятий по созданию крупномасштабного картографического материала и выполнение кадастровых работ на территории Республики Тыва</w:t>
            </w:r>
          </w:p>
        </w:tc>
      </w:tr>
      <w:tr w:rsidR="007D0234" w:rsidRPr="003737FE" w14:paraId="5416F4A8" w14:textId="77777777" w:rsidTr="00A05810">
        <w:trPr>
          <w:trHeight w:val="630"/>
        </w:trPr>
        <w:tc>
          <w:tcPr>
            <w:tcW w:w="978" w:type="dxa"/>
            <w:vMerge/>
            <w:tcBorders>
              <w:top w:val="single" w:sz="4" w:space="0" w:color="auto"/>
              <w:left w:val="single" w:sz="4" w:space="0" w:color="auto"/>
              <w:bottom w:val="single" w:sz="4" w:space="0" w:color="auto"/>
              <w:right w:val="single" w:sz="4" w:space="0" w:color="auto"/>
            </w:tcBorders>
            <w:vAlign w:val="center"/>
            <w:hideMark/>
          </w:tcPr>
          <w:p w14:paraId="090A9DB6" w14:textId="77777777" w:rsidR="007D0234" w:rsidRPr="003737FE" w:rsidRDefault="007D0234" w:rsidP="007D0234">
            <w:pPr>
              <w:ind w:firstLine="0"/>
              <w:jc w:val="left"/>
              <w:rPr>
                <w:rFonts w:ascii="Times New Roman" w:hAnsi="Times New Roman"/>
                <w:b/>
                <w:bCs/>
                <w:color w:val="000000"/>
                <w:sz w:val="24"/>
                <w:szCs w:val="24"/>
              </w:rPr>
            </w:pPr>
          </w:p>
        </w:tc>
        <w:tc>
          <w:tcPr>
            <w:tcW w:w="8917" w:type="dxa"/>
            <w:gridSpan w:val="2"/>
            <w:tcBorders>
              <w:top w:val="single" w:sz="4" w:space="0" w:color="auto"/>
              <w:left w:val="nil"/>
              <w:bottom w:val="single" w:sz="4" w:space="0" w:color="auto"/>
              <w:right w:val="single" w:sz="4" w:space="0" w:color="auto"/>
            </w:tcBorders>
            <w:shd w:val="clear" w:color="auto" w:fill="auto"/>
            <w:vAlign w:val="center"/>
            <w:hideMark/>
          </w:tcPr>
          <w:p w14:paraId="77510D4E" w14:textId="77777777" w:rsidR="007D0234" w:rsidRPr="003737FE" w:rsidRDefault="007D0234" w:rsidP="007D0234">
            <w:pPr>
              <w:ind w:firstLine="0"/>
              <w:jc w:val="center"/>
              <w:rPr>
                <w:rFonts w:ascii="Times New Roman" w:hAnsi="Times New Roman"/>
                <w:color w:val="000000"/>
                <w:sz w:val="24"/>
                <w:szCs w:val="24"/>
              </w:rPr>
            </w:pPr>
            <w:r w:rsidRPr="003737FE">
              <w:rPr>
                <w:rFonts w:ascii="Times New Roman" w:hAnsi="Times New Roman"/>
                <w:color w:val="000000"/>
                <w:sz w:val="24"/>
                <w:szCs w:val="24"/>
              </w:rPr>
              <w:t>Ответственный за реализацию: Министерство земельных и имущественных отношений Республики Тыва, Государственное бюджетное учреждение Республики Тыва «Центр государственной кадастровой оценки»</w:t>
            </w:r>
          </w:p>
        </w:tc>
        <w:tc>
          <w:tcPr>
            <w:tcW w:w="5051" w:type="dxa"/>
            <w:tcBorders>
              <w:top w:val="single" w:sz="4" w:space="0" w:color="auto"/>
              <w:left w:val="nil"/>
              <w:bottom w:val="single" w:sz="4" w:space="0" w:color="auto"/>
              <w:right w:val="single" w:sz="4" w:space="0" w:color="auto"/>
            </w:tcBorders>
            <w:shd w:val="clear" w:color="auto" w:fill="auto"/>
            <w:vAlign w:val="center"/>
            <w:hideMark/>
          </w:tcPr>
          <w:p w14:paraId="7B786065" w14:textId="006E3655" w:rsidR="007D0234" w:rsidRPr="003737FE" w:rsidRDefault="007D0234" w:rsidP="007D0234">
            <w:pPr>
              <w:ind w:firstLine="0"/>
              <w:jc w:val="center"/>
              <w:rPr>
                <w:rFonts w:ascii="Times New Roman" w:hAnsi="Times New Roman"/>
                <w:color w:val="000000"/>
                <w:sz w:val="24"/>
                <w:szCs w:val="24"/>
              </w:rPr>
            </w:pPr>
            <w:r w:rsidRPr="003737FE">
              <w:rPr>
                <w:rFonts w:ascii="Times New Roman" w:hAnsi="Times New Roman"/>
                <w:color w:val="000000"/>
                <w:sz w:val="24"/>
                <w:szCs w:val="24"/>
              </w:rPr>
              <w:t>Срок реализации: 2025-2030 годы</w:t>
            </w:r>
          </w:p>
        </w:tc>
      </w:tr>
      <w:tr w:rsidR="007D0234" w:rsidRPr="003737FE" w14:paraId="2AB27E3E" w14:textId="77777777" w:rsidTr="00413AE1">
        <w:trPr>
          <w:trHeight w:val="1184"/>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65062C" w14:textId="4B6D9E29" w:rsidR="007D0234" w:rsidRPr="003737FE" w:rsidRDefault="007D0234" w:rsidP="007D0234">
            <w:pPr>
              <w:ind w:firstLine="0"/>
              <w:jc w:val="center"/>
              <w:rPr>
                <w:rFonts w:ascii="Times New Roman" w:hAnsi="Times New Roman"/>
                <w:color w:val="000000"/>
                <w:sz w:val="24"/>
                <w:szCs w:val="24"/>
              </w:rPr>
            </w:pPr>
            <w:r w:rsidRPr="003737FE">
              <w:rPr>
                <w:rFonts w:ascii="Times New Roman" w:hAnsi="Times New Roman"/>
                <w:color w:val="000000"/>
                <w:sz w:val="24"/>
                <w:szCs w:val="24"/>
              </w:rPr>
              <w:t>2.2</w:t>
            </w:r>
          </w:p>
        </w:tc>
        <w:tc>
          <w:tcPr>
            <w:tcW w:w="3319" w:type="dxa"/>
            <w:tcBorders>
              <w:top w:val="single" w:sz="4" w:space="0" w:color="auto"/>
              <w:left w:val="nil"/>
              <w:bottom w:val="single" w:sz="4" w:space="0" w:color="auto"/>
              <w:right w:val="single" w:sz="4" w:space="0" w:color="auto"/>
            </w:tcBorders>
            <w:shd w:val="clear" w:color="auto" w:fill="auto"/>
            <w:vAlign w:val="center"/>
          </w:tcPr>
          <w:p w14:paraId="3EAA7DF5" w14:textId="77777777" w:rsidR="007D0234" w:rsidRPr="003737FE" w:rsidRDefault="007D0234" w:rsidP="007D0234">
            <w:pPr>
              <w:ind w:firstLine="0"/>
              <w:jc w:val="left"/>
              <w:rPr>
                <w:rFonts w:ascii="Times New Roman" w:hAnsi="Times New Roman"/>
                <w:color w:val="000000"/>
                <w:sz w:val="24"/>
                <w:szCs w:val="24"/>
              </w:rPr>
            </w:pPr>
            <w:r w:rsidRPr="003737FE">
              <w:rPr>
                <w:rFonts w:ascii="Times New Roman" w:hAnsi="Times New Roman"/>
                <w:color w:val="000000"/>
                <w:sz w:val="24"/>
                <w:szCs w:val="24"/>
              </w:rPr>
              <w:t>Создание крупномасштабного картографического материала</w:t>
            </w:r>
          </w:p>
        </w:tc>
        <w:tc>
          <w:tcPr>
            <w:tcW w:w="5598" w:type="dxa"/>
            <w:tcBorders>
              <w:top w:val="single" w:sz="4" w:space="0" w:color="auto"/>
              <w:left w:val="nil"/>
              <w:bottom w:val="single" w:sz="4" w:space="0" w:color="auto"/>
              <w:right w:val="single" w:sz="4" w:space="0" w:color="auto"/>
            </w:tcBorders>
            <w:shd w:val="clear" w:color="auto" w:fill="auto"/>
            <w:vAlign w:val="center"/>
          </w:tcPr>
          <w:p w14:paraId="2DAEEDC8" w14:textId="77777777" w:rsidR="007D0234" w:rsidRPr="003737FE" w:rsidRDefault="007D0234" w:rsidP="007D0234">
            <w:pPr>
              <w:ind w:firstLine="0"/>
              <w:rPr>
                <w:rFonts w:ascii="Times New Roman" w:hAnsi="Times New Roman"/>
                <w:color w:val="000000"/>
                <w:sz w:val="24"/>
                <w:szCs w:val="24"/>
              </w:rPr>
            </w:pPr>
            <w:r w:rsidRPr="003737FE">
              <w:rPr>
                <w:rFonts w:ascii="Times New Roman" w:hAnsi="Times New Roman"/>
                <w:color w:val="000000"/>
                <w:sz w:val="24"/>
                <w:szCs w:val="24"/>
              </w:rPr>
              <w:t>Подготовка цифровых топографических планов для открытого пользования масштаба 1:2000</w:t>
            </w:r>
          </w:p>
        </w:tc>
        <w:tc>
          <w:tcPr>
            <w:tcW w:w="5051" w:type="dxa"/>
            <w:tcBorders>
              <w:top w:val="single" w:sz="4" w:space="0" w:color="auto"/>
              <w:left w:val="nil"/>
              <w:bottom w:val="single" w:sz="4" w:space="0" w:color="auto"/>
              <w:right w:val="single" w:sz="4" w:space="0" w:color="auto"/>
            </w:tcBorders>
            <w:shd w:val="clear" w:color="auto" w:fill="auto"/>
            <w:vAlign w:val="center"/>
          </w:tcPr>
          <w:p w14:paraId="2AE4E85A" w14:textId="7188C4E8" w:rsidR="007D0234" w:rsidRPr="003737FE" w:rsidRDefault="007D0234" w:rsidP="00413AE1">
            <w:pPr>
              <w:ind w:firstLine="0"/>
              <w:rPr>
                <w:rFonts w:ascii="Times New Roman" w:hAnsi="Times New Roman"/>
                <w:color w:val="000000"/>
                <w:sz w:val="24"/>
                <w:szCs w:val="24"/>
              </w:rPr>
            </w:pPr>
            <w:r w:rsidRPr="003737FE">
              <w:rPr>
                <w:rFonts w:ascii="Times New Roman" w:hAnsi="Times New Roman"/>
                <w:color w:val="000000"/>
                <w:sz w:val="24"/>
                <w:szCs w:val="24"/>
              </w:rPr>
              <w:t xml:space="preserve">Создание крупномасштабного картографического материала на приоритетных территориях в целях </w:t>
            </w:r>
            <w:r w:rsidR="00413AE1" w:rsidRPr="003737FE">
              <w:rPr>
                <w:rFonts w:ascii="Times New Roman" w:hAnsi="Times New Roman"/>
                <w:color w:val="000000"/>
                <w:sz w:val="24"/>
                <w:szCs w:val="24"/>
              </w:rPr>
              <w:t xml:space="preserve">развития </w:t>
            </w:r>
            <w:proofErr w:type="spellStart"/>
            <w:r w:rsidR="00413AE1" w:rsidRPr="003737FE">
              <w:rPr>
                <w:rFonts w:ascii="Times New Roman" w:hAnsi="Times New Roman"/>
                <w:color w:val="000000"/>
                <w:sz w:val="24"/>
                <w:szCs w:val="24"/>
              </w:rPr>
              <w:t>Кызылской</w:t>
            </w:r>
            <w:proofErr w:type="spellEnd"/>
            <w:r w:rsidR="00413AE1" w:rsidRPr="003737FE">
              <w:rPr>
                <w:rFonts w:ascii="Times New Roman" w:hAnsi="Times New Roman"/>
                <w:color w:val="000000"/>
                <w:sz w:val="24"/>
                <w:szCs w:val="24"/>
              </w:rPr>
              <w:t xml:space="preserve"> агломерации</w:t>
            </w:r>
            <w:r w:rsidRPr="003737FE">
              <w:rPr>
                <w:rFonts w:ascii="Times New Roman" w:hAnsi="Times New Roman"/>
                <w:color w:val="000000"/>
                <w:sz w:val="24"/>
                <w:szCs w:val="24"/>
              </w:rPr>
              <w:t xml:space="preserve"> </w:t>
            </w:r>
          </w:p>
        </w:tc>
      </w:tr>
      <w:tr w:rsidR="007D0234" w:rsidRPr="003737FE" w14:paraId="1BE31106" w14:textId="77777777" w:rsidTr="00413AE1">
        <w:trPr>
          <w:trHeight w:val="1349"/>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E2DB9" w14:textId="77777777" w:rsidR="007D0234" w:rsidRPr="003737FE" w:rsidRDefault="007D0234" w:rsidP="007D0234">
            <w:pPr>
              <w:ind w:firstLine="0"/>
              <w:jc w:val="center"/>
              <w:rPr>
                <w:rFonts w:ascii="Times New Roman" w:hAnsi="Times New Roman"/>
                <w:color w:val="000000"/>
                <w:sz w:val="24"/>
                <w:szCs w:val="24"/>
              </w:rPr>
            </w:pPr>
            <w:r w:rsidRPr="003737FE">
              <w:rPr>
                <w:rFonts w:ascii="Times New Roman" w:hAnsi="Times New Roman"/>
                <w:color w:val="000000"/>
                <w:sz w:val="24"/>
                <w:szCs w:val="24"/>
              </w:rPr>
              <w:t>2.2.1.</w:t>
            </w:r>
          </w:p>
        </w:tc>
        <w:tc>
          <w:tcPr>
            <w:tcW w:w="3319" w:type="dxa"/>
            <w:tcBorders>
              <w:top w:val="single" w:sz="4" w:space="0" w:color="auto"/>
              <w:left w:val="nil"/>
              <w:bottom w:val="single" w:sz="4" w:space="0" w:color="auto"/>
              <w:right w:val="single" w:sz="4" w:space="0" w:color="auto"/>
            </w:tcBorders>
            <w:shd w:val="clear" w:color="auto" w:fill="auto"/>
            <w:vAlign w:val="center"/>
            <w:hideMark/>
          </w:tcPr>
          <w:p w14:paraId="6E0CD4AA" w14:textId="22F2C607" w:rsidR="007D0234" w:rsidRPr="003737FE" w:rsidRDefault="00413AE1" w:rsidP="00413AE1">
            <w:pPr>
              <w:ind w:firstLine="0"/>
              <w:rPr>
                <w:rFonts w:ascii="Times New Roman" w:hAnsi="Times New Roman"/>
                <w:color w:val="000000"/>
                <w:sz w:val="24"/>
                <w:szCs w:val="24"/>
              </w:rPr>
            </w:pPr>
            <w:r w:rsidRPr="003737FE">
              <w:rPr>
                <w:rFonts w:ascii="Times New Roman" w:hAnsi="Times New Roman"/>
                <w:color w:val="000000"/>
                <w:sz w:val="24"/>
                <w:szCs w:val="24"/>
              </w:rPr>
              <w:t>Выполнение кадастровых работ</w:t>
            </w:r>
          </w:p>
        </w:tc>
        <w:tc>
          <w:tcPr>
            <w:tcW w:w="5598" w:type="dxa"/>
            <w:tcBorders>
              <w:top w:val="single" w:sz="4" w:space="0" w:color="auto"/>
              <w:left w:val="nil"/>
              <w:bottom w:val="single" w:sz="4" w:space="0" w:color="auto"/>
              <w:right w:val="single" w:sz="4" w:space="0" w:color="auto"/>
            </w:tcBorders>
            <w:shd w:val="clear" w:color="auto" w:fill="auto"/>
            <w:vAlign w:val="center"/>
            <w:hideMark/>
          </w:tcPr>
          <w:p w14:paraId="3B61B08F" w14:textId="43603BFC" w:rsidR="007D0234" w:rsidRPr="003737FE" w:rsidRDefault="00413AE1" w:rsidP="00C85247">
            <w:pPr>
              <w:ind w:firstLine="0"/>
              <w:rPr>
                <w:rFonts w:ascii="Times New Roman" w:hAnsi="Times New Roman"/>
                <w:color w:val="000000"/>
                <w:sz w:val="24"/>
                <w:szCs w:val="24"/>
              </w:rPr>
            </w:pPr>
            <w:r w:rsidRPr="003737FE">
              <w:rPr>
                <w:rFonts w:ascii="Times New Roman" w:hAnsi="Times New Roman"/>
                <w:color w:val="000000"/>
                <w:sz w:val="24"/>
                <w:szCs w:val="24"/>
              </w:rPr>
              <w:t>Разработка схем расположения земельных участков, межевых планов земельных участков на территории Республики Тыва</w:t>
            </w:r>
          </w:p>
        </w:tc>
        <w:tc>
          <w:tcPr>
            <w:tcW w:w="5051" w:type="dxa"/>
            <w:tcBorders>
              <w:top w:val="single" w:sz="4" w:space="0" w:color="auto"/>
              <w:left w:val="nil"/>
              <w:bottom w:val="single" w:sz="4" w:space="0" w:color="auto"/>
              <w:right w:val="single" w:sz="4" w:space="0" w:color="auto"/>
            </w:tcBorders>
            <w:shd w:val="clear" w:color="auto" w:fill="auto"/>
            <w:vAlign w:val="center"/>
            <w:hideMark/>
          </w:tcPr>
          <w:p w14:paraId="2DBF3864" w14:textId="7EB11000" w:rsidR="007D0234" w:rsidRPr="003737FE" w:rsidRDefault="00643730" w:rsidP="0008728D">
            <w:pPr>
              <w:ind w:firstLine="0"/>
              <w:rPr>
                <w:rFonts w:ascii="Times New Roman" w:hAnsi="Times New Roman"/>
                <w:color w:val="000000"/>
                <w:sz w:val="24"/>
                <w:szCs w:val="24"/>
              </w:rPr>
            </w:pPr>
            <w:r w:rsidRPr="003737FE">
              <w:rPr>
                <w:rFonts w:ascii="Times New Roman" w:hAnsi="Times New Roman"/>
                <w:color w:val="000000"/>
                <w:sz w:val="24"/>
                <w:szCs w:val="24"/>
              </w:rPr>
              <w:t>Снижение</w:t>
            </w:r>
            <w:r w:rsidR="00413AE1" w:rsidRPr="003737FE">
              <w:rPr>
                <w:rFonts w:ascii="Times New Roman" w:hAnsi="Times New Roman"/>
                <w:color w:val="000000"/>
                <w:sz w:val="24"/>
                <w:szCs w:val="24"/>
              </w:rPr>
              <w:t xml:space="preserve"> очерёдност</w:t>
            </w:r>
            <w:r w:rsidRPr="003737FE">
              <w:rPr>
                <w:rFonts w:ascii="Times New Roman" w:hAnsi="Times New Roman"/>
                <w:color w:val="000000"/>
                <w:sz w:val="24"/>
                <w:szCs w:val="24"/>
              </w:rPr>
              <w:t xml:space="preserve">и льготных категорий граждан </w:t>
            </w:r>
            <w:r w:rsidR="0008728D" w:rsidRPr="003737FE">
              <w:rPr>
                <w:rFonts w:ascii="Times New Roman" w:hAnsi="Times New Roman"/>
                <w:color w:val="000000"/>
                <w:sz w:val="24"/>
                <w:szCs w:val="24"/>
              </w:rPr>
              <w:t>состоящих в реестре</w:t>
            </w:r>
            <w:r w:rsidRPr="003737FE">
              <w:rPr>
                <w:rFonts w:ascii="Times New Roman" w:hAnsi="Times New Roman"/>
                <w:color w:val="000000"/>
                <w:sz w:val="24"/>
                <w:szCs w:val="24"/>
              </w:rPr>
              <w:t xml:space="preserve"> </w:t>
            </w:r>
            <w:r w:rsidR="0008728D" w:rsidRPr="003737FE">
              <w:rPr>
                <w:rFonts w:ascii="Times New Roman" w:hAnsi="Times New Roman"/>
                <w:color w:val="000000"/>
                <w:sz w:val="24"/>
                <w:szCs w:val="24"/>
              </w:rPr>
              <w:t>городского округа «г. Кызыл Республики Тыва»</w:t>
            </w:r>
          </w:p>
        </w:tc>
      </w:tr>
    </w:tbl>
    <w:p w14:paraId="345A3E1A" w14:textId="77777777" w:rsidR="007D0234" w:rsidRPr="003737FE" w:rsidRDefault="007D0234" w:rsidP="007D0234">
      <w:pPr>
        <w:ind w:firstLine="0"/>
        <w:jc w:val="right"/>
        <w:rPr>
          <w:rFonts w:ascii="Times New Roman" w:hAnsi="Times New Roman"/>
          <w:sz w:val="28"/>
          <w:szCs w:val="28"/>
        </w:rPr>
      </w:pPr>
    </w:p>
    <w:p w14:paraId="6A418684" w14:textId="77777777" w:rsidR="007D0234" w:rsidRPr="003737FE" w:rsidRDefault="007D0234" w:rsidP="007D0234">
      <w:pPr>
        <w:autoSpaceDE w:val="0"/>
        <w:autoSpaceDN w:val="0"/>
        <w:adjustRightInd w:val="0"/>
        <w:ind w:firstLine="0"/>
        <w:jc w:val="right"/>
        <w:rPr>
          <w:rFonts w:ascii="Times New Roman" w:hAnsi="Times New Roman"/>
          <w:sz w:val="28"/>
          <w:szCs w:val="28"/>
        </w:rPr>
        <w:sectPr w:rsidR="007D0234" w:rsidRPr="003737FE" w:rsidSect="00E529B0">
          <w:headerReference w:type="default" r:id="rId11"/>
          <w:headerReference w:type="first" r:id="rId12"/>
          <w:pgSz w:w="16838" w:h="11906" w:orient="landscape"/>
          <w:pgMar w:top="1135" w:right="1134" w:bottom="851" w:left="1134" w:header="709" w:footer="709" w:gutter="0"/>
          <w:cols w:space="708"/>
          <w:titlePg/>
          <w:docGrid w:linePitch="360"/>
        </w:sectPr>
      </w:pPr>
    </w:p>
    <w:p w14:paraId="67CAC1AE" w14:textId="18FD3CB4" w:rsidR="003C1B43" w:rsidRPr="003737FE" w:rsidRDefault="007D0234" w:rsidP="00A729D2">
      <w:pPr>
        <w:ind w:left="567" w:firstLine="0"/>
        <w:jc w:val="left"/>
        <w:rPr>
          <w:rFonts w:ascii="Times New Roman" w:hAnsi="Times New Roman"/>
          <w:sz w:val="28"/>
          <w:szCs w:val="28"/>
        </w:rPr>
      </w:pPr>
      <w:r w:rsidRPr="003737FE">
        <w:rPr>
          <w:rFonts w:ascii="Times New Roman" w:hAnsi="Times New Roman"/>
          <w:sz w:val="28"/>
          <w:szCs w:val="28"/>
        </w:rPr>
        <w:lastRenderedPageBreak/>
        <w:t>3</w:t>
      </w:r>
      <w:r w:rsidR="00DA326A" w:rsidRPr="003737FE">
        <w:rPr>
          <w:rFonts w:ascii="Times New Roman" w:hAnsi="Times New Roman"/>
          <w:sz w:val="28"/>
          <w:szCs w:val="28"/>
        </w:rPr>
        <w:t xml:space="preserve">) </w:t>
      </w:r>
      <w:r w:rsidR="002411B1" w:rsidRPr="003737FE">
        <w:rPr>
          <w:rFonts w:ascii="Times New Roman" w:hAnsi="Times New Roman"/>
          <w:sz w:val="28"/>
          <w:szCs w:val="28"/>
        </w:rPr>
        <w:t xml:space="preserve">приложение № </w:t>
      </w:r>
      <w:r w:rsidR="003C1B43" w:rsidRPr="003737FE">
        <w:rPr>
          <w:rFonts w:ascii="Times New Roman" w:hAnsi="Times New Roman"/>
          <w:sz w:val="28"/>
          <w:szCs w:val="28"/>
        </w:rPr>
        <w:t>1</w:t>
      </w:r>
      <w:r w:rsidR="002411B1" w:rsidRPr="003737FE">
        <w:rPr>
          <w:rFonts w:ascii="Times New Roman" w:hAnsi="Times New Roman"/>
          <w:sz w:val="28"/>
          <w:szCs w:val="28"/>
        </w:rPr>
        <w:t xml:space="preserve"> </w:t>
      </w:r>
      <w:r w:rsidR="00D53D32" w:rsidRPr="003737FE">
        <w:rPr>
          <w:rFonts w:ascii="Times New Roman" w:hAnsi="Times New Roman"/>
          <w:sz w:val="28"/>
          <w:szCs w:val="28"/>
        </w:rPr>
        <w:t xml:space="preserve">к </w:t>
      </w:r>
      <w:r w:rsidR="00C24840" w:rsidRPr="003737FE">
        <w:rPr>
          <w:rFonts w:ascii="Times New Roman" w:hAnsi="Times New Roman"/>
          <w:sz w:val="28"/>
          <w:szCs w:val="28"/>
        </w:rPr>
        <w:t>Программе изложить</w:t>
      </w:r>
      <w:r w:rsidR="002411B1" w:rsidRPr="003737FE">
        <w:rPr>
          <w:rFonts w:ascii="Times New Roman" w:hAnsi="Times New Roman"/>
          <w:sz w:val="28"/>
          <w:szCs w:val="28"/>
        </w:rPr>
        <w:t xml:space="preserve"> в следующей редакции:</w:t>
      </w:r>
    </w:p>
    <w:p w14:paraId="424229ED" w14:textId="13A28BA7" w:rsidR="003C1B43" w:rsidRPr="003737FE" w:rsidRDefault="003C1B43" w:rsidP="003C1B43">
      <w:pPr>
        <w:ind w:firstLine="0"/>
        <w:jc w:val="right"/>
        <w:rPr>
          <w:rFonts w:ascii="Times New Roman" w:hAnsi="Times New Roman"/>
          <w:sz w:val="28"/>
          <w:szCs w:val="28"/>
        </w:rPr>
      </w:pPr>
      <w:r w:rsidRPr="003737FE">
        <w:rPr>
          <w:rFonts w:ascii="Times New Roman" w:hAnsi="Times New Roman"/>
          <w:sz w:val="28"/>
          <w:szCs w:val="28"/>
        </w:rPr>
        <w:t>«Приложение № 1</w:t>
      </w:r>
    </w:p>
    <w:p w14:paraId="16B9E239" w14:textId="029DC2DA" w:rsidR="00C638E2" w:rsidRPr="003737FE" w:rsidRDefault="00C638E2" w:rsidP="00C638E2">
      <w:pPr>
        <w:ind w:firstLine="708"/>
        <w:jc w:val="right"/>
        <w:rPr>
          <w:rFonts w:ascii="Times New Roman" w:hAnsi="Times New Roman"/>
          <w:sz w:val="28"/>
          <w:szCs w:val="28"/>
        </w:rPr>
      </w:pPr>
      <w:r w:rsidRPr="003737FE">
        <w:rPr>
          <w:rFonts w:ascii="Times New Roman" w:hAnsi="Times New Roman"/>
          <w:sz w:val="28"/>
          <w:szCs w:val="28"/>
        </w:rPr>
        <w:t>к государственной программе Республики Тыва</w:t>
      </w:r>
    </w:p>
    <w:p w14:paraId="7428527C" w14:textId="0639F397" w:rsidR="00C638E2" w:rsidRPr="003737FE" w:rsidRDefault="00C638E2" w:rsidP="00C638E2">
      <w:pPr>
        <w:ind w:firstLine="708"/>
        <w:jc w:val="right"/>
        <w:rPr>
          <w:rFonts w:ascii="Times New Roman" w:hAnsi="Times New Roman"/>
          <w:sz w:val="28"/>
          <w:szCs w:val="28"/>
        </w:rPr>
      </w:pPr>
      <w:r w:rsidRPr="003737FE">
        <w:rPr>
          <w:rFonts w:ascii="Times New Roman" w:hAnsi="Times New Roman"/>
          <w:sz w:val="28"/>
          <w:szCs w:val="28"/>
        </w:rPr>
        <w:t>«Развитие земельно-имущественных отношений</w:t>
      </w:r>
    </w:p>
    <w:p w14:paraId="31FB31C6" w14:textId="3D1DA698" w:rsidR="003C1B43" w:rsidRPr="003737FE" w:rsidRDefault="00C638E2" w:rsidP="00C638E2">
      <w:pPr>
        <w:ind w:firstLine="708"/>
        <w:jc w:val="right"/>
        <w:rPr>
          <w:rFonts w:ascii="Times New Roman" w:hAnsi="Times New Roman"/>
          <w:sz w:val="28"/>
          <w:szCs w:val="28"/>
        </w:rPr>
      </w:pPr>
      <w:r w:rsidRPr="003737FE">
        <w:rPr>
          <w:rFonts w:ascii="Times New Roman" w:hAnsi="Times New Roman"/>
          <w:sz w:val="28"/>
          <w:szCs w:val="28"/>
        </w:rPr>
        <w:t>на территории Республики Тыва»</w:t>
      </w:r>
    </w:p>
    <w:p w14:paraId="0CB13939" w14:textId="77777777" w:rsidR="003C1B43" w:rsidRPr="003737FE" w:rsidRDefault="003C1B43" w:rsidP="003C1B43">
      <w:pPr>
        <w:pStyle w:val="ConsPlusNonformat"/>
        <w:jc w:val="center"/>
        <w:rPr>
          <w:rFonts w:ascii="Times New Roman" w:hAnsi="Times New Roman" w:cs="Times New Roman"/>
          <w:sz w:val="28"/>
          <w:szCs w:val="28"/>
        </w:rPr>
      </w:pPr>
      <w:r w:rsidRPr="003737FE">
        <w:rPr>
          <w:rFonts w:ascii="Times New Roman" w:hAnsi="Times New Roman" w:cs="Times New Roman"/>
          <w:sz w:val="28"/>
          <w:szCs w:val="28"/>
        </w:rPr>
        <w:t>ПОКАЗАТЕЛИ</w:t>
      </w:r>
    </w:p>
    <w:p w14:paraId="05ECED58" w14:textId="77777777" w:rsidR="003C1B43" w:rsidRPr="003737FE" w:rsidRDefault="003C1B43" w:rsidP="003C1B43">
      <w:pPr>
        <w:pStyle w:val="ConsPlusNonformat"/>
        <w:jc w:val="center"/>
        <w:rPr>
          <w:rFonts w:ascii="Times New Roman" w:hAnsi="Times New Roman" w:cs="Times New Roman"/>
          <w:sz w:val="28"/>
          <w:szCs w:val="28"/>
        </w:rPr>
      </w:pPr>
      <w:r w:rsidRPr="003737FE">
        <w:rPr>
          <w:rFonts w:ascii="Times New Roman" w:hAnsi="Times New Roman" w:cs="Times New Roman"/>
          <w:sz w:val="28"/>
          <w:szCs w:val="28"/>
        </w:rPr>
        <w:t>государственной программы Республики Тыва</w:t>
      </w:r>
    </w:p>
    <w:p w14:paraId="6D59EDD5" w14:textId="77777777" w:rsidR="003C1B43" w:rsidRPr="003737FE" w:rsidRDefault="003C1B43" w:rsidP="003C1B43">
      <w:pPr>
        <w:pStyle w:val="ConsPlusNonformat"/>
        <w:jc w:val="center"/>
        <w:rPr>
          <w:rFonts w:ascii="Times New Roman" w:hAnsi="Times New Roman" w:cs="Times New Roman"/>
          <w:sz w:val="28"/>
          <w:szCs w:val="28"/>
        </w:rPr>
      </w:pPr>
      <w:r w:rsidRPr="003737FE">
        <w:rPr>
          <w:rFonts w:ascii="Times New Roman" w:hAnsi="Times New Roman" w:cs="Times New Roman"/>
          <w:sz w:val="28"/>
          <w:szCs w:val="28"/>
        </w:rPr>
        <w:t>«Развитие земельно-имущественных отношений на территории Республики Тыва»</w:t>
      </w:r>
    </w:p>
    <w:p w14:paraId="2E05EC4E" w14:textId="77777777" w:rsidR="003C1B43" w:rsidRPr="003737FE" w:rsidRDefault="003C1B43" w:rsidP="003C1B43">
      <w:pPr>
        <w:pStyle w:val="ConsPlusNonformat"/>
        <w:jc w:val="center"/>
        <w:rPr>
          <w:rFonts w:ascii="Times New Roman" w:hAnsi="Times New Roman" w:cs="Times New Roman"/>
          <w:sz w:val="28"/>
          <w:szCs w:val="28"/>
        </w:rPr>
      </w:pPr>
    </w:p>
    <w:tbl>
      <w:tblPr>
        <w:tblW w:w="15793" w:type="dxa"/>
        <w:tblInd w:w="-459" w:type="dxa"/>
        <w:tblLayout w:type="fixed"/>
        <w:tblLook w:val="04A0" w:firstRow="1" w:lastRow="0" w:firstColumn="1" w:lastColumn="0" w:noHBand="0" w:noVBand="1"/>
      </w:tblPr>
      <w:tblGrid>
        <w:gridCol w:w="576"/>
        <w:gridCol w:w="1579"/>
        <w:gridCol w:w="851"/>
        <w:gridCol w:w="992"/>
        <w:gridCol w:w="850"/>
        <w:gridCol w:w="993"/>
        <w:gridCol w:w="992"/>
        <w:gridCol w:w="992"/>
        <w:gridCol w:w="993"/>
        <w:gridCol w:w="992"/>
        <w:gridCol w:w="992"/>
        <w:gridCol w:w="1389"/>
        <w:gridCol w:w="1588"/>
        <w:gridCol w:w="1064"/>
        <w:gridCol w:w="950"/>
      </w:tblGrid>
      <w:tr w:rsidR="003C1B43" w:rsidRPr="003737FE" w14:paraId="64C8AA18" w14:textId="77777777" w:rsidTr="00E15F96">
        <w:trPr>
          <w:trHeight w:val="300"/>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4743C7" w14:textId="77777777" w:rsidR="003C1B43" w:rsidRPr="003737FE" w:rsidRDefault="003C1B43" w:rsidP="00436EC9">
            <w:pPr>
              <w:ind w:firstLine="0"/>
              <w:jc w:val="center"/>
              <w:rPr>
                <w:rFonts w:ascii="Times New Roman" w:hAnsi="Times New Roman"/>
                <w:sz w:val="24"/>
                <w:szCs w:val="24"/>
              </w:rPr>
            </w:pPr>
            <w:r w:rsidRPr="003737FE">
              <w:rPr>
                <w:rFonts w:ascii="Times New Roman" w:hAnsi="Times New Roman"/>
                <w:sz w:val="24"/>
                <w:szCs w:val="24"/>
              </w:rPr>
              <w:t>N п/п</w:t>
            </w:r>
          </w:p>
        </w:tc>
        <w:tc>
          <w:tcPr>
            <w:tcW w:w="15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000229" w14:textId="77777777" w:rsidR="003C1B43" w:rsidRPr="003737FE" w:rsidRDefault="009741EA" w:rsidP="00436EC9">
            <w:pPr>
              <w:ind w:firstLine="0"/>
              <w:jc w:val="center"/>
              <w:rPr>
                <w:rFonts w:ascii="Times New Roman" w:hAnsi="Times New Roman"/>
                <w:sz w:val="24"/>
                <w:szCs w:val="24"/>
              </w:rPr>
            </w:pPr>
            <w:hyperlink r:id="rId13" w:anchor="RANGE!P543" w:history="1">
              <w:r w:rsidR="003C1B43" w:rsidRPr="003737FE">
                <w:rPr>
                  <w:rFonts w:ascii="Times New Roman" w:hAnsi="Times New Roman"/>
                  <w:sz w:val="24"/>
                  <w:szCs w:val="24"/>
                </w:rPr>
                <w:t>Наименование показателя</w:t>
              </w:r>
            </w:hyperlink>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5FA2B4" w14:textId="77777777" w:rsidR="003C1B43" w:rsidRPr="003737FE" w:rsidRDefault="009741EA" w:rsidP="00436EC9">
            <w:pPr>
              <w:ind w:firstLine="0"/>
              <w:jc w:val="center"/>
              <w:rPr>
                <w:rFonts w:ascii="Times New Roman" w:hAnsi="Times New Roman"/>
                <w:sz w:val="24"/>
                <w:szCs w:val="24"/>
              </w:rPr>
            </w:pPr>
            <w:hyperlink r:id="rId14" w:history="1">
              <w:r w:rsidR="003C1B43" w:rsidRPr="003737FE">
                <w:rPr>
                  <w:rFonts w:ascii="Times New Roman" w:hAnsi="Times New Roman"/>
                  <w:sz w:val="24"/>
                  <w:szCs w:val="24"/>
                </w:rPr>
                <w:t>Единица измерения (по ОКЕИ)</w:t>
              </w:r>
            </w:hyperlink>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F1BBFE" w14:textId="77777777" w:rsidR="003C1B43" w:rsidRPr="003737FE" w:rsidRDefault="009741EA" w:rsidP="00436EC9">
            <w:pPr>
              <w:ind w:firstLine="0"/>
              <w:jc w:val="center"/>
              <w:rPr>
                <w:rFonts w:ascii="Times New Roman" w:hAnsi="Times New Roman"/>
                <w:sz w:val="24"/>
                <w:szCs w:val="24"/>
              </w:rPr>
            </w:pPr>
            <w:hyperlink r:id="rId15" w:anchor="RANGE!P544" w:history="1">
              <w:r w:rsidR="003C1B43" w:rsidRPr="003737FE">
                <w:rPr>
                  <w:rFonts w:ascii="Times New Roman" w:hAnsi="Times New Roman"/>
                  <w:sz w:val="24"/>
                  <w:szCs w:val="24"/>
                </w:rPr>
                <w:t>Базовое значение</w:t>
              </w:r>
            </w:hyperlink>
          </w:p>
          <w:p w14:paraId="3BC5C8A1" w14:textId="77777777" w:rsidR="003C1B43" w:rsidRPr="003737FE" w:rsidRDefault="003C1B43" w:rsidP="00436EC9">
            <w:pPr>
              <w:ind w:firstLine="0"/>
              <w:jc w:val="center"/>
              <w:rPr>
                <w:rFonts w:ascii="Times New Roman" w:hAnsi="Times New Roman"/>
                <w:sz w:val="24"/>
                <w:szCs w:val="24"/>
              </w:rPr>
            </w:pPr>
            <w:r w:rsidRPr="003737FE">
              <w:rPr>
                <w:rFonts w:ascii="Times New Roman" w:hAnsi="Times New Roman"/>
                <w:sz w:val="24"/>
                <w:szCs w:val="24"/>
              </w:rPr>
              <w:t>(2023)</w:t>
            </w:r>
          </w:p>
        </w:tc>
        <w:tc>
          <w:tcPr>
            <w:tcW w:w="6804" w:type="dxa"/>
            <w:gridSpan w:val="7"/>
            <w:tcBorders>
              <w:top w:val="single" w:sz="4" w:space="0" w:color="auto"/>
              <w:left w:val="nil"/>
              <w:bottom w:val="single" w:sz="4" w:space="0" w:color="auto"/>
              <w:right w:val="single" w:sz="4" w:space="0" w:color="000000"/>
            </w:tcBorders>
            <w:shd w:val="clear" w:color="auto" w:fill="auto"/>
            <w:vAlign w:val="center"/>
            <w:hideMark/>
          </w:tcPr>
          <w:p w14:paraId="2DAE9BA9" w14:textId="77777777" w:rsidR="003C1B43" w:rsidRPr="003737FE" w:rsidRDefault="003C1B43" w:rsidP="00436EC9">
            <w:pPr>
              <w:ind w:firstLine="0"/>
              <w:jc w:val="center"/>
              <w:rPr>
                <w:rFonts w:ascii="Times New Roman" w:hAnsi="Times New Roman"/>
                <w:sz w:val="24"/>
                <w:szCs w:val="24"/>
              </w:rPr>
            </w:pPr>
            <w:r w:rsidRPr="003737FE">
              <w:rPr>
                <w:rFonts w:ascii="Times New Roman" w:hAnsi="Times New Roman"/>
                <w:sz w:val="24"/>
                <w:szCs w:val="24"/>
              </w:rPr>
              <w:t>Период, год</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966DB3" w14:textId="77777777" w:rsidR="003C1B43" w:rsidRPr="003737FE" w:rsidRDefault="009741EA" w:rsidP="00436EC9">
            <w:pPr>
              <w:ind w:firstLine="0"/>
              <w:jc w:val="center"/>
              <w:rPr>
                <w:rFonts w:ascii="Times New Roman" w:hAnsi="Times New Roman"/>
                <w:sz w:val="24"/>
                <w:szCs w:val="24"/>
              </w:rPr>
            </w:pPr>
            <w:hyperlink r:id="rId16" w:anchor="RANGE!P545" w:history="1">
              <w:r w:rsidR="003C1B43" w:rsidRPr="003737FE">
                <w:rPr>
                  <w:rFonts w:ascii="Times New Roman" w:hAnsi="Times New Roman"/>
                  <w:sz w:val="24"/>
                  <w:szCs w:val="24"/>
                </w:rPr>
                <w:t>Документ</w:t>
              </w:r>
            </w:hyperlink>
          </w:p>
        </w:tc>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FB3490" w14:textId="77777777" w:rsidR="003C1B43" w:rsidRPr="003737FE" w:rsidRDefault="009741EA" w:rsidP="00436EC9">
            <w:pPr>
              <w:ind w:firstLine="0"/>
              <w:jc w:val="center"/>
              <w:rPr>
                <w:rFonts w:ascii="Times New Roman" w:hAnsi="Times New Roman"/>
                <w:sz w:val="24"/>
                <w:szCs w:val="24"/>
              </w:rPr>
            </w:pPr>
            <w:hyperlink r:id="rId17" w:anchor="RANGE!P546" w:history="1">
              <w:r w:rsidR="003C1B43" w:rsidRPr="003737FE">
                <w:rPr>
                  <w:rFonts w:ascii="Times New Roman" w:hAnsi="Times New Roman"/>
                  <w:sz w:val="24"/>
                  <w:szCs w:val="24"/>
                </w:rPr>
                <w:t>Ответственный за достижение показателя</w:t>
              </w:r>
            </w:hyperlink>
          </w:p>
        </w:tc>
        <w:tc>
          <w:tcPr>
            <w:tcW w:w="10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1C2532" w14:textId="77777777" w:rsidR="003C1B43" w:rsidRPr="003737FE" w:rsidRDefault="009741EA" w:rsidP="00436EC9">
            <w:pPr>
              <w:ind w:firstLine="0"/>
              <w:jc w:val="center"/>
              <w:rPr>
                <w:rFonts w:ascii="Times New Roman" w:hAnsi="Times New Roman"/>
                <w:sz w:val="24"/>
                <w:szCs w:val="24"/>
              </w:rPr>
            </w:pPr>
            <w:hyperlink r:id="rId18" w:anchor="RANGE!P547" w:history="1">
              <w:r w:rsidR="003C1B43" w:rsidRPr="003737FE">
                <w:rPr>
                  <w:rFonts w:ascii="Times New Roman" w:hAnsi="Times New Roman"/>
                  <w:sz w:val="24"/>
                  <w:szCs w:val="24"/>
                </w:rPr>
                <w:t>Связь с показателями национальных целей</w:t>
              </w:r>
            </w:hyperlink>
          </w:p>
        </w:tc>
        <w:tc>
          <w:tcPr>
            <w:tcW w:w="9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CBC170" w14:textId="77777777" w:rsidR="003C1B43" w:rsidRPr="003737FE" w:rsidRDefault="009741EA" w:rsidP="00436EC9">
            <w:pPr>
              <w:ind w:firstLine="0"/>
              <w:jc w:val="center"/>
              <w:rPr>
                <w:rFonts w:ascii="Times New Roman" w:hAnsi="Times New Roman"/>
                <w:sz w:val="24"/>
                <w:szCs w:val="24"/>
              </w:rPr>
            </w:pPr>
            <w:hyperlink r:id="rId19" w:anchor="RANGE!P548" w:history="1">
              <w:r w:rsidR="003C1B43" w:rsidRPr="003737FE">
                <w:rPr>
                  <w:rFonts w:ascii="Times New Roman" w:hAnsi="Times New Roman"/>
                  <w:sz w:val="24"/>
                  <w:szCs w:val="24"/>
                </w:rPr>
                <w:t>Информационная система</w:t>
              </w:r>
            </w:hyperlink>
          </w:p>
        </w:tc>
      </w:tr>
      <w:tr w:rsidR="003C1B43" w:rsidRPr="003737FE" w14:paraId="697694A4" w14:textId="77777777" w:rsidTr="00E15F96">
        <w:trPr>
          <w:trHeight w:val="300"/>
        </w:trPr>
        <w:tc>
          <w:tcPr>
            <w:tcW w:w="576" w:type="dxa"/>
            <w:vMerge/>
            <w:tcBorders>
              <w:top w:val="single" w:sz="4" w:space="0" w:color="auto"/>
              <w:left w:val="single" w:sz="4" w:space="0" w:color="auto"/>
              <w:bottom w:val="single" w:sz="4" w:space="0" w:color="auto"/>
              <w:right w:val="single" w:sz="4" w:space="0" w:color="auto"/>
            </w:tcBorders>
            <w:vAlign w:val="center"/>
            <w:hideMark/>
          </w:tcPr>
          <w:p w14:paraId="013254B5" w14:textId="77777777" w:rsidR="003C1B43" w:rsidRPr="003737FE" w:rsidRDefault="003C1B43" w:rsidP="00436EC9">
            <w:pPr>
              <w:ind w:firstLine="0"/>
              <w:jc w:val="left"/>
              <w:rPr>
                <w:rFonts w:ascii="Times New Roman" w:hAnsi="Times New Roman"/>
                <w:sz w:val="24"/>
                <w:szCs w:val="24"/>
              </w:rPr>
            </w:pPr>
          </w:p>
        </w:tc>
        <w:tc>
          <w:tcPr>
            <w:tcW w:w="1579" w:type="dxa"/>
            <w:vMerge/>
            <w:tcBorders>
              <w:top w:val="single" w:sz="4" w:space="0" w:color="auto"/>
              <w:left w:val="single" w:sz="4" w:space="0" w:color="auto"/>
              <w:bottom w:val="single" w:sz="4" w:space="0" w:color="auto"/>
              <w:right w:val="single" w:sz="4" w:space="0" w:color="auto"/>
            </w:tcBorders>
            <w:vAlign w:val="center"/>
            <w:hideMark/>
          </w:tcPr>
          <w:p w14:paraId="02E84C25" w14:textId="77777777" w:rsidR="003C1B43" w:rsidRPr="003737FE" w:rsidRDefault="003C1B43" w:rsidP="00436EC9">
            <w:pPr>
              <w:ind w:firstLine="0"/>
              <w:jc w:val="left"/>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4BDD740" w14:textId="77777777" w:rsidR="003C1B43" w:rsidRPr="003737FE" w:rsidRDefault="003C1B43" w:rsidP="00436EC9">
            <w:pPr>
              <w:ind w:firstLine="0"/>
              <w:jc w:val="left"/>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F76CE2" w14:textId="77777777" w:rsidR="003C1B43" w:rsidRPr="003737FE" w:rsidRDefault="003C1B43" w:rsidP="00436EC9">
            <w:pPr>
              <w:ind w:firstLine="0"/>
              <w:jc w:val="left"/>
              <w:rPr>
                <w:rFonts w:ascii="Times New Roman" w:hAnsi="Times New Roman"/>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14:paraId="2C18CEE4" w14:textId="77777777" w:rsidR="003C1B43" w:rsidRPr="003737FE" w:rsidRDefault="003C1B43" w:rsidP="00436EC9">
            <w:pPr>
              <w:ind w:firstLine="0"/>
              <w:jc w:val="center"/>
              <w:rPr>
                <w:rFonts w:ascii="Times New Roman" w:hAnsi="Times New Roman"/>
                <w:sz w:val="24"/>
                <w:szCs w:val="24"/>
              </w:rPr>
            </w:pPr>
            <w:r w:rsidRPr="003737FE">
              <w:rPr>
                <w:rFonts w:ascii="Times New Roman" w:hAnsi="Times New Roman"/>
                <w:sz w:val="24"/>
                <w:szCs w:val="24"/>
              </w:rPr>
              <w:t>2024</w:t>
            </w:r>
          </w:p>
        </w:tc>
        <w:tc>
          <w:tcPr>
            <w:tcW w:w="993" w:type="dxa"/>
            <w:tcBorders>
              <w:top w:val="nil"/>
              <w:left w:val="nil"/>
              <w:bottom w:val="single" w:sz="4" w:space="0" w:color="auto"/>
              <w:right w:val="single" w:sz="4" w:space="0" w:color="auto"/>
            </w:tcBorders>
            <w:shd w:val="clear" w:color="auto" w:fill="auto"/>
            <w:vAlign w:val="center"/>
            <w:hideMark/>
          </w:tcPr>
          <w:p w14:paraId="4EC5C62C" w14:textId="77777777" w:rsidR="003C1B43" w:rsidRPr="003737FE" w:rsidRDefault="003C1B43" w:rsidP="00436EC9">
            <w:pPr>
              <w:ind w:firstLine="0"/>
              <w:jc w:val="center"/>
              <w:rPr>
                <w:rFonts w:ascii="Times New Roman" w:hAnsi="Times New Roman"/>
                <w:sz w:val="24"/>
                <w:szCs w:val="24"/>
              </w:rPr>
            </w:pPr>
            <w:r w:rsidRPr="003737FE">
              <w:rPr>
                <w:rFonts w:ascii="Times New Roman" w:hAnsi="Times New Roman"/>
                <w:sz w:val="24"/>
                <w:szCs w:val="24"/>
              </w:rPr>
              <w:t>2025</w:t>
            </w:r>
          </w:p>
        </w:tc>
        <w:tc>
          <w:tcPr>
            <w:tcW w:w="992" w:type="dxa"/>
            <w:tcBorders>
              <w:top w:val="nil"/>
              <w:left w:val="nil"/>
              <w:bottom w:val="single" w:sz="4" w:space="0" w:color="auto"/>
              <w:right w:val="single" w:sz="4" w:space="0" w:color="auto"/>
            </w:tcBorders>
            <w:shd w:val="clear" w:color="auto" w:fill="auto"/>
            <w:vAlign w:val="center"/>
            <w:hideMark/>
          </w:tcPr>
          <w:p w14:paraId="1450772B" w14:textId="77777777" w:rsidR="003C1B43" w:rsidRPr="003737FE" w:rsidRDefault="003C1B43" w:rsidP="00436EC9">
            <w:pPr>
              <w:ind w:firstLine="0"/>
              <w:jc w:val="center"/>
              <w:rPr>
                <w:rFonts w:ascii="Times New Roman" w:hAnsi="Times New Roman"/>
                <w:sz w:val="24"/>
                <w:szCs w:val="24"/>
              </w:rPr>
            </w:pPr>
            <w:r w:rsidRPr="003737FE">
              <w:rPr>
                <w:rFonts w:ascii="Times New Roman" w:hAnsi="Times New Roman"/>
                <w:sz w:val="24"/>
                <w:szCs w:val="24"/>
              </w:rPr>
              <w:t xml:space="preserve">2026 </w:t>
            </w:r>
          </w:p>
        </w:tc>
        <w:tc>
          <w:tcPr>
            <w:tcW w:w="992" w:type="dxa"/>
            <w:tcBorders>
              <w:top w:val="nil"/>
              <w:left w:val="nil"/>
              <w:bottom w:val="single" w:sz="4" w:space="0" w:color="auto"/>
              <w:right w:val="single" w:sz="4" w:space="0" w:color="auto"/>
            </w:tcBorders>
            <w:shd w:val="clear" w:color="auto" w:fill="auto"/>
            <w:vAlign w:val="center"/>
            <w:hideMark/>
          </w:tcPr>
          <w:p w14:paraId="6DF85B13" w14:textId="77777777" w:rsidR="003C1B43" w:rsidRPr="003737FE" w:rsidRDefault="003C1B43" w:rsidP="00436EC9">
            <w:pPr>
              <w:ind w:firstLine="0"/>
              <w:jc w:val="center"/>
              <w:rPr>
                <w:rFonts w:ascii="Times New Roman" w:hAnsi="Times New Roman"/>
                <w:sz w:val="24"/>
                <w:szCs w:val="24"/>
              </w:rPr>
            </w:pPr>
            <w:r w:rsidRPr="003737FE">
              <w:rPr>
                <w:rFonts w:ascii="Times New Roman" w:hAnsi="Times New Roman"/>
                <w:sz w:val="24"/>
                <w:szCs w:val="24"/>
              </w:rPr>
              <w:t xml:space="preserve">2027 </w:t>
            </w:r>
          </w:p>
        </w:tc>
        <w:tc>
          <w:tcPr>
            <w:tcW w:w="993" w:type="dxa"/>
            <w:tcBorders>
              <w:top w:val="nil"/>
              <w:left w:val="nil"/>
              <w:bottom w:val="single" w:sz="4" w:space="0" w:color="auto"/>
              <w:right w:val="single" w:sz="4" w:space="0" w:color="auto"/>
            </w:tcBorders>
            <w:shd w:val="clear" w:color="auto" w:fill="auto"/>
            <w:vAlign w:val="center"/>
            <w:hideMark/>
          </w:tcPr>
          <w:p w14:paraId="6BCAD96B" w14:textId="77777777" w:rsidR="003C1B43" w:rsidRPr="003737FE" w:rsidRDefault="003C1B43" w:rsidP="00436EC9">
            <w:pPr>
              <w:ind w:firstLine="0"/>
              <w:jc w:val="center"/>
              <w:rPr>
                <w:rFonts w:ascii="Times New Roman" w:hAnsi="Times New Roman"/>
                <w:sz w:val="24"/>
                <w:szCs w:val="24"/>
              </w:rPr>
            </w:pPr>
            <w:r w:rsidRPr="003737FE">
              <w:rPr>
                <w:rFonts w:ascii="Times New Roman" w:hAnsi="Times New Roman"/>
                <w:sz w:val="24"/>
                <w:szCs w:val="24"/>
              </w:rPr>
              <w:t xml:space="preserve">2028 </w:t>
            </w:r>
          </w:p>
        </w:tc>
        <w:tc>
          <w:tcPr>
            <w:tcW w:w="992" w:type="dxa"/>
            <w:tcBorders>
              <w:top w:val="nil"/>
              <w:left w:val="nil"/>
              <w:bottom w:val="single" w:sz="4" w:space="0" w:color="auto"/>
              <w:right w:val="single" w:sz="4" w:space="0" w:color="auto"/>
            </w:tcBorders>
            <w:shd w:val="clear" w:color="auto" w:fill="auto"/>
            <w:vAlign w:val="center"/>
            <w:hideMark/>
          </w:tcPr>
          <w:p w14:paraId="6003BEE7" w14:textId="77777777" w:rsidR="003C1B43" w:rsidRPr="003737FE" w:rsidRDefault="003C1B43" w:rsidP="00436EC9">
            <w:pPr>
              <w:ind w:firstLine="0"/>
              <w:jc w:val="center"/>
              <w:rPr>
                <w:rFonts w:ascii="Times New Roman" w:hAnsi="Times New Roman"/>
                <w:sz w:val="24"/>
                <w:szCs w:val="24"/>
              </w:rPr>
            </w:pPr>
            <w:r w:rsidRPr="003737FE">
              <w:rPr>
                <w:rFonts w:ascii="Times New Roman" w:hAnsi="Times New Roman"/>
                <w:sz w:val="24"/>
                <w:szCs w:val="24"/>
              </w:rPr>
              <w:t xml:space="preserve">2029 </w:t>
            </w:r>
          </w:p>
        </w:tc>
        <w:tc>
          <w:tcPr>
            <w:tcW w:w="992" w:type="dxa"/>
            <w:tcBorders>
              <w:top w:val="nil"/>
              <w:left w:val="nil"/>
              <w:bottom w:val="single" w:sz="4" w:space="0" w:color="auto"/>
              <w:right w:val="single" w:sz="4" w:space="0" w:color="auto"/>
            </w:tcBorders>
            <w:shd w:val="clear" w:color="auto" w:fill="auto"/>
            <w:vAlign w:val="center"/>
            <w:hideMark/>
          </w:tcPr>
          <w:p w14:paraId="0ABF8674" w14:textId="77777777" w:rsidR="003C1B43" w:rsidRPr="003737FE" w:rsidRDefault="003C1B43" w:rsidP="00436EC9">
            <w:pPr>
              <w:ind w:firstLine="0"/>
              <w:jc w:val="center"/>
              <w:rPr>
                <w:rFonts w:ascii="Times New Roman" w:hAnsi="Times New Roman"/>
                <w:sz w:val="24"/>
                <w:szCs w:val="24"/>
              </w:rPr>
            </w:pPr>
            <w:r w:rsidRPr="003737FE">
              <w:rPr>
                <w:rFonts w:ascii="Times New Roman" w:hAnsi="Times New Roman"/>
                <w:sz w:val="24"/>
                <w:szCs w:val="24"/>
              </w:rPr>
              <w:t xml:space="preserve">2030 </w:t>
            </w: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7095BE25" w14:textId="77777777" w:rsidR="003C1B43" w:rsidRPr="003737FE" w:rsidRDefault="003C1B43" w:rsidP="00436EC9">
            <w:pPr>
              <w:ind w:firstLine="0"/>
              <w:jc w:val="left"/>
              <w:rPr>
                <w:rFonts w:ascii="Times New Roman" w:hAnsi="Times New Roman"/>
                <w:sz w:val="24"/>
                <w:szCs w:val="24"/>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14:paraId="3BAC7F83" w14:textId="77777777" w:rsidR="003C1B43" w:rsidRPr="003737FE" w:rsidRDefault="003C1B43" w:rsidP="00436EC9">
            <w:pPr>
              <w:ind w:firstLine="0"/>
              <w:jc w:val="left"/>
              <w:rPr>
                <w:rFonts w:ascii="Times New Roman" w:hAnsi="Times New Roman"/>
                <w:sz w:val="24"/>
                <w:szCs w:val="24"/>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63A497FC" w14:textId="77777777" w:rsidR="003C1B43" w:rsidRPr="003737FE" w:rsidRDefault="003C1B43" w:rsidP="00436EC9">
            <w:pPr>
              <w:ind w:firstLine="0"/>
              <w:jc w:val="left"/>
              <w:rPr>
                <w:rFonts w:ascii="Times New Roman" w:hAnsi="Times New Roman"/>
                <w:sz w:val="24"/>
                <w:szCs w:val="24"/>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14:paraId="3C677EC1" w14:textId="77777777" w:rsidR="003C1B43" w:rsidRPr="003737FE" w:rsidRDefault="003C1B43" w:rsidP="00436EC9">
            <w:pPr>
              <w:ind w:firstLine="0"/>
              <w:jc w:val="left"/>
              <w:rPr>
                <w:rFonts w:ascii="Times New Roman" w:hAnsi="Times New Roman"/>
                <w:sz w:val="24"/>
                <w:szCs w:val="24"/>
              </w:rPr>
            </w:pPr>
          </w:p>
        </w:tc>
      </w:tr>
      <w:tr w:rsidR="003C1B43" w:rsidRPr="003737FE" w14:paraId="3B6063FA" w14:textId="77777777" w:rsidTr="00E15F96">
        <w:trPr>
          <w:trHeight w:val="300"/>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05315251" w14:textId="77777777" w:rsidR="003C1B43" w:rsidRPr="003737FE" w:rsidRDefault="003C1B43" w:rsidP="00436EC9">
            <w:pPr>
              <w:ind w:firstLine="0"/>
              <w:jc w:val="center"/>
              <w:rPr>
                <w:rFonts w:ascii="Times New Roman" w:hAnsi="Times New Roman"/>
                <w:sz w:val="24"/>
                <w:szCs w:val="24"/>
              </w:rPr>
            </w:pPr>
            <w:r w:rsidRPr="003737FE">
              <w:rPr>
                <w:rFonts w:ascii="Times New Roman" w:hAnsi="Times New Roman"/>
                <w:sz w:val="24"/>
                <w:szCs w:val="24"/>
              </w:rPr>
              <w:t>1</w:t>
            </w:r>
          </w:p>
        </w:tc>
        <w:tc>
          <w:tcPr>
            <w:tcW w:w="1579" w:type="dxa"/>
            <w:tcBorders>
              <w:top w:val="nil"/>
              <w:left w:val="nil"/>
              <w:bottom w:val="single" w:sz="4" w:space="0" w:color="auto"/>
              <w:right w:val="single" w:sz="4" w:space="0" w:color="auto"/>
            </w:tcBorders>
            <w:shd w:val="clear" w:color="auto" w:fill="auto"/>
            <w:vAlign w:val="center"/>
            <w:hideMark/>
          </w:tcPr>
          <w:p w14:paraId="502F8EC5" w14:textId="77777777" w:rsidR="003C1B43" w:rsidRPr="003737FE" w:rsidRDefault="003C1B43" w:rsidP="00436EC9">
            <w:pPr>
              <w:ind w:firstLine="0"/>
              <w:jc w:val="center"/>
              <w:rPr>
                <w:rFonts w:ascii="Times New Roman" w:hAnsi="Times New Roman"/>
                <w:sz w:val="24"/>
                <w:szCs w:val="24"/>
              </w:rPr>
            </w:pPr>
            <w:r w:rsidRPr="003737FE">
              <w:rPr>
                <w:rFonts w:ascii="Times New Roman" w:hAnsi="Times New Roman"/>
                <w:sz w:val="24"/>
                <w:szCs w:val="24"/>
              </w:rPr>
              <w:t>2</w:t>
            </w:r>
          </w:p>
        </w:tc>
        <w:tc>
          <w:tcPr>
            <w:tcW w:w="851" w:type="dxa"/>
            <w:tcBorders>
              <w:top w:val="nil"/>
              <w:left w:val="nil"/>
              <w:bottom w:val="single" w:sz="4" w:space="0" w:color="auto"/>
              <w:right w:val="single" w:sz="4" w:space="0" w:color="auto"/>
            </w:tcBorders>
            <w:shd w:val="clear" w:color="auto" w:fill="auto"/>
            <w:vAlign w:val="center"/>
            <w:hideMark/>
          </w:tcPr>
          <w:p w14:paraId="4B84EEE3" w14:textId="77777777" w:rsidR="003C1B43" w:rsidRPr="003737FE" w:rsidRDefault="003C1B43" w:rsidP="00436EC9">
            <w:pPr>
              <w:ind w:firstLine="0"/>
              <w:jc w:val="center"/>
              <w:rPr>
                <w:rFonts w:ascii="Times New Roman" w:hAnsi="Times New Roman"/>
                <w:sz w:val="24"/>
                <w:szCs w:val="24"/>
              </w:rPr>
            </w:pPr>
            <w:r w:rsidRPr="003737FE">
              <w:rPr>
                <w:rFonts w:ascii="Times New Roman" w:hAnsi="Times New Roman"/>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14:paraId="45CD53B4" w14:textId="77777777" w:rsidR="003C1B43" w:rsidRPr="003737FE" w:rsidRDefault="003C1B43" w:rsidP="00436EC9">
            <w:pPr>
              <w:ind w:firstLine="0"/>
              <w:jc w:val="center"/>
              <w:rPr>
                <w:rFonts w:ascii="Times New Roman" w:hAnsi="Times New Roman"/>
                <w:sz w:val="24"/>
                <w:szCs w:val="24"/>
              </w:rPr>
            </w:pPr>
            <w:r w:rsidRPr="003737FE">
              <w:rPr>
                <w:rFonts w:ascii="Times New Roman" w:hAnsi="Times New Roman"/>
                <w:sz w:val="24"/>
                <w:szCs w:val="24"/>
              </w:rPr>
              <w:t>4</w:t>
            </w:r>
          </w:p>
        </w:tc>
        <w:tc>
          <w:tcPr>
            <w:tcW w:w="850" w:type="dxa"/>
            <w:tcBorders>
              <w:top w:val="nil"/>
              <w:left w:val="nil"/>
              <w:bottom w:val="single" w:sz="4" w:space="0" w:color="auto"/>
              <w:right w:val="single" w:sz="4" w:space="0" w:color="auto"/>
            </w:tcBorders>
            <w:shd w:val="clear" w:color="auto" w:fill="auto"/>
            <w:vAlign w:val="center"/>
            <w:hideMark/>
          </w:tcPr>
          <w:p w14:paraId="7111070A" w14:textId="77777777" w:rsidR="003C1B43" w:rsidRPr="003737FE" w:rsidRDefault="003C1B43" w:rsidP="00436EC9">
            <w:pPr>
              <w:ind w:firstLine="0"/>
              <w:jc w:val="center"/>
              <w:rPr>
                <w:rFonts w:ascii="Times New Roman" w:hAnsi="Times New Roman"/>
                <w:sz w:val="24"/>
                <w:szCs w:val="24"/>
              </w:rPr>
            </w:pPr>
            <w:r w:rsidRPr="003737FE">
              <w:rPr>
                <w:rFonts w:ascii="Times New Roman" w:hAnsi="Times New Roman"/>
                <w:sz w:val="24"/>
                <w:szCs w:val="24"/>
              </w:rPr>
              <w:t>5</w:t>
            </w:r>
          </w:p>
        </w:tc>
        <w:tc>
          <w:tcPr>
            <w:tcW w:w="993" w:type="dxa"/>
            <w:tcBorders>
              <w:top w:val="nil"/>
              <w:left w:val="nil"/>
              <w:bottom w:val="single" w:sz="4" w:space="0" w:color="auto"/>
              <w:right w:val="single" w:sz="4" w:space="0" w:color="auto"/>
            </w:tcBorders>
            <w:shd w:val="clear" w:color="auto" w:fill="auto"/>
            <w:vAlign w:val="center"/>
            <w:hideMark/>
          </w:tcPr>
          <w:p w14:paraId="354804FE" w14:textId="77777777" w:rsidR="003C1B43" w:rsidRPr="003737FE" w:rsidRDefault="003C1B43" w:rsidP="00436EC9">
            <w:pPr>
              <w:ind w:firstLine="0"/>
              <w:jc w:val="center"/>
              <w:rPr>
                <w:rFonts w:ascii="Times New Roman" w:hAnsi="Times New Roman"/>
                <w:sz w:val="24"/>
                <w:szCs w:val="24"/>
              </w:rPr>
            </w:pPr>
            <w:r w:rsidRPr="003737FE">
              <w:rPr>
                <w:rFonts w:ascii="Times New Roman" w:hAnsi="Times New Roman"/>
                <w:sz w:val="24"/>
                <w:szCs w:val="24"/>
              </w:rPr>
              <w:t>6</w:t>
            </w:r>
          </w:p>
        </w:tc>
        <w:tc>
          <w:tcPr>
            <w:tcW w:w="992" w:type="dxa"/>
            <w:tcBorders>
              <w:top w:val="nil"/>
              <w:left w:val="nil"/>
              <w:bottom w:val="single" w:sz="4" w:space="0" w:color="auto"/>
              <w:right w:val="single" w:sz="4" w:space="0" w:color="auto"/>
            </w:tcBorders>
            <w:shd w:val="clear" w:color="auto" w:fill="auto"/>
            <w:vAlign w:val="center"/>
            <w:hideMark/>
          </w:tcPr>
          <w:p w14:paraId="26F44F94" w14:textId="77777777" w:rsidR="003C1B43" w:rsidRPr="003737FE" w:rsidRDefault="003C1B43" w:rsidP="00436EC9">
            <w:pPr>
              <w:ind w:firstLine="0"/>
              <w:jc w:val="center"/>
              <w:rPr>
                <w:rFonts w:ascii="Times New Roman" w:hAnsi="Times New Roman"/>
                <w:sz w:val="24"/>
                <w:szCs w:val="24"/>
              </w:rPr>
            </w:pPr>
            <w:r w:rsidRPr="003737FE">
              <w:rPr>
                <w:rFonts w:ascii="Times New Roman" w:hAnsi="Times New Roman"/>
                <w:sz w:val="24"/>
                <w:szCs w:val="24"/>
              </w:rPr>
              <w:t>7</w:t>
            </w:r>
          </w:p>
        </w:tc>
        <w:tc>
          <w:tcPr>
            <w:tcW w:w="992" w:type="dxa"/>
            <w:tcBorders>
              <w:top w:val="nil"/>
              <w:left w:val="nil"/>
              <w:bottom w:val="single" w:sz="4" w:space="0" w:color="auto"/>
              <w:right w:val="single" w:sz="4" w:space="0" w:color="auto"/>
            </w:tcBorders>
            <w:shd w:val="clear" w:color="auto" w:fill="auto"/>
            <w:vAlign w:val="center"/>
            <w:hideMark/>
          </w:tcPr>
          <w:p w14:paraId="059DA94D" w14:textId="77777777" w:rsidR="003C1B43" w:rsidRPr="003737FE" w:rsidRDefault="003C1B43" w:rsidP="00436EC9">
            <w:pPr>
              <w:ind w:firstLine="0"/>
              <w:jc w:val="center"/>
              <w:rPr>
                <w:rFonts w:ascii="Times New Roman" w:hAnsi="Times New Roman"/>
                <w:sz w:val="24"/>
                <w:szCs w:val="24"/>
              </w:rPr>
            </w:pPr>
            <w:r w:rsidRPr="003737FE">
              <w:rPr>
                <w:rFonts w:ascii="Times New Roman" w:hAnsi="Times New Roman"/>
                <w:sz w:val="24"/>
                <w:szCs w:val="24"/>
              </w:rPr>
              <w:t>8</w:t>
            </w:r>
          </w:p>
        </w:tc>
        <w:tc>
          <w:tcPr>
            <w:tcW w:w="993" w:type="dxa"/>
            <w:tcBorders>
              <w:top w:val="nil"/>
              <w:left w:val="nil"/>
              <w:bottom w:val="single" w:sz="4" w:space="0" w:color="auto"/>
              <w:right w:val="single" w:sz="4" w:space="0" w:color="auto"/>
            </w:tcBorders>
            <w:shd w:val="clear" w:color="auto" w:fill="auto"/>
            <w:vAlign w:val="center"/>
            <w:hideMark/>
          </w:tcPr>
          <w:p w14:paraId="0C749BDC" w14:textId="77777777" w:rsidR="003C1B43" w:rsidRPr="003737FE" w:rsidRDefault="003C1B43" w:rsidP="00436EC9">
            <w:pPr>
              <w:ind w:firstLine="0"/>
              <w:jc w:val="center"/>
              <w:rPr>
                <w:rFonts w:ascii="Times New Roman" w:hAnsi="Times New Roman"/>
                <w:sz w:val="24"/>
                <w:szCs w:val="24"/>
              </w:rPr>
            </w:pPr>
            <w:r w:rsidRPr="003737FE">
              <w:rPr>
                <w:rFonts w:ascii="Times New Roman" w:hAnsi="Times New Roman"/>
                <w:sz w:val="24"/>
                <w:szCs w:val="24"/>
              </w:rPr>
              <w:t>9</w:t>
            </w:r>
          </w:p>
        </w:tc>
        <w:tc>
          <w:tcPr>
            <w:tcW w:w="992" w:type="dxa"/>
            <w:tcBorders>
              <w:top w:val="nil"/>
              <w:left w:val="nil"/>
              <w:bottom w:val="single" w:sz="4" w:space="0" w:color="auto"/>
              <w:right w:val="single" w:sz="4" w:space="0" w:color="auto"/>
            </w:tcBorders>
            <w:shd w:val="clear" w:color="auto" w:fill="auto"/>
            <w:vAlign w:val="center"/>
            <w:hideMark/>
          </w:tcPr>
          <w:p w14:paraId="708BF2D4" w14:textId="77777777" w:rsidR="003C1B43" w:rsidRPr="003737FE" w:rsidRDefault="003C1B43" w:rsidP="00436EC9">
            <w:pPr>
              <w:ind w:firstLine="0"/>
              <w:jc w:val="center"/>
              <w:rPr>
                <w:rFonts w:ascii="Times New Roman" w:hAnsi="Times New Roman"/>
                <w:sz w:val="24"/>
                <w:szCs w:val="24"/>
              </w:rPr>
            </w:pPr>
            <w:r w:rsidRPr="003737FE">
              <w:rPr>
                <w:rFonts w:ascii="Times New Roman" w:hAnsi="Times New Roman"/>
                <w:sz w:val="24"/>
                <w:szCs w:val="24"/>
              </w:rPr>
              <w:t>10</w:t>
            </w:r>
          </w:p>
        </w:tc>
        <w:tc>
          <w:tcPr>
            <w:tcW w:w="992" w:type="dxa"/>
            <w:tcBorders>
              <w:top w:val="nil"/>
              <w:left w:val="nil"/>
              <w:bottom w:val="single" w:sz="4" w:space="0" w:color="auto"/>
              <w:right w:val="single" w:sz="4" w:space="0" w:color="auto"/>
            </w:tcBorders>
            <w:shd w:val="clear" w:color="auto" w:fill="auto"/>
            <w:vAlign w:val="center"/>
            <w:hideMark/>
          </w:tcPr>
          <w:p w14:paraId="43EF99CA" w14:textId="77777777" w:rsidR="003C1B43" w:rsidRPr="003737FE" w:rsidRDefault="003C1B43" w:rsidP="00436EC9">
            <w:pPr>
              <w:ind w:firstLine="0"/>
              <w:jc w:val="center"/>
              <w:rPr>
                <w:rFonts w:ascii="Times New Roman" w:hAnsi="Times New Roman"/>
                <w:sz w:val="24"/>
                <w:szCs w:val="24"/>
              </w:rPr>
            </w:pPr>
            <w:r w:rsidRPr="003737FE">
              <w:rPr>
                <w:rFonts w:ascii="Times New Roman" w:hAnsi="Times New Roman"/>
                <w:sz w:val="24"/>
                <w:szCs w:val="24"/>
              </w:rPr>
              <w:t>11</w:t>
            </w:r>
          </w:p>
        </w:tc>
        <w:tc>
          <w:tcPr>
            <w:tcW w:w="1389" w:type="dxa"/>
            <w:tcBorders>
              <w:top w:val="nil"/>
              <w:left w:val="nil"/>
              <w:bottom w:val="single" w:sz="4" w:space="0" w:color="auto"/>
              <w:right w:val="single" w:sz="4" w:space="0" w:color="auto"/>
            </w:tcBorders>
            <w:shd w:val="clear" w:color="auto" w:fill="auto"/>
            <w:vAlign w:val="center"/>
            <w:hideMark/>
          </w:tcPr>
          <w:p w14:paraId="59EBAE14" w14:textId="77777777" w:rsidR="003C1B43" w:rsidRPr="003737FE" w:rsidRDefault="003C1B43" w:rsidP="00436EC9">
            <w:pPr>
              <w:ind w:firstLine="0"/>
              <w:jc w:val="center"/>
              <w:rPr>
                <w:rFonts w:ascii="Times New Roman" w:hAnsi="Times New Roman"/>
                <w:sz w:val="24"/>
                <w:szCs w:val="24"/>
              </w:rPr>
            </w:pPr>
            <w:r w:rsidRPr="003737FE">
              <w:rPr>
                <w:rFonts w:ascii="Times New Roman" w:hAnsi="Times New Roman"/>
                <w:sz w:val="24"/>
                <w:szCs w:val="24"/>
              </w:rPr>
              <w:t>12</w:t>
            </w:r>
          </w:p>
        </w:tc>
        <w:tc>
          <w:tcPr>
            <w:tcW w:w="1588" w:type="dxa"/>
            <w:tcBorders>
              <w:top w:val="nil"/>
              <w:left w:val="nil"/>
              <w:bottom w:val="single" w:sz="4" w:space="0" w:color="auto"/>
              <w:right w:val="single" w:sz="4" w:space="0" w:color="auto"/>
            </w:tcBorders>
            <w:shd w:val="clear" w:color="auto" w:fill="auto"/>
            <w:vAlign w:val="center"/>
            <w:hideMark/>
          </w:tcPr>
          <w:p w14:paraId="41820AFC" w14:textId="77777777" w:rsidR="003C1B43" w:rsidRPr="003737FE" w:rsidRDefault="003C1B43" w:rsidP="00436EC9">
            <w:pPr>
              <w:ind w:firstLine="0"/>
              <w:jc w:val="center"/>
              <w:rPr>
                <w:rFonts w:ascii="Times New Roman" w:hAnsi="Times New Roman"/>
                <w:sz w:val="24"/>
                <w:szCs w:val="24"/>
              </w:rPr>
            </w:pPr>
            <w:r w:rsidRPr="003737FE">
              <w:rPr>
                <w:rFonts w:ascii="Times New Roman" w:hAnsi="Times New Roman"/>
                <w:sz w:val="24"/>
                <w:szCs w:val="24"/>
              </w:rPr>
              <w:t>13</w:t>
            </w:r>
          </w:p>
        </w:tc>
        <w:tc>
          <w:tcPr>
            <w:tcW w:w="1064" w:type="dxa"/>
            <w:tcBorders>
              <w:top w:val="nil"/>
              <w:left w:val="nil"/>
              <w:bottom w:val="single" w:sz="4" w:space="0" w:color="auto"/>
              <w:right w:val="single" w:sz="4" w:space="0" w:color="auto"/>
            </w:tcBorders>
            <w:shd w:val="clear" w:color="auto" w:fill="auto"/>
            <w:vAlign w:val="center"/>
            <w:hideMark/>
          </w:tcPr>
          <w:p w14:paraId="34EC3798" w14:textId="77777777" w:rsidR="003C1B43" w:rsidRPr="003737FE" w:rsidRDefault="003C1B43" w:rsidP="00436EC9">
            <w:pPr>
              <w:ind w:firstLine="0"/>
              <w:jc w:val="center"/>
              <w:rPr>
                <w:rFonts w:ascii="Times New Roman" w:hAnsi="Times New Roman"/>
                <w:sz w:val="24"/>
                <w:szCs w:val="24"/>
              </w:rPr>
            </w:pPr>
            <w:r w:rsidRPr="003737FE">
              <w:rPr>
                <w:rFonts w:ascii="Times New Roman" w:hAnsi="Times New Roman"/>
                <w:sz w:val="24"/>
                <w:szCs w:val="24"/>
              </w:rPr>
              <w:t>14</w:t>
            </w:r>
          </w:p>
        </w:tc>
        <w:tc>
          <w:tcPr>
            <w:tcW w:w="950" w:type="dxa"/>
            <w:tcBorders>
              <w:top w:val="nil"/>
              <w:left w:val="nil"/>
              <w:bottom w:val="single" w:sz="4" w:space="0" w:color="auto"/>
              <w:right w:val="single" w:sz="4" w:space="0" w:color="auto"/>
            </w:tcBorders>
            <w:shd w:val="clear" w:color="auto" w:fill="auto"/>
            <w:vAlign w:val="center"/>
            <w:hideMark/>
          </w:tcPr>
          <w:p w14:paraId="651D9816" w14:textId="77777777" w:rsidR="003C1B43" w:rsidRPr="003737FE" w:rsidRDefault="003C1B43" w:rsidP="00436EC9">
            <w:pPr>
              <w:ind w:firstLine="0"/>
              <w:jc w:val="center"/>
              <w:rPr>
                <w:rFonts w:ascii="Times New Roman" w:hAnsi="Times New Roman"/>
                <w:sz w:val="24"/>
                <w:szCs w:val="24"/>
              </w:rPr>
            </w:pPr>
            <w:r w:rsidRPr="003737FE">
              <w:rPr>
                <w:rFonts w:ascii="Times New Roman" w:hAnsi="Times New Roman"/>
                <w:sz w:val="24"/>
                <w:szCs w:val="24"/>
              </w:rPr>
              <w:t>15</w:t>
            </w:r>
          </w:p>
        </w:tc>
      </w:tr>
      <w:tr w:rsidR="003C1B43" w:rsidRPr="003737FE" w14:paraId="173D6526" w14:textId="77777777" w:rsidTr="00E15F96">
        <w:trPr>
          <w:trHeight w:val="417"/>
        </w:trPr>
        <w:tc>
          <w:tcPr>
            <w:tcW w:w="15793"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7BE83B71" w14:textId="3132B0AD" w:rsidR="003C1B43" w:rsidRPr="003737FE" w:rsidRDefault="00AD3207" w:rsidP="00436EC9">
            <w:pPr>
              <w:ind w:firstLine="0"/>
              <w:jc w:val="center"/>
              <w:rPr>
                <w:rFonts w:ascii="Times New Roman" w:hAnsi="Times New Roman"/>
                <w:b/>
                <w:sz w:val="24"/>
                <w:szCs w:val="24"/>
              </w:rPr>
            </w:pPr>
            <w:r w:rsidRPr="003737FE">
              <w:rPr>
                <w:rFonts w:ascii="Times New Roman" w:hAnsi="Times New Roman"/>
                <w:b/>
                <w:sz w:val="24"/>
                <w:szCs w:val="24"/>
              </w:rPr>
              <w:t>Цель государственной программы «</w:t>
            </w:r>
            <w:r w:rsidR="003C1B43" w:rsidRPr="003737FE">
              <w:rPr>
                <w:rFonts w:ascii="Times New Roman" w:hAnsi="Times New Roman"/>
                <w:b/>
                <w:sz w:val="24"/>
                <w:szCs w:val="24"/>
              </w:rPr>
              <w:t>Развитие земельно-имущественных отношений на территории Республики Тыва</w:t>
            </w:r>
            <w:r w:rsidRPr="003737FE">
              <w:rPr>
                <w:rFonts w:ascii="Times New Roman" w:hAnsi="Times New Roman"/>
                <w:b/>
                <w:sz w:val="24"/>
                <w:szCs w:val="24"/>
              </w:rPr>
              <w:t>»</w:t>
            </w:r>
          </w:p>
        </w:tc>
      </w:tr>
      <w:tr w:rsidR="003C1B43" w:rsidRPr="003737FE" w14:paraId="2CE2BDA9" w14:textId="77777777" w:rsidTr="00E15F96">
        <w:trPr>
          <w:trHeight w:val="987"/>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295E2977" w14:textId="77777777" w:rsidR="003C1B43" w:rsidRPr="003737FE" w:rsidRDefault="003C1B43" w:rsidP="00436EC9">
            <w:pPr>
              <w:ind w:firstLine="0"/>
              <w:jc w:val="left"/>
              <w:rPr>
                <w:rFonts w:ascii="Times New Roman" w:hAnsi="Times New Roman"/>
              </w:rPr>
            </w:pPr>
            <w:r w:rsidRPr="003737FE">
              <w:rPr>
                <w:rFonts w:ascii="Times New Roman" w:hAnsi="Times New Roman"/>
              </w:rPr>
              <w:t>1.</w:t>
            </w:r>
          </w:p>
        </w:tc>
        <w:tc>
          <w:tcPr>
            <w:tcW w:w="1579" w:type="dxa"/>
            <w:tcBorders>
              <w:top w:val="nil"/>
              <w:left w:val="nil"/>
              <w:bottom w:val="single" w:sz="4" w:space="0" w:color="auto"/>
              <w:right w:val="single" w:sz="4" w:space="0" w:color="auto"/>
            </w:tcBorders>
            <w:shd w:val="clear" w:color="auto" w:fill="auto"/>
            <w:vAlign w:val="center"/>
            <w:hideMark/>
          </w:tcPr>
          <w:p w14:paraId="1C6978B9" w14:textId="51C28012" w:rsidR="003C1B43" w:rsidRPr="003737FE" w:rsidRDefault="003C1B43" w:rsidP="00436EC9">
            <w:pPr>
              <w:ind w:firstLine="0"/>
              <w:jc w:val="left"/>
              <w:rPr>
                <w:rFonts w:ascii="Times New Roman" w:hAnsi="Times New Roman"/>
              </w:rPr>
            </w:pPr>
            <w:r w:rsidRPr="003737FE">
              <w:rPr>
                <w:rFonts w:ascii="Times New Roman" w:hAnsi="Times New Roman"/>
              </w:rPr>
              <w:t>Количество объектов недвижимости, в отношении которых установлена кадастровая стоимость</w:t>
            </w:r>
            <w:r w:rsidR="009C1B55" w:rsidRPr="003737FE">
              <w:rPr>
                <w:rFonts w:ascii="Times New Roman" w:hAnsi="Times New Roman"/>
              </w:rPr>
              <w:t>*</w:t>
            </w:r>
          </w:p>
          <w:p w14:paraId="1549176B" w14:textId="77777777" w:rsidR="003C1B43" w:rsidRPr="003737FE" w:rsidRDefault="003C1B43" w:rsidP="00436EC9">
            <w:pPr>
              <w:ind w:firstLine="0"/>
              <w:jc w:val="left"/>
              <w:rPr>
                <w:rFonts w:ascii="Times New Roman" w:hAnsi="Times New Roman"/>
              </w:rPr>
            </w:pPr>
          </w:p>
        </w:tc>
        <w:tc>
          <w:tcPr>
            <w:tcW w:w="851" w:type="dxa"/>
            <w:tcBorders>
              <w:top w:val="nil"/>
              <w:left w:val="nil"/>
              <w:bottom w:val="single" w:sz="4" w:space="0" w:color="auto"/>
              <w:right w:val="single" w:sz="4" w:space="0" w:color="auto"/>
            </w:tcBorders>
            <w:shd w:val="clear" w:color="auto" w:fill="auto"/>
            <w:vAlign w:val="center"/>
            <w:hideMark/>
          </w:tcPr>
          <w:p w14:paraId="30141EEA" w14:textId="77777777" w:rsidR="003C1B43" w:rsidRPr="003737FE" w:rsidRDefault="003C1B43" w:rsidP="00436EC9">
            <w:pPr>
              <w:ind w:firstLine="0"/>
              <w:jc w:val="left"/>
              <w:rPr>
                <w:rFonts w:ascii="Times New Roman" w:hAnsi="Times New Roman"/>
              </w:rPr>
            </w:pPr>
            <w:r w:rsidRPr="003737FE">
              <w:rPr>
                <w:rFonts w:ascii="Times New Roman" w:hAnsi="Times New Roman"/>
              </w:rPr>
              <w:t>Единица</w:t>
            </w:r>
          </w:p>
          <w:p w14:paraId="0EF2D5F2" w14:textId="77777777" w:rsidR="003C1B43" w:rsidRPr="003737FE" w:rsidRDefault="003C1B43" w:rsidP="00436EC9">
            <w:pPr>
              <w:ind w:firstLine="0"/>
              <w:jc w:val="left"/>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hideMark/>
          </w:tcPr>
          <w:p w14:paraId="15065DB6" w14:textId="49749BA4" w:rsidR="003C1B43" w:rsidRPr="003737FE" w:rsidRDefault="00E15F96" w:rsidP="00E15F96">
            <w:pPr>
              <w:ind w:firstLine="0"/>
              <w:jc w:val="left"/>
              <w:rPr>
                <w:rFonts w:ascii="Times New Roman" w:hAnsi="Times New Roman"/>
              </w:rPr>
            </w:pPr>
            <w:r w:rsidRPr="003737FE">
              <w:rPr>
                <w:rFonts w:ascii="Times New Roman" w:hAnsi="Times New Roman"/>
              </w:rPr>
              <w:t>13</w:t>
            </w:r>
            <w:r w:rsidR="003C1B43" w:rsidRPr="003737FE">
              <w:rPr>
                <w:rFonts w:ascii="Times New Roman" w:hAnsi="Times New Roman"/>
              </w:rPr>
              <w:t>2</w:t>
            </w:r>
            <w:r w:rsidRPr="003737FE">
              <w:rPr>
                <w:rFonts w:ascii="Times New Roman" w:hAnsi="Times New Roman"/>
              </w:rPr>
              <w:t>66</w:t>
            </w:r>
            <w:r w:rsidR="003C1B43" w:rsidRPr="003737FE">
              <w:rPr>
                <w:rFonts w:ascii="Times New Roman" w:hAnsi="Times New Roman"/>
              </w:rPr>
              <w:t>2</w:t>
            </w:r>
          </w:p>
        </w:tc>
        <w:tc>
          <w:tcPr>
            <w:tcW w:w="850" w:type="dxa"/>
            <w:tcBorders>
              <w:top w:val="nil"/>
              <w:left w:val="nil"/>
              <w:bottom w:val="single" w:sz="4" w:space="0" w:color="auto"/>
              <w:right w:val="single" w:sz="4" w:space="0" w:color="auto"/>
            </w:tcBorders>
            <w:shd w:val="clear" w:color="auto" w:fill="auto"/>
            <w:vAlign w:val="center"/>
            <w:hideMark/>
          </w:tcPr>
          <w:p w14:paraId="3045DCD2" w14:textId="77777777" w:rsidR="003C1B43" w:rsidRPr="003737FE" w:rsidRDefault="003C1B43" w:rsidP="00436EC9">
            <w:pPr>
              <w:ind w:firstLine="0"/>
              <w:jc w:val="left"/>
              <w:rPr>
                <w:rFonts w:ascii="Times New Roman" w:hAnsi="Times New Roman"/>
              </w:rPr>
            </w:pPr>
            <w:r w:rsidRPr="003737FE">
              <w:rPr>
                <w:rFonts w:ascii="Times New Roman" w:hAnsi="Times New Roman"/>
              </w:rPr>
              <w:t>62045</w:t>
            </w:r>
          </w:p>
        </w:tc>
        <w:tc>
          <w:tcPr>
            <w:tcW w:w="993" w:type="dxa"/>
            <w:tcBorders>
              <w:top w:val="nil"/>
              <w:left w:val="nil"/>
              <w:bottom w:val="single" w:sz="4" w:space="0" w:color="auto"/>
              <w:right w:val="single" w:sz="4" w:space="0" w:color="auto"/>
            </w:tcBorders>
            <w:shd w:val="clear" w:color="auto" w:fill="auto"/>
            <w:vAlign w:val="center"/>
            <w:hideMark/>
          </w:tcPr>
          <w:p w14:paraId="033525A1" w14:textId="77777777" w:rsidR="003C1B43" w:rsidRPr="003737FE" w:rsidRDefault="003C1B43" w:rsidP="00436EC9">
            <w:pPr>
              <w:ind w:firstLine="0"/>
              <w:jc w:val="left"/>
              <w:rPr>
                <w:color w:val="000000"/>
              </w:rPr>
            </w:pPr>
          </w:p>
          <w:p w14:paraId="4D2E6F8A" w14:textId="45BE4C59" w:rsidR="003C1B43" w:rsidRPr="003737FE" w:rsidRDefault="00E15F96" w:rsidP="00436EC9">
            <w:pPr>
              <w:ind w:firstLine="0"/>
              <w:jc w:val="left"/>
              <w:rPr>
                <w:rFonts w:ascii="Times New Roman" w:hAnsi="Times New Roman"/>
              </w:rPr>
            </w:pPr>
            <w:r w:rsidRPr="003737FE">
              <w:rPr>
                <w:color w:val="000000"/>
              </w:rPr>
              <w:t>197 000 (ст.16)</w:t>
            </w:r>
          </w:p>
        </w:tc>
        <w:tc>
          <w:tcPr>
            <w:tcW w:w="992" w:type="dxa"/>
            <w:tcBorders>
              <w:top w:val="nil"/>
              <w:left w:val="nil"/>
              <w:bottom w:val="single" w:sz="4" w:space="0" w:color="auto"/>
              <w:right w:val="single" w:sz="4" w:space="0" w:color="auto"/>
            </w:tcBorders>
            <w:shd w:val="clear" w:color="auto" w:fill="auto"/>
            <w:vAlign w:val="center"/>
            <w:hideMark/>
          </w:tcPr>
          <w:p w14:paraId="0979DEF2" w14:textId="0E9F4BA0" w:rsidR="003C1B43" w:rsidRPr="003737FE" w:rsidRDefault="00E15F96" w:rsidP="00436EC9">
            <w:pPr>
              <w:ind w:firstLine="0"/>
              <w:jc w:val="left"/>
              <w:rPr>
                <w:rFonts w:ascii="Times New Roman" w:hAnsi="Times New Roman"/>
              </w:rPr>
            </w:pPr>
            <w:r w:rsidRPr="003737FE">
              <w:rPr>
                <w:rFonts w:ascii="Times New Roman" w:hAnsi="Times New Roman"/>
              </w:rPr>
              <w:t>393 479</w:t>
            </w:r>
          </w:p>
        </w:tc>
        <w:tc>
          <w:tcPr>
            <w:tcW w:w="992" w:type="dxa"/>
            <w:tcBorders>
              <w:top w:val="nil"/>
              <w:left w:val="nil"/>
              <w:bottom w:val="single" w:sz="4" w:space="0" w:color="auto"/>
              <w:right w:val="single" w:sz="4" w:space="0" w:color="auto"/>
            </w:tcBorders>
            <w:shd w:val="clear" w:color="auto" w:fill="auto"/>
            <w:vAlign w:val="center"/>
            <w:hideMark/>
          </w:tcPr>
          <w:p w14:paraId="236AAD47" w14:textId="7608456C" w:rsidR="003C1B43" w:rsidRPr="003737FE" w:rsidRDefault="00E15F96" w:rsidP="00436EC9">
            <w:pPr>
              <w:ind w:firstLine="0"/>
              <w:jc w:val="left"/>
              <w:rPr>
                <w:rFonts w:ascii="Times New Roman" w:hAnsi="Times New Roman"/>
              </w:rPr>
            </w:pPr>
            <w:r w:rsidRPr="003737FE">
              <w:rPr>
                <w:rFonts w:ascii="Times New Roman" w:hAnsi="Times New Roman"/>
              </w:rPr>
              <w:t>433 252</w:t>
            </w:r>
          </w:p>
        </w:tc>
        <w:tc>
          <w:tcPr>
            <w:tcW w:w="993" w:type="dxa"/>
            <w:tcBorders>
              <w:top w:val="nil"/>
              <w:left w:val="nil"/>
              <w:bottom w:val="single" w:sz="4" w:space="0" w:color="auto"/>
              <w:right w:val="single" w:sz="4" w:space="0" w:color="auto"/>
            </w:tcBorders>
            <w:shd w:val="clear" w:color="auto" w:fill="auto"/>
            <w:vAlign w:val="center"/>
            <w:hideMark/>
          </w:tcPr>
          <w:p w14:paraId="4E863B95" w14:textId="0B79C066" w:rsidR="003C1B43" w:rsidRPr="003737FE" w:rsidRDefault="003C1B43" w:rsidP="003C1B43">
            <w:pPr>
              <w:ind w:firstLine="0"/>
              <w:jc w:val="center"/>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hideMark/>
          </w:tcPr>
          <w:p w14:paraId="0EA8A537" w14:textId="58D6CE83" w:rsidR="003C1B43" w:rsidRPr="003737FE" w:rsidRDefault="003C1B43" w:rsidP="003C1B43">
            <w:pPr>
              <w:ind w:firstLine="0"/>
              <w:jc w:val="center"/>
              <w:rPr>
                <w:rFonts w:ascii="Times New Roman" w:hAnsi="Times New Roman"/>
              </w:rPr>
            </w:pPr>
          </w:p>
        </w:tc>
        <w:tc>
          <w:tcPr>
            <w:tcW w:w="992" w:type="dxa"/>
            <w:tcBorders>
              <w:top w:val="nil"/>
              <w:left w:val="nil"/>
              <w:bottom w:val="single" w:sz="4" w:space="0" w:color="auto"/>
              <w:right w:val="single" w:sz="4" w:space="0" w:color="auto"/>
            </w:tcBorders>
            <w:shd w:val="clear" w:color="auto" w:fill="auto"/>
            <w:vAlign w:val="center"/>
            <w:hideMark/>
          </w:tcPr>
          <w:p w14:paraId="76D6D989" w14:textId="43BD600A" w:rsidR="003C1B43" w:rsidRPr="003737FE" w:rsidRDefault="003C1B43" w:rsidP="003C1B43">
            <w:pPr>
              <w:ind w:firstLine="0"/>
              <w:jc w:val="center"/>
              <w:rPr>
                <w:rFonts w:ascii="Times New Roman" w:hAnsi="Times New Roman"/>
              </w:rPr>
            </w:pPr>
          </w:p>
        </w:tc>
        <w:tc>
          <w:tcPr>
            <w:tcW w:w="1389" w:type="dxa"/>
            <w:tcBorders>
              <w:top w:val="nil"/>
              <w:left w:val="nil"/>
              <w:bottom w:val="single" w:sz="4" w:space="0" w:color="auto"/>
              <w:right w:val="single" w:sz="4" w:space="0" w:color="auto"/>
            </w:tcBorders>
            <w:shd w:val="clear" w:color="auto" w:fill="auto"/>
            <w:vAlign w:val="center"/>
            <w:hideMark/>
          </w:tcPr>
          <w:p w14:paraId="2B646391" w14:textId="0014BC2E" w:rsidR="003C1B43" w:rsidRPr="003737FE" w:rsidRDefault="003C1B43" w:rsidP="00436EC9">
            <w:pPr>
              <w:ind w:firstLine="0"/>
              <w:jc w:val="left"/>
              <w:rPr>
                <w:rFonts w:ascii="Times New Roman" w:hAnsi="Times New Roman"/>
              </w:rPr>
            </w:pPr>
            <w:r w:rsidRPr="003737FE">
              <w:rPr>
                <w:rFonts w:ascii="Times New Roman" w:hAnsi="Times New Roman"/>
              </w:rPr>
              <w:t>В соответствии с требо</w:t>
            </w:r>
            <w:r w:rsidR="002156F0" w:rsidRPr="003737FE">
              <w:rPr>
                <w:rFonts w:ascii="Times New Roman" w:hAnsi="Times New Roman"/>
              </w:rPr>
              <w:t xml:space="preserve">ваниями Федерального закона от 3 июля </w:t>
            </w:r>
            <w:r w:rsidRPr="003737FE">
              <w:rPr>
                <w:rFonts w:ascii="Times New Roman" w:hAnsi="Times New Roman"/>
              </w:rPr>
              <w:t xml:space="preserve">2016 </w:t>
            </w:r>
            <w:r w:rsidR="002156F0" w:rsidRPr="003737FE">
              <w:rPr>
                <w:rFonts w:ascii="Times New Roman" w:hAnsi="Times New Roman"/>
              </w:rPr>
              <w:t xml:space="preserve">г. </w:t>
            </w:r>
            <w:r w:rsidRPr="003737FE">
              <w:rPr>
                <w:rFonts w:ascii="Times New Roman" w:hAnsi="Times New Roman"/>
              </w:rPr>
              <w:t xml:space="preserve">№ 237-ФЗ «О государственной кадастровой оценке» </w:t>
            </w:r>
          </w:p>
        </w:tc>
        <w:tc>
          <w:tcPr>
            <w:tcW w:w="1588" w:type="dxa"/>
            <w:tcBorders>
              <w:top w:val="nil"/>
              <w:left w:val="nil"/>
              <w:bottom w:val="single" w:sz="4" w:space="0" w:color="auto"/>
              <w:right w:val="single" w:sz="4" w:space="0" w:color="auto"/>
            </w:tcBorders>
            <w:shd w:val="clear" w:color="auto" w:fill="auto"/>
            <w:vAlign w:val="center"/>
            <w:hideMark/>
          </w:tcPr>
          <w:p w14:paraId="454C82D3" w14:textId="77777777" w:rsidR="003C1B43" w:rsidRPr="003737FE" w:rsidRDefault="003C1B43" w:rsidP="00436EC9">
            <w:pPr>
              <w:ind w:firstLine="0"/>
              <w:jc w:val="left"/>
              <w:rPr>
                <w:rFonts w:ascii="Times New Roman" w:hAnsi="Times New Roman"/>
              </w:rPr>
            </w:pPr>
            <w:r w:rsidRPr="003737FE">
              <w:rPr>
                <w:rFonts w:ascii="Times New Roman" w:hAnsi="Times New Roman"/>
              </w:rPr>
              <w:t xml:space="preserve">Министерство земельных и имущественных отношений Республики Тыва, Государственное бюджетное учреждение Республики Тыва «Центр государственной кадастровой оценки» </w:t>
            </w:r>
          </w:p>
        </w:tc>
        <w:tc>
          <w:tcPr>
            <w:tcW w:w="1064" w:type="dxa"/>
            <w:tcBorders>
              <w:top w:val="nil"/>
              <w:left w:val="nil"/>
              <w:bottom w:val="single" w:sz="4" w:space="0" w:color="auto"/>
              <w:right w:val="single" w:sz="4" w:space="0" w:color="auto"/>
            </w:tcBorders>
            <w:shd w:val="clear" w:color="auto" w:fill="auto"/>
            <w:vAlign w:val="center"/>
            <w:hideMark/>
          </w:tcPr>
          <w:p w14:paraId="2343A7A1" w14:textId="77777777" w:rsidR="003C1B43" w:rsidRPr="003737FE" w:rsidRDefault="003C1B43" w:rsidP="00436EC9">
            <w:pPr>
              <w:ind w:firstLine="0"/>
              <w:jc w:val="left"/>
              <w:rPr>
                <w:rFonts w:ascii="Times New Roman" w:hAnsi="Times New Roman"/>
                <w:sz w:val="24"/>
                <w:szCs w:val="24"/>
              </w:rPr>
            </w:pPr>
            <w:r w:rsidRPr="003737FE">
              <w:rPr>
                <w:rFonts w:ascii="Times New Roman" w:hAnsi="Times New Roman"/>
                <w:sz w:val="24"/>
                <w:szCs w:val="24"/>
              </w:rPr>
              <w:t xml:space="preserve"> </w:t>
            </w:r>
          </w:p>
        </w:tc>
        <w:tc>
          <w:tcPr>
            <w:tcW w:w="950" w:type="dxa"/>
            <w:tcBorders>
              <w:top w:val="nil"/>
              <w:left w:val="nil"/>
              <w:bottom w:val="single" w:sz="4" w:space="0" w:color="auto"/>
              <w:right w:val="single" w:sz="4" w:space="0" w:color="auto"/>
            </w:tcBorders>
            <w:shd w:val="clear" w:color="auto" w:fill="auto"/>
            <w:vAlign w:val="center"/>
            <w:hideMark/>
          </w:tcPr>
          <w:p w14:paraId="75829032" w14:textId="77777777" w:rsidR="003C1B43" w:rsidRPr="003737FE" w:rsidRDefault="003C1B43" w:rsidP="00436EC9">
            <w:pPr>
              <w:ind w:firstLine="0"/>
              <w:jc w:val="left"/>
              <w:rPr>
                <w:rFonts w:ascii="Times New Roman" w:hAnsi="Times New Roman"/>
                <w:sz w:val="24"/>
                <w:szCs w:val="24"/>
              </w:rPr>
            </w:pPr>
            <w:r w:rsidRPr="003737FE">
              <w:rPr>
                <w:rFonts w:ascii="Times New Roman" w:hAnsi="Times New Roman"/>
                <w:sz w:val="24"/>
                <w:szCs w:val="24"/>
              </w:rPr>
              <w:t> </w:t>
            </w:r>
          </w:p>
        </w:tc>
      </w:tr>
      <w:tr w:rsidR="003C1B43" w:rsidRPr="003737FE" w14:paraId="349315E6" w14:textId="77777777" w:rsidTr="00E15F96">
        <w:trPr>
          <w:trHeight w:val="157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1192BAAA" w14:textId="77777777" w:rsidR="003C1B43" w:rsidRPr="003737FE" w:rsidRDefault="003C1B43" w:rsidP="00436EC9">
            <w:pPr>
              <w:ind w:firstLine="0"/>
              <w:jc w:val="left"/>
              <w:rPr>
                <w:rFonts w:ascii="Times New Roman" w:hAnsi="Times New Roman"/>
              </w:rPr>
            </w:pPr>
            <w:r w:rsidRPr="003737FE">
              <w:rPr>
                <w:rFonts w:ascii="Times New Roman" w:hAnsi="Times New Roman"/>
              </w:rPr>
              <w:lastRenderedPageBreak/>
              <w:t>2.</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07D4D639" w14:textId="07838524" w:rsidR="003C1B43" w:rsidRPr="003737FE" w:rsidRDefault="00ED46B8" w:rsidP="00ED46B8">
            <w:pPr>
              <w:ind w:firstLine="0"/>
              <w:jc w:val="left"/>
              <w:rPr>
                <w:rFonts w:ascii="Times New Roman" w:hAnsi="Times New Roman"/>
              </w:rPr>
            </w:pPr>
            <w:r w:rsidRPr="003737FE">
              <w:rPr>
                <w:rFonts w:ascii="Times New Roman" w:hAnsi="Times New Roman"/>
                <w:sz w:val="24"/>
                <w:szCs w:val="24"/>
              </w:rPr>
              <w:t xml:space="preserve">Создание крупномасштабного картографического материала </w:t>
            </w:r>
            <w:r w:rsidR="009C1B55" w:rsidRPr="003737FE">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2B0028" w14:textId="77777777" w:rsidR="003C1B43" w:rsidRPr="003737FE" w:rsidRDefault="003C1B43" w:rsidP="00436EC9">
            <w:pPr>
              <w:ind w:firstLine="0"/>
              <w:jc w:val="left"/>
              <w:rPr>
                <w:rFonts w:ascii="Times New Roman" w:hAnsi="Times New Roman"/>
              </w:rPr>
            </w:pPr>
            <w:r w:rsidRPr="003737FE">
              <w:rPr>
                <w:rFonts w:ascii="Times New Roman" w:hAnsi="Times New Roman"/>
              </w:rPr>
              <w:t>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B1C1E5" w14:textId="4E4FDCF6" w:rsidR="003C1B43" w:rsidRPr="003737FE" w:rsidRDefault="003C1B43" w:rsidP="00AD3207">
            <w:pPr>
              <w:ind w:firstLine="0"/>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682CFB" w14:textId="77777777" w:rsidR="003C1B43" w:rsidRPr="003737FE" w:rsidRDefault="003C1B43" w:rsidP="00436EC9">
            <w:pPr>
              <w:ind w:firstLine="0"/>
              <w:jc w:val="left"/>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0927B43" w14:textId="04D27DE4" w:rsidR="003C1B43" w:rsidRPr="003737FE" w:rsidRDefault="00904D1C" w:rsidP="00436EC9">
            <w:pPr>
              <w:ind w:firstLine="0"/>
              <w:jc w:val="left"/>
              <w:rPr>
                <w:rFonts w:ascii="Times New Roman" w:hAnsi="Times New Roman"/>
              </w:rPr>
            </w:pPr>
            <w:r w:rsidRPr="003737FE">
              <w:rPr>
                <w:rFonts w:ascii="Times New Roman" w:hAnsi="Times New Roman"/>
              </w:rPr>
              <w:t>444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FB0A0" w14:textId="2363FA9F" w:rsidR="003C1B43" w:rsidRPr="003737FE" w:rsidRDefault="00904D1C" w:rsidP="00436EC9">
            <w:pPr>
              <w:ind w:firstLine="0"/>
              <w:jc w:val="left"/>
              <w:rPr>
                <w:rFonts w:ascii="Times New Roman" w:hAnsi="Times New Roman"/>
              </w:rPr>
            </w:pPr>
            <w:r w:rsidRPr="003737FE">
              <w:rPr>
                <w:rFonts w:ascii="Times New Roman" w:hAnsi="Times New Roman"/>
              </w:rPr>
              <w:t>527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77CA8F" w14:textId="1C3B6DC5" w:rsidR="003C1B43" w:rsidRPr="003737FE" w:rsidRDefault="00904D1C" w:rsidP="00436EC9">
            <w:pPr>
              <w:ind w:firstLine="0"/>
              <w:jc w:val="left"/>
              <w:rPr>
                <w:rFonts w:ascii="Times New Roman" w:hAnsi="Times New Roman"/>
              </w:rPr>
            </w:pPr>
            <w:r w:rsidRPr="003737FE">
              <w:rPr>
                <w:rFonts w:ascii="Times New Roman" w:hAnsi="Times New Roman"/>
              </w:rPr>
              <w:t>534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3A2A119" w14:textId="6AB426A5" w:rsidR="003C1B43" w:rsidRPr="003737FE" w:rsidRDefault="00904D1C" w:rsidP="00436EC9">
            <w:pPr>
              <w:ind w:firstLine="0"/>
              <w:jc w:val="left"/>
              <w:rPr>
                <w:rFonts w:ascii="Times New Roman" w:hAnsi="Times New Roman"/>
              </w:rPr>
            </w:pPr>
            <w:r w:rsidRPr="003737FE">
              <w:rPr>
                <w:rFonts w:ascii="Times New Roman" w:hAnsi="Times New Roman"/>
              </w:rPr>
              <w:t>562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0B0B0F" w14:textId="1A500708" w:rsidR="003C1B43" w:rsidRPr="003737FE" w:rsidRDefault="00287911" w:rsidP="00436EC9">
            <w:pPr>
              <w:ind w:firstLine="0"/>
              <w:jc w:val="left"/>
              <w:rPr>
                <w:rFonts w:ascii="Times New Roman" w:hAnsi="Times New Roman"/>
              </w:rPr>
            </w:pPr>
            <w:r w:rsidRPr="003737FE">
              <w:rPr>
                <w:rFonts w:ascii="Times New Roman" w:hAnsi="Times New Roman"/>
              </w:rPr>
              <w:t>601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B40329" w14:textId="20EF6059" w:rsidR="003C1B43" w:rsidRPr="003737FE" w:rsidRDefault="00287911" w:rsidP="00436EC9">
            <w:pPr>
              <w:ind w:firstLine="0"/>
              <w:jc w:val="left"/>
              <w:rPr>
                <w:rFonts w:ascii="Times New Roman" w:hAnsi="Times New Roman"/>
              </w:rPr>
            </w:pPr>
            <w:r w:rsidRPr="003737FE">
              <w:rPr>
                <w:rFonts w:ascii="Times New Roman" w:hAnsi="Times New Roman"/>
              </w:rPr>
              <w:t>674</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7EA0507" w14:textId="3188EF68" w:rsidR="003C1B43" w:rsidRPr="003737FE" w:rsidRDefault="003C1B43" w:rsidP="00436EC9">
            <w:pPr>
              <w:ind w:firstLine="0"/>
              <w:jc w:val="left"/>
              <w:rPr>
                <w:rFonts w:ascii="Times New Roman" w:hAnsi="Times New Roman"/>
              </w:rPr>
            </w:pPr>
            <w:r w:rsidRPr="003737FE">
              <w:rPr>
                <w:rFonts w:ascii="Times New Roman" w:hAnsi="Times New Roman"/>
              </w:rPr>
              <w:t>В соответствии с перечнем п</w:t>
            </w:r>
            <w:r w:rsidR="002156F0" w:rsidRPr="003737FE">
              <w:rPr>
                <w:rFonts w:ascii="Times New Roman" w:hAnsi="Times New Roman"/>
              </w:rPr>
              <w:t xml:space="preserve">оручений Президента РФ от 11 августа </w:t>
            </w:r>
            <w:r w:rsidRPr="003737FE">
              <w:rPr>
                <w:rFonts w:ascii="Times New Roman" w:hAnsi="Times New Roman"/>
              </w:rPr>
              <w:t xml:space="preserve">2022 </w:t>
            </w:r>
            <w:r w:rsidR="002156F0" w:rsidRPr="003737FE">
              <w:rPr>
                <w:rFonts w:ascii="Times New Roman" w:hAnsi="Times New Roman"/>
              </w:rPr>
              <w:t xml:space="preserve">г. </w:t>
            </w:r>
            <w:r w:rsidRPr="003737FE">
              <w:rPr>
                <w:rFonts w:ascii="Times New Roman" w:hAnsi="Times New Roman"/>
              </w:rPr>
              <w:t>№ Пр-1424</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37CF9BCF" w14:textId="77777777" w:rsidR="003C1B43" w:rsidRPr="003737FE" w:rsidRDefault="003C1B43" w:rsidP="00436EC9">
            <w:pPr>
              <w:ind w:firstLine="0"/>
              <w:jc w:val="left"/>
              <w:rPr>
                <w:rFonts w:ascii="Times New Roman" w:hAnsi="Times New Roman"/>
              </w:rPr>
            </w:pPr>
            <w:r w:rsidRPr="003737FE">
              <w:rPr>
                <w:rFonts w:ascii="Times New Roman" w:hAnsi="Times New Roman"/>
              </w:rPr>
              <w:t>Министерство земельных и имущественных отношений Республики Тыва</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32992BDE" w14:textId="77777777" w:rsidR="003C1B43" w:rsidRPr="003737FE" w:rsidRDefault="003C1B43" w:rsidP="00436EC9">
            <w:pPr>
              <w:ind w:firstLine="0"/>
              <w:jc w:val="left"/>
              <w:rPr>
                <w:rFonts w:ascii="Times New Roman" w:hAnsi="Times New Roman"/>
              </w:rPr>
            </w:pPr>
            <w:r w:rsidRPr="003737FE">
              <w:rPr>
                <w:rFonts w:ascii="Times New Roman" w:hAnsi="Times New Roman"/>
              </w:rPr>
              <w:t>Национальная система пространственных данных</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3934AB0E" w14:textId="77777777" w:rsidR="003C1B43" w:rsidRPr="003737FE" w:rsidRDefault="003C1B43" w:rsidP="00436EC9">
            <w:pPr>
              <w:ind w:firstLine="0"/>
              <w:jc w:val="left"/>
              <w:rPr>
                <w:rFonts w:ascii="Times New Roman" w:hAnsi="Times New Roman"/>
                <w:sz w:val="24"/>
                <w:szCs w:val="24"/>
              </w:rPr>
            </w:pPr>
          </w:p>
        </w:tc>
      </w:tr>
      <w:tr w:rsidR="003C1B43" w:rsidRPr="003737FE" w14:paraId="1D6F6F81" w14:textId="77777777" w:rsidTr="00E15F96">
        <w:trPr>
          <w:trHeight w:val="157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BDBEB" w14:textId="77777777" w:rsidR="003C1B43" w:rsidRPr="003737FE" w:rsidRDefault="003C1B43" w:rsidP="00436EC9">
            <w:pPr>
              <w:ind w:firstLine="0"/>
              <w:jc w:val="left"/>
              <w:rPr>
                <w:rFonts w:ascii="Times New Roman" w:hAnsi="Times New Roman"/>
              </w:rPr>
            </w:pPr>
            <w:r w:rsidRPr="003737FE">
              <w:rPr>
                <w:rFonts w:ascii="Times New Roman" w:hAnsi="Times New Roman"/>
              </w:rPr>
              <w:t>3.</w:t>
            </w:r>
          </w:p>
        </w:tc>
        <w:tc>
          <w:tcPr>
            <w:tcW w:w="1579" w:type="dxa"/>
            <w:tcBorders>
              <w:top w:val="single" w:sz="4" w:space="0" w:color="auto"/>
              <w:left w:val="nil"/>
              <w:bottom w:val="single" w:sz="4" w:space="0" w:color="auto"/>
              <w:right w:val="single" w:sz="4" w:space="0" w:color="auto"/>
            </w:tcBorders>
            <w:shd w:val="clear" w:color="auto" w:fill="auto"/>
            <w:vAlign w:val="center"/>
            <w:hideMark/>
          </w:tcPr>
          <w:p w14:paraId="06F0852A" w14:textId="7AB125B1" w:rsidR="003C1B43" w:rsidRPr="003737FE" w:rsidRDefault="00EE3EFE" w:rsidP="008052EE">
            <w:pPr>
              <w:autoSpaceDE w:val="0"/>
              <w:autoSpaceDN w:val="0"/>
              <w:adjustRightInd w:val="0"/>
              <w:ind w:firstLine="0"/>
              <w:jc w:val="left"/>
              <w:rPr>
                <w:rFonts w:ascii="Times New Roman" w:hAnsi="Times New Roman"/>
              </w:rPr>
            </w:pPr>
            <w:r w:rsidRPr="003737FE">
              <w:rPr>
                <w:rFonts w:ascii="Times New Roman" w:hAnsi="Times New Roman"/>
              </w:rPr>
              <w:t>Выполнение кадастровых работ на территории Республики Тыва</w:t>
            </w:r>
            <w:r w:rsidR="009C1B55" w:rsidRPr="003737FE">
              <w:rPr>
                <w:rFonts w:ascii="Times New Roman" w:hAnsi="Times New Roman"/>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43157FA" w14:textId="77777777" w:rsidR="003C1B43" w:rsidRPr="003737FE" w:rsidRDefault="003C1B43" w:rsidP="00436EC9">
            <w:pPr>
              <w:ind w:firstLine="0"/>
              <w:jc w:val="left"/>
              <w:rPr>
                <w:rFonts w:ascii="Times New Roman" w:hAnsi="Times New Roman"/>
              </w:rPr>
            </w:pPr>
            <w:r w:rsidRPr="003737FE">
              <w:rPr>
                <w:rFonts w:ascii="Times New Roman" w:hAnsi="Times New Roman"/>
              </w:rPr>
              <w:t>единица</w:t>
            </w:r>
          </w:p>
        </w:tc>
        <w:tc>
          <w:tcPr>
            <w:tcW w:w="992" w:type="dxa"/>
            <w:tcBorders>
              <w:top w:val="single" w:sz="4" w:space="0" w:color="auto"/>
              <w:left w:val="nil"/>
              <w:bottom w:val="single" w:sz="4" w:space="0" w:color="auto"/>
              <w:right w:val="single" w:sz="4" w:space="0" w:color="auto"/>
            </w:tcBorders>
            <w:shd w:val="clear" w:color="auto" w:fill="auto"/>
            <w:vAlign w:val="center"/>
          </w:tcPr>
          <w:p w14:paraId="0408E2BF" w14:textId="196B1E57" w:rsidR="003C1B43" w:rsidRPr="003737FE" w:rsidRDefault="003C1B43" w:rsidP="00C638E2">
            <w:pPr>
              <w:ind w:firstLine="0"/>
              <w:jc w:val="center"/>
              <w:rPr>
                <w:rFonts w:ascii="Times New Roman" w:hAnsi="Times New Roman"/>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3EF7374" w14:textId="77777777" w:rsidR="003C1B43" w:rsidRPr="003737FE" w:rsidRDefault="003C1B43" w:rsidP="00436EC9">
            <w:pPr>
              <w:ind w:firstLine="0"/>
              <w:jc w:val="left"/>
              <w:rPr>
                <w:rFonts w:ascii="Times New Roman" w:hAnsi="Times New Roman"/>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42D2093" w14:textId="395F616C" w:rsidR="003C1B43" w:rsidRPr="003737FE" w:rsidRDefault="00904D1C" w:rsidP="009075ED">
            <w:pPr>
              <w:ind w:firstLine="0"/>
              <w:jc w:val="left"/>
              <w:rPr>
                <w:rFonts w:ascii="Times New Roman" w:hAnsi="Times New Roman"/>
              </w:rPr>
            </w:pPr>
            <w:r w:rsidRPr="003737FE">
              <w:rPr>
                <w:rFonts w:ascii="Times New Roman" w:hAnsi="Times New Roman"/>
              </w:rPr>
              <w:t xml:space="preserve"> </w:t>
            </w:r>
            <w:r w:rsidR="00EE3EFE" w:rsidRPr="003737FE">
              <w:rPr>
                <w:rFonts w:ascii="Times New Roman" w:hAnsi="Times New Roman"/>
              </w:rPr>
              <w:t>474</w:t>
            </w:r>
          </w:p>
        </w:tc>
        <w:tc>
          <w:tcPr>
            <w:tcW w:w="992" w:type="dxa"/>
            <w:tcBorders>
              <w:top w:val="single" w:sz="4" w:space="0" w:color="auto"/>
              <w:left w:val="nil"/>
              <w:bottom w:val="single" w:sz="4" w:space="0" w:color="auto"/>
              <w:right w:val="single" w:sz="4" w:space="0" w:color="auto"/>
            </w:tcBorders>
            <w:shd w:val="clear" w:color="auto" w:fill="auto"/>
            <w:vAlign w:val="center"/>
          </w:tcPr>
          <w:p w14:paraId="024795C7" w14:textId="31DBD629" w:rsidR="003C1B43" w:rsidRPr="003737FE" w:rsidRDefault="00EE3EFE" w:rsidP="00436EC9">
            <w:pPr>
              <w:ind w:firstLine="0"/>
              <w:jc w:val="left"/>
              <w:rPr>
                <w:rFonts w:ascii="Times New Roman" w:hAnsi="Times New Roman"/>
              </w:rPr>
            </w:pPr>
            <w:r w:rsidRPr="003737FE">
              <w:rPr>
                <w:rFonts w:ascii="Times New Roman" w:hAnsi="Times New Roman"/>
              </w:rPr>
              <w:t>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F4995D7" w14:textId="59B3B9BC" w:rsidR="003C1B43" w:rsidRPr="003737FE" w:rsidRDefault="00EE3EFE" w:rsidP="00436EC9">
            <w:pPr>
              <w:ind w:firstLine="0"/>
              <w:jc w:val="left"/>
              <w:rPr>
                <w:rFonts w:ascii="Times New Roman" w:hAnsi="Times New Roman"/>
              </w:rPr>
            </w:pPr>
            <w:r w:rsidRPr="003737FE">
              <w:rPr>
                <w:rFonts w:ascii="Times New Roman" w:hAnsi="Times New Roman"/>
              </w:rPr>
              <w:t>500</w:t>
            </w:r>
          </w:p>
        </w:tc>
        <w:tc>
          <w:tcPr>
            <w:tcW w:w="993" w:type="dxa"/>
            <w:tcBorders>
              <w:top w:val="single" w:sz="4" w:space="0" w:color="auto"/>
              <w:left w:val="nil"/>
              <w:bottom w:val="single" w:sz="4" w:space="0" w:color="auto"/>
              <w:right w:val="single" w:sz="4" w:space="0" w:color="auto"/>
            </w:tcBorders>
            <w:shd w:val="clear" w:color="auto" w:fill="auto"/>
            <w:vAlign w:val="center"/>
          </w:tcPr>
          <w:p w14:paraId="15060279" w14:textId="5EE94F24" w:rsidR="003C1B43" w:rsidRPr="003737FE" w:rsidRDefault="00EE3EFE" w:rsidP="00436EC9">
            <w:pPr>
              <w:ind w:firstLine="0"/>
              <w:jc w:val="left"/>
              <w:rPr>
                <w:rFonts w:ascii="Times New Roman" w:hAnsi="Times New Roman"/>
              </w:rPr>
            </w:pPr>
            <w:r w:rsidRPr="003737FE">
              <w:rPr>
                <w:rFonts w:ascii="Times New Roman" w:hAnsi="Times New Roman"/>
              </w:rPr>
              <w:t>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2998A44" w14:textId="378DFCDC" w:rsidR="003C1B43" w:rsidRPr="003737FE" w:rsidRDefault="00EE3EFE" w:rsidP="00436EC9">
            <w:pPr>
              <w:ind w:firstLine="0"/>
              <w:jc w:val="left"/>
              <w:rPr>
                <w:rFonts w:ascii="Times New Roman" w:hAnsi="Times New Roman"/>
              </w:rPr>
            </w:pPr>
            <w:r w:rsidRPr="003737FE">
              <w:rPr>
                <w:rFonts w:ascii="Times New Roman" w:hAnsi="Times New Roman"/>
              </w:rPr>
              <w:t>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75A0FEB" w14:textId="5D2A4329" w:rsidR="003C1B43" w:rsidRPr="003737FE" w:rsidRDefault="00EE3EFE" w:rsidP="00436EC9">
            <w:pPr>
              <w:ind w:firstLine="0"/>
              <w:jc w:val="left"/>
              <w:rPr>
                <w:rFonts w:ascii="Times New Roman" w:hAnsi="Times New Roman"/>
              </w:rPr>
            </w:pPr>
            <w:r w:rsidRPr="003737FE">
              <w:rPr>
                <w:rFonts w:ascii="Times New Roman" w:hAnsi="Times New Roman"/>
              </w:rPr>
              <w:t>500</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55219392" w14:textId="743AF4F0" w:rsidR="003C1B43" w:rsidRPr="003737FE" w:rsidRDefault="003C1B43" w:rsidP="00436EC9">
            <w:pPr>
              <w:ind w:firstLine="0"/>
              <w:jc w:val="left"/>
              <w:rPr>
                <w:rFonts w:ascii="Times New Roman" w:hAnsi="Times New Roman"/>
              </w:rPr>
            </w:pP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042722C8" w14:textId="77777777" w:rsidR="003C1B43" w:rsidRPr="003737FE" w:rsidRDefault="003C1B43" w:rsidP="00436EC9">
            <w:pPr>
              <w:ind w:firstLine="0"/>
              <w:jc w:val="left"/>
              <w:rPr>
                <w:rFonts w:ascii="Times New Roman" w:hAnsi="Times New Roman"/>
              </w:rPr>
            </w:pPr>
            <w:r w:rsidRPr="003737FE">
              <w:rPr>
                <w:rFonts w:ascii="Times New Roman" w:hAnsi="Times New Roman"/>
              </w:rPr>
              <w:t xml:space="preserve">Министерство земельных и имущественных отношений Республики Тыва </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6C6E04DB" w14:textId="1F1D054C" w:rsidR="003C1B43" w:rsidRPr="003737FE" w:rsidRDefault="003C1B43" w:rsidP="0096074E">
            <w:pPr>
              <w:ind w:firstLine="0"/>
              <w:jc w:val="left"/>
              <w:rPr>
                <w:rFonts w:ascii="Times New Roman" w:hAnsi="Times New Roman"/>
              </w:rPr>
            </w:pPr>
          </w:p>
        </w:tc>
        <w:tc>
          <w:tcPr>
            <w:tcW w:w="950" w:type="dxa"/>
            <w:tcBorders>
              <w:top w:val="single" w:sz="4" w:space="0" w:color="auto"/>
              <w:left w:val="nil"/>
              <w:bottom w:val="single" w:sz="4" w:space="0" w:color="auto"/>
              <w:right w:val="single" w:sz="4" w:space="0" w:color="auto"/>
            </w:tcBorders>
            <w:shd w:val="clear" w:color="auto" w:fill="auto"/>
            <w:vAlign w:val="center"/>
            <w:hideMark/>
          </w:tcPr>
          <w:p w14:paraId="53BD3A39" w14:textId="77777777" w:rsidR="003C1B43" w:rsidRPr="003737FE" w:rsidRDefault="003C1B43" w:rsidP="00436EC9">
            <w:pPr>
              <w:ind w:firstLine="0"/>
              <w:jc w:val="left"/>
              <w:rPr>
                <w:rFonts w:ascii="Times New Roman" w:hAnsi="Times New Roman"/>
                <w:sz w:val="24"/>
                <w:szCs w:val="24"/>
              </w:rPr>
            </w:pPr>
            <w:r w:rsidRPr="003737FE">
              <w:rPr>
                <w:rFonts w:ascii="Times New Roman" w:hAnsi="Times New Roman"/>
                <w:sz w:val="24"/>
                <w:szCs w:val="24"/>
              </w:rPr>
              <w:t> </w:t>
            </w:r>
          </w:p>
        </w:tc>
      </w:tr>
      <w:tr w:rsidR="003C1B43" w:rsidRPr="003737FE" w14:paraId="1EBAD166" w14:textId="77777777" w:rsidTr="00E15F96">
        <w:trPr>
          <w:trHeight w:val="112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571576B0" w14:textId="77777777" w:rsidR="003C1B43" w:rsidRPr="003737FE" w:rsidRDefault="003C1B43" w:rsidP="00436EC9">
            <w:pPr>
              <w:ind w:firstLine="0"/>
              <w:jc w:val="left"/>
              <w:rPr>
                <w:rFonts w:ascii="Times New Roman" w:hAnsi="Times New Roman"/>
              </w:rPr>
            </w:pPr>
            <w:r w:rsidRPr="003737FE">
              <w:rPr>
                <w:rFonts w:ascii="Times New Roman" w:hAnsi="Times New Roman"/>
              </w:rPr>
              <w:t>4.</w:t>
            </w:r>
          </w:p>
        </w:tc>
        <w:tc>
          <w:tcPr>
            <w:tcW w:w="1579" w:type="dxa"/>
            <w:tcBorders>
              <w:top w:val="nil"/>
              <w:left w:val="nil"/>
              <w:bottom w:val="single" w:sz="4" w:space="0" w:color="auto"/>
              <w:right w:val="single" w:sz="4" w:space="0" w:color="auto"/>
            </w:tcBorders>
            <w:shd w:val="clear" w:color="auto" w:fill="auto"/>
            <w:vAlign w:val="center"/>
            <w:hideMark/>
          </w:tcPr>
          <w:p w14:paraId="6D771B12" w14:textId="77777777" w:rsidR="003C1B43" w:rsidRPr="003737FE" w:rsidRDefault="003C1B43" w:rsidP="00436EC9">
            <w:pPr>
              <w:ind w:firstLine="0"/>
              <w:jc w:val="left"/>
              <w:rPr>
                <w:rFonts w:ascii="Times New Roman" w:hAnsi="Times New Roman"/>
              </w:rPr>
            </w:pPr>
            <w:r w:rsidRPr="003737FE">
              <w:rPr>
                <w:rFonts w:ascii="Times New Roman" w:hAnsi="Times New Roman"/>
              </w:rPr>
              <w:t>Совокупные поступления в консолидированный бюджет Республики Тыва от земельного налога, доходов от аренды и продажи земельных участков</w:t>
            </w:r>
          </w:p>
        </w:tc>
        <w:tc>
          <w:tcPr>
            <w:tcW w:w="851" w:type="dxa"/>
            <w:tcBorders>
              <w:top w:val="nil"/>
              <w:left w:val="nil"/>
              <w:bottom w:val="single" w:sz="4" w:space="0" w:color="auto"/>
              <w:right w:val="single" w:sz="4" w:space="0" w:color="auto"/>
            </w:tcBorders>
            <w:shd w:val="clear" w:color="auto" w:fill="auto"/>
            <w:vAlign w:val="center"/>
            <w:hideMark/>
          </w:tcPr>
          <w:p w14:paraId="0D567947" w14:textId="77777777" w:rsidR="003C1B43" w:rsidRPr="003737FE" w:rsidRDefault="003C1B43" w:rsidP="00436EC9">
            <w:pPr>
              <w:ind w:firstLine="0"/>
              <w:jc w:val="left"/>
              <w:rPr>
                <w:rFonts w:ascii="Times New Roman" w:hAnsi="Times New Roman"/>
              </w:rPr>
            </w:pPr>
            <w:r w:rsidRPr="003737FE">
              <w:rPr>
                <w:rFonts w:ascii="Times New Roman" w:hAnsi="Times New Roman"/>
              </w:rPr>
              <w:t>тыс. руб.</w:t>
            </w:r>
          </w:p>
        </w:tc>
        <w:tc>
          <w:tcPr>
            <w:tcW w:w="992" w:type="dxa"/>
            <w:tcBorders>
              <w:top w:val="nil"/>
              <w:left w:val="nil"/>
              <w:bottom w:val="single" w:sz="4" w:space="0" w:color="auto"/>
              <w:right w:val="single" w:sz="4" w:space="0" w:color="auto"/>
            </w:tcBorders>
            <w:shd w:val="clear" w:color="auto" w:fill="auto"/>
            <w:vAlign w:val="center"/>
            <w:hideMark/>
          </w:tcPr>
          <w:p w14:paraId="49775675" w14:textId="77777777" w:rsidR="003C1B43" w:rsidRPr="003737FE" w:rsidRDefault="003C1B43" w:rsidP="00436EC9">
            <w:pPr>
              <w:ind w:firstLine="0"/>
              <w:jc w:val="center"/>
              <w:rPr>
                <w:rFonts w:ascii="Times New Roman" w:hAnsi="Times New Roman"/>
              </w:rPr>
            </w:pPr>
            <w:r w:rsidRPr="003737FE">
              <w:rPr>
                <w:rFonts w:ascii="Times New Roman" w:hAnsi="Times New Roman"/>
              </w:rPr>
              <w:t>242300,0</w:t>
            </w:r>
          </w:p>
        </w:tc>
        <w:tc>
          <w:tcPr>
            <w:tcW w:w="850" w:type="dxa"/>
            <w:tcBorders>
              <w:top w:val="nil"/>
              <w:left w:val="nil"/>
              <w:bottom w:val="single" w:sz="4" w:space="0" w:color="auto"/>
              <w:right w:val="single" w:sz="4" w:space="0" w:color="auto"/>
            </w:tcBorders>
            <w:shd w:val="clear" w:color="auto" w:fill="auto"/>
            <w:vAlign w:val="center"/>
          </w:tcPr>
          <w:p w14:paraId="023CB327" w14:textId="77777777" w:rsidR="003C1B43" w:rsidRPr="003737FE" w:rsidRDefault="003C1B43" w:rsidP="00436EC9">
            <w:pPr>
              <w:ind w:firstLine="0"/>
              <w:jc w:val="center"/>
              <w:rPr>
                <w:rFonts w:ascii="Times New Roman" w:hAnsi="Times New Roman"/>
              </w:rPr>
            </w:pPr>
            <w:r w:rsidRPr="003737FE">
              <w:rPr>
                <w:rFonts w:ascii="Times New Roman" w:hAnsi="Times New Roman"/>
              </w:rPr>
              <w:t>242300,0</w:t>
            </w:r>
          </w:p>
        </w:tc>
        <w:tc>
          <w:tcPr>
            <w:tcW w:w="993" w:type="dxa"/>
            <w:tcBorders>
              <w:top w:val="nil"/>
              <w:left w:val="nil"/>
              <w:bottom w:val="single" w:sz="4" w:space="0" w:color="auto"/>
              <w:right w:val="single" w:sz="4" w:space="0" w:color="auto"/>
            </w:tcBorders>
            <w:shd w:val="clear" w:color="auto" w:fill="auto"/>
            <w:vAlign w:val="center"/>
          </w:tcPr>
          <w:p w14:paraId="52813C87" w14:textId="3D62E196" w:rsidR="003C1B43" w:rsidRPr="003737FE" w:rsidRDefault="003C1B43" w:rsidP="002156F0">
            <w:pPr>
              <w:ind w:firstLine="0"/>
              <w:jc w:val="center"/>
              <w:rPr>
                <w:rFonts w:ascii="Times New Roman" w:hAnsi="Times New Roman"/>
              </w:rPr>
            </w:pPr>
            <w:r w:rsidRPr="003737FE">
              <w:rPr>
                <w:rFonts w:ascii="Times New Roman" w:hAnsi="Times New Roman"/>
              </w:rPr>
              <w:t>244000,0</w:t>
            </w:r>
          </w:p>
        </w:tc>
        <w:tc>
          <w:tcPr>
            <w:tcW w:w="992" w:type="dxa"/>
            <w:tcBorders>
              <w:top w:val="nil"/>
              <w:left w:val="nil"/>
              <w:bottom w:val="single" w:sz="4" w:space="0" w:color="auto"/>
              <w:right w:val="single" w:sz="4" w:space="0" w:color="auto"/>
            </w:tcBorders>
            <w:shd w:val="clear" w:color="auto" w:fill="auto"/>
            <w:vAlign w:val="center"/>
          </w:tcPr>
          <w:p w14:paraId="527F2054" w14:textId="5CD9540C" w:rsidR="003C1B43" w:rsidRPr="003737FE" w:rsidRDefault="003C1B43" w:rsidP="002156F0">
            <w:pPr>
              <w:ind w:firstLine="0"/>
              <w:jc w:val="center"/>
              <w:rPr>
                <w:rFonts w:ascii="Times New Roman" w:hAnsi="Times New Roman"/>
              </w:rPr>
            </w:pPr>
            <w:r w:rsidRPr="003737FE">
              <w:rPr>
                <w:rFonts w:ascii="Times New Roman" w:hAnsi="Times New Roman"/>
              </w:rPr>
              <w:t>245000,0</w:t>
            </w:r>
          </w:p>
        </w:tc>
        <w:tc>
          <w:tcPr>
            <w:tcW w:w="992" w:type="dxa"/>
            <w:tcBorders>
              <w:top w:val="nil"/>
              <w:left w:val="nil"/>
              <w:bottom w:val="single" w:sz="4" w:space="0" w:color="auto"/>
              <w:right w:val="single" w:sz="4" w:space="0" w:color="auto"/>
            </w:tcBorders>
            <w:shd w:val="clear" w:color="auto" w:fill="auto"/>
            <w:vAlign w:val="center"/>
          </w:tcPr>
          <w:p w14:paraId="38E71610" w14:textId="3354ACA3" w:rsidR="003C1B43" w:rsidRPr="003737FE" w:rsidRDefault="003C1B43" w:rsidP="002156F0">
            <w:pPr>
              <w:ind w:firstLine="0"/>
              <w:jc w:val="center"/>
              <w:rPr>
                <w:rFonts w:ascii="Times New Roman" w:hAnsi="Times New Roman"/>
              </w:rPr>
            </w:pPr>
            <w:r w:rsidRPr="003737FE">
              <w:rPr>
                <w:rFonts w:ascii="Times New Roman" w:hAnsi="Times New Roman"/>
              </w:rPr>
              <w:t>248000,0</w:t>
            </w:r>
          </w:p>
        </w:tc>
        <w:tc>
          <w:tcPr>
            <w:tcW w:w="993" w:type="dxa"/>
            <w:tcBorders>
              <w:top w:val="nil"/>
              <w:left w:val="nil"/>
              <w:bottom w:val="single" w:sz="4" w:space="0" w:color="auto"/>
              <w:right w:val="single" w:sz="4" w:space="0" w:color="auto"/>
            </w:tcBorders>
            <w:shd w:val="clear" w:color="auto" w:fill="auto"/>
            <w:vAlign w:val="center"/>
          </w:tcPr>
          <w:p w14:paraId="622BAA34" w14:textId="14CC163F" w:rsidR="003C1B43" w:rsidRPr="003737FE" w:rsidRDefault="003C1B43" w:rsidP="002156F0">
            <w:pPr>
              <w:ind w:firstLine="0"/>
              <w:jc w:val="center"/>
              <w:rPr>
                <w:rFonts w:ascii="Times New Roman" w:hAnsi="Times New Roman"/>
              </w:rPr>
            </w:pPr>
            <w:r w:rsidRPr="003737FE">
              <w:rPr>
                <w:rFonts w:ascii="Times New Roman" w:hAnsi="Times New Roman"/>
              </w:rPr>
              <w:t>249000,0</w:t>
            </w:r>
          </w:p>
        </w:tc>
        <w:tc>
          <w:tcPr>
            <w:tcW w:w="992" w:type="dxa"/>
            <w:tcBorders>
              <w:top w:val="nil"/>
              <w:left w:val="nil"/>
              <w:bottom w:val="single" w:sz="4" w:space="0" w:color="auto"/>
              <w:right w:val="single" w:sz="4" w:space="0" w:color="auto"/>
            </w:tcBorders>
            <w:shd w:val="clear" w:color="auto" w:fill="auto"/>
            <w:vAlign w:val="center"/>
          </w:tcPr>
          <w:p w14:paraId="2E28E7CA" w14:textId="3B04CBC3" w:rsidR="003C1B43" w:rsidRPr="003737FE" w:rsidRDefault="003C1B43" w:rsidP="008052EE">
            <w:pPr>
              <w:ind w:firstLine="0"/>
              <w:jc w:val="center"/>
              <w:rPr>
                <w:rFonts w:ascii="Times New Roman" w:hAnsi="Times New Roman"/>
              </w:rPr>
            </w:pPr>
            <w:r w:rsidRPr="003737FE">
              <w:rPr>
                <w:rFonts w:ascii="Times New Roman" w:hAnsi="Times New Roman"/>
              </w:rPr>
              <w:t>250000,0</w:t>
            </w:r>
          </w:p>
        </w:tc>
        <w:tc>
          <w:tcPr>
            <w:tcW w:w="992" w:type="dxa"/>
            <w:tcBorders>
              <w:top w:val="nil"/>
              <w:left w:val="nil"/>
              <w:bottom w:val="single" w:sz="4" w:space="0" w:color="auto"/>
              <w:right w:val="single" w:sz="4" w:space="0" w:color="auto"/>
            </w:tcBorders>
            <w:shd w:val="clear" w:color="auto" w:fill="auto"/>
            <w:vAlign w:val="center"/>
          </w:tcPr>
          <w:p w14:paraId="7250FC6F" w14:textId="77777777" w:rsidR="003C1B43" w:rsidRPr="003737FE" w:rsidRDefault="003C1B43" w:rsidP="00436EC9">
            <w:pPr>
              <w:ind w:firstLine="0"/>
              <w:jc w:val="center"/>
              <w:rPr>
                <w:rFonts w:ascii="Times New Roman" w:hAnsi="Times New Roman"/>
              </w:rPr>
            </w:pPr>
            <w:r w:rsidRPr="003737FE">
              <w:rPr>
                <w:rFonts w:ascii="Times New Roman" w:hAnsi="Times New Roman"/>
              </w:rPr>
              <w:t>251000,0</w:t>
            </w:r>
          </w:p>
        </w:tc>
        <w:tc>
          <w:tcPr>
            <w:tcW w:w="1389" w:type="dxa"/>
            <w:tcBorders>
              <w:top w:val="nil"/>
              <w:left w:val="nil"/>
              <w:bottom w:val="single" w:sz="4" w:space="0" w:color="auto"/>
              <w:right w:val="single" w:sz="4" w:space="0" w:color="auto"/>
            </w:tcBorders>
            <w:shd w:val="clear" w:color="auto" w:fill="auto"/>
            <w:vAlign w:val="center"/>
          </w:tcPr>
          <w:p w14:paraId="27F1162D" w14:textId="77777777" w:rsidR="003C1B43" w:rsidRPr="003737FE" w:rsidRDefault="003C1B43" w:rsidP="00436EC9">
            <w:pPr>
              <w:ind w:firstLine="0"/>
              <w:jc w:val="left"/>
              <w:rPr>
                <w:rFonts w:ascii="Times New Roman" w:hAnsi="Times New Roman"/>
              </w:rPr>
            </w:pPr>
          </w:p>
        </w:tc>
        <w:tc>
          <w:tcPr>
            <w:tcW w:w="1588" w:type="dxa"/>
            <w:tcBorders>
              <w:top w:val="nil"/>
              <w:left w:val="nil"/>
              <w:bottom w:val="single" w:sz="4" w:space="0" w:color="auto"/>
              <w:right w:val="single" w:sz="4" w:space="0" w:color="auto"/>
            </w:tcBorders>
            <w:shd w:val="clear" w:color="auto" w:fill="auto"/>
            <w:vAlign w:val="center"/>
          </w:tcPr>
          <w:p w14:paraId="66EC8CE5" w14:textId="77777777" w:rsidR="003C1B43" w:rsidRPr="003737FE" w:rsidRDefault="003C1B43" w:rsidP="00436EC9">
            <w:pPr>
              <w:ind w:firstLine="0"/>
              <w:jc w:val="left"/>
              <w:rPr>
                <w:rFonts w:ascii="Times New Roman" w:hAnsi="Times New Roman"/>
              </w:rPr>
            </w:pPr>
            <w:r w:rsidRPr="003737FE">
              <w:rPr>
                <w:rFonts w:ascii="Times New Roman" w:hAnsi="Times New Roman"/>
              </w:rPr>
              <w:t xml:space="preserve">Министерство финансов Республики Тыва, Министерство земельных и имущественных отношений Республики Тыва, органы местного самоуправления </w:t>
            </w:r>
          </w:p>
        </w:tc>
        <w:tc>
          <w:tcPr>
            <w:tcW w:w="1064" w:type="dxa"/>
            <w:tcBorders>
              <w:top w:val="nil"/>
              <w:left w:val="nil"/>
              <w:bottom w:val="single" w:sz="4" w:space="0" w:color="auto"/>
              <w:right w:val="single" w:sz="4" w:space="0" w:color="auto"/>
            </w:tcBorders>
            <w:shd w:val="clear" w:color="auto" w:fill="auto"/>
            <w:vAlign w:val="center"/>
          </w:tcPr>
          <w:p w14:paraId="1BE61126" w14:textId="77777777" w:rsidR="003C1B43" w:rsidRPr="003737FE" w:rsidRDefault="003C1B43" w:rsidP="00436EC9">
            <w:pPr>
              <w:ind w:firstLine="0"/>
              <w:jc w:val="left"/>
              <w:rPr>
                <w:rFonts w:ascii="Times New Roman" w:hAnsi="Times New Roman"/>
              </w:rPr>
            </w:pPr>
          </w:p>
        </w:tc>
        <w:tc>
          <w:tcPr>
            <w:tcW w:w="950" w:type="dxa"/>
            <w:tcBorders>
              <w:top w:val="nil"/>
              <w:left w:val="nil"/>
              <w:bottom w:val="single" w:sz="4" w:space="0" w:color="auto"/>
              <w:right w:val="single" w:sz="4" w:space="0" w:color="auto"/>
            </w:tcBorders>
            <w:shd w:val="clear" w:color="auto" w:fill="auto"/>
            <w:vAlign w:val="center"/>
            <w:hideMark/>
          </w:tcPr>
          <w:p w14:paraId="642C9E1E" w14:textId="77777777" w:rsidR="003C1B43" w:rsidRPr="003737FE" w:rsidRDefault="003C1B43" w:rsidP="00436EC9">
            <w:pPr>
              <w:ind w:firstLine="0"/>
              <w:jc w:val="left"/>
              <w:rPr>
                <w:rFonts w:ascii="Times New Roman" w:hAnsi="Times New Roman"/>
                <w:sz w:val="24"/>
                <w:szCs w:val="24"/>
              </w:rPr>
            </w:pPr>
            <w:r w:rsidRPr="003737FE">
              <w:rPr>
                <w:rFonts w:ascii="Times New Roman" w:hAnsi="Times New Roman"/>
                <w:sz w:val="24"/>
                <w:szCs w:val="24"/>
              </w:rPr>
              <w:t> </w:t>
            </w:r>
          </w:p>
        </w:tc>
      </w:tr>
      <w:tr w:rsidR="003C1B43" w:rsidRPr="003737FE" w14:paraId="34974F36" w14:textId="77777777" w:rsidTr="00E15F96">
        <w:trPr>
          <w:trHeight w:val="112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7FFFEA20" w14:textId="77777777" w:rsidR="003C1B43" w:rsidRPr="003737FE" w:rsidRDefault="003C1B43" w:rsidP="00436EC9">
            <w:pPr>
              <w:ind w:firstLine="0"/>
              <w:jc w:val="left"/>
              <w:rPr>
                <w:rFonts w:ascii="Times New Roman" w:hAnsi="Times New Roman"/>
              </w:rPr>
            </w:pPr>
            <w:r w:rsidRPr="003737FE">
              <w:rPr>
                <w:rFonts w:ascii="Times New Roman" w:hAnsi="Times New Roman"/>
              </w:rPr>
              <w:t>5.</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17C5D70C" w14:textId="77777777" w:rsidR="003C1B43" w:rsidRPr="003737FE" w:rsidRDefault="003C1B43" w:rsidP="00436EC9">
            <w:pPr>
              <w:ind w:firstLine="0"/>
              <w:jc w:val="left"/>
              <w:rPr>
                <w:rFonts w:ascii="Times New Roman" w:hAnsi="Times New Roman"/>
              </w:rPr>
            </w:pPr>
            <w:r w:rsidRPr="003737FE">
              <w:rPr>
                <w:rFonts w:ascii="Times New Roman" w:hAnsi="Times New Roman"/>
              </w:rPr>
              <w:t>Доля границ между субъектами Российской Федерации и муниципальными образованиям</w:t>
            </w:r>
            <w:r w:rsidRPr="003737FE">
              <w:rPr>
                <w:rFonts w:ascii="Times New Roman" w:hAnsi="Times New Roman"/>
              </w:rPr>
              <w:lastRenderedPageBreak/>
              <w:t>и, по которым описаны границы и данные внесены в государственный кадастр недвижимости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D79FEF" w14:textId="77777777" w:rsidR="003C1B43" w:rsidRPr="003737FE" w:rsidRDefault="003C1B43" w:rsidP="00436EC9">
            <w:pPr>
              <w:ind w:firstLine="0"/>
              <w:jc w:val="left"/>
              <w:rPr>
                <w:rFonts w:ascii="Times New Roman" w:hAnsi="Times New Roman"/>
              </w:rPr>
            </w:pPr>
            <w:r w:rsidRPr="003737FE">
              <w:rPr>
                <w:rFonts w:ascii="Times New Roman" w:hAnsi="Times New Roman"/>
              </w:rPr>
              <w:lastRenderedPageBreak/>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1F4C9F" w14:textId="29181BCC" w:rsidR="003C1B43" w:rsidRPr="003737FE" w:rsidRDefault="003B1FAD" w:rsidP="00436EC9">
            <w:pPr>
              <w:ind w:firstLine="0"/>
              <w:jc w:val="left"/>
              <w:rPr>
                <w:rFonts w:ascii="Times New Roman" w:hAnsi="Times New Roman"/>
              </w:rPr>
            </w:pPr>
            <w:r w:rsidRPr="003737FE">
              <w:rPr>
                <w:rFonts w:ascii="Times New Roman" w:hAnsi="Times New Roman"/>
              </w:rPr>
              <w:t>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CB3D76" w14:textId="3935923A" w:rsidR="003C1B43" w:rsidRPr="003737FE" w:rsidRDefault="003C1B43" w:rsidP="00436EC9">
            <w:pPr>
              <w:ind w:firstLine="0"/>
              <w:jc w:val="left"/>
              <w:rPr>
                <w:rFonts w:ascii="Times New Roman" w:hAnsi="Times New Roman"/>
              </w:rPr>
            </w:pPr>
            <w:r w:rsidRPr="003737FE">
              <w:rPr>
                <w:rFonts w:ascii="Times New Roman" w:hAnsi="Times New Roman"/>
              </w:rPr>
              <w:t>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01BF91" w14:textId="6D6ED057" w:rsidR="003C1B43" w:rsidRPr="003737FE" w:rsidRDefault="003C1B43" w:rsidP="00436EC9">
            <w:pPr>
              <w:ind w:firstLine="0"/>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1F0680" w14:textId="77777777" w:rsidR="003C1B43" w:rsidRPr="003737FE" w:rsidRDefault="003C1B43" w:rsidP="00436EC9">
            <w:pPr>
              <w:ind w:firstLine="0"/>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493AC2" w14:textId="77777777" w:rsidR="003C1B43" w:rsidRPr="003737FE" w:rsidRDefault="003C1B43" w:rsidP="00436EC9">
            <w:pPr>
              <w:ind w:firstLine="0"/>
              <w:jc w:val="left"/>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C6011A6" w14:textId="77777777" w:rsidR="003C1B43" w:rsidRPr="003737FE" w:rsidRDefault="003C1B43" w:rsidP="00436EC9">
            <w:pPr>
              <w:ind w:firstLine="0"/>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91D9BB" w14:textId="77777777" w:rsidR="003C1B43" w:rsidRPr="003737FE" w:rsidRDefault="003C1B43" w:rsidP="00436EC9">
            <w:pPr>
              <w:ind w:firstLine="0"/>
              <w:jc w:val="left"/>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5ABF44" w14:textId="77777777" w:rsidR="003C1B43" w:rsidRPr="003737FE" w:rsidRDefault="003C1B43" w:rsidP="00436EC9">
            <w:pPr>
              <w:ind w:firstLine="0"/>
              <w:jc w:val="left"/>
              <w:rPr>
                <w:rFonts w:ascii="Times New Roman" w:hAnsi="Times New Roman"/>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E684F7F" w14:textId="3E53CF01" w:rsidR="003C1B43" w:rsidRPr="003737FE" w:rsidRDefault="003C1B43" w:rsidP="00436EC9">
            <w:pPr>
              <w:ind w:firstLine="0"/>
              <w:jc w:val="left"/>
              <w:rPr>
                <w:rFonts w:ascii="Times New Roman" w:hAnsi="Times New Roman"/>
              </w:rPr>
            </w:pPr>
            <w:r w:rsidRPr="003737FE">
              <w:rPr>
                <w:rFonts w:ascii="Times New Roman" w:hAnsi="Times New Roman"/>
              </w:rPr>
              <w:t>В соответствии с перечнем п</w:t>
            </w:r>
            <w:r w:rsidR="00C638E2" w:rsidRPr="003737FE">
              <w:rPr>
                <w:rFonts w:ascii="Times New Roman" w:hAnsi="Times New Roman"/>
              </w:rPr>
              <w:t xml:space="preserve">оручений Президента РФ от 11 августа </w:t>
            </w:r>
            <w:r w:rsidRPr="003737FE">
              <w:rPr>
                <w:rFonts w:ascii="Times New Roman" w:hAnsi="Times New Roman"/>
              </w:rPr>
              <w:lastRenderedPageBreak/>
              <w:t xml:space="preserve">2022 </w:t>
            </w:r>
            <w:r w:rsidR="00C638E2" w:rsidRPr="003737FE">
              <w:rPr>
                <w:rFonts w:ascii="Times New Roman" w:hAnsi="Times New Roman"/>
              </w:rPr>
              <w:t xml:space="preserve">г. </w:t>
            </w:r>
            <w:r w:rsidRPr="003737FE">
              <w:rPr>
                <w:rFonts w:ascii="Times New Roman" w:hAnsi="Times New Roman"/>
              </w:rPr>
              <w:t>№ Пр-1424</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42BE9307" w14:textId="77777777" w:rsidR="003C1B43" w:rsidRPr="003737FE" w:rsidRDefault="003C1B43" w:rsidP="00436EC9">
            <w:pPr>
              <w:ind w:firstLine="0"/>
              <w:jc w:val="left"/>
              <w:rPr>
                <w:rFonts w:ascii="Times New Roman" w:hAnsi="Times New Roman"/>
              </w:rPr>
            </w:pPr>
            <w:r w:rsidRPr="003737FE">
              <w:rPr>
                <w:rFonts w:ascii="Times New Roman" w:hAnsi="Times New Roman"/>
              </w:rPr>
              <w:lastRenderedPageBreak/>
              <w:t>Министерство земельных и имущественных отношений Республики Тыва</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14:paraId="241B4FDB" w14:textId="77777777" w:rsidR="003C1B43" w:rsidRPr="003737FE" w:rsidRDefault="003C1B43" w:rsidP="00436EC9">
            <w:pPr>
              <w:ind w:firstLine="0"/>
              <w:jc w:val="left"/>
              <w:rPr>
                <w:rFonts w:ascii="Times New Roman" w:hAnsi="Times New Roman"/>
              </w:rPr>
            </w:pPr>
            <w:r w:rsidRPr="003737FE">
              <w:rPr>
                <w:rFonts w:ascii="Times New Roman" w:hAnsi="Times New Roman"/>
              </w:rPr>
              <w:t>Национальная система пространственных данных</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46D35601" w14:textId="77777777" w:rsidR="003C1B43" w:rsidRPr="003737FE" w:rsidRDefault="003C1B43" w:rsidP="00436EC9">
            <w:pPr>
              <w:ind w:firstLine="0"/>
              <w:jc w:val="left"/>
              <w:rPr>
                <w:rFonts w:ascii="Times New Roman" w:hAnsi="Times New Roman"/>
              </w:rPr>
            </w:pPr>
          </w:p>
        </w:tc>
      </w:tr>
    </w:tbl>
    <w:p w14:paraId="5733D6B6" w14:textId="77777777" w:rsidR="003C1B43" w:rsidRPr="003737FE" w:rsidRDefault="003C1B43" w:rsidP="003C1B43">
      <w:pPr>
        <w:autoSpaceDE w:val="0"/>
        <w:autoSpaceDN w:val="0"/>
        <w:adjustRightInd w:val="0"/>
        <w:ind w:firstLine="0"/>
        <w:rPr>
          <w:rFonts w:ascii="Times New Roman" w:hAnsi="Times New Roman"/>
          <w:sz w:val="28"/>
          <w:szCs w:val="28"/>
        </w:rPr>
      </w:pPr>
    </w:p>
    <w:p w14:paraId="7D676ED5" w14:textId="77777777" w:rsidR="009C1B55" w:rsidRPr="003737FE" w:rsidRDefault="009C1B55" w:rsidP="009C1B55">
      <w:pPr>
        <w:autoSpaceDE w:val="0"/>
        <w:autoSpaceDN w:val="0"/>
        <w:adjustRightInd w:val="0"/>
        <w:ind w:firstLine="0"/>
        <w:rPr>
          <w:rFonts w:ascii="Times New Roman" w:hAnsi="Times New Roman"/>
        </w:rPr>
      </w:pPr>
      <w:r w:rsidRPr="003737FE">
        <w:rPr>
          <w:rFonts w:ascii="Times New Roman" w:hAnsi="Times New Roman"/>
        </w:rPr>
        <w:t>*количество объектов недвижимости на момент выполнения работ может меняться</w:t>
      </w:r>
    </w:p>
    <w:p w14:paraId="0413CD5B" w14:textId="77777777" w:rsidR="009C1B55" w:rsidRPr="003737FE" w:rsidRDefault="009C1B55" w:rsidP="009C1B55">
      <w:pPr>
        <w:autoSpaceDE w:val="0"/>
        <w:autoSpaceDN w:val="0"/>
        <w:adjustRightInd w:val="0"/>
        <w:rPr>
          <w:rFonts w:ascii="Times New Roman" w:hAnsi="Times New Roman"/>
          <w:sz w:val="28"/>
          <w:szCs w:val="28"/>
        </w:rPr>
      </w:pPr>
    </w:p>
    <w:p w14:paraId="06B9C5CC" w14:textId="3C88B863" w:rsidR="009C1B55" w:rsidRPr="003737FE" w:rsidRDefault="009C1B55" w:rsidP="009C1B55">
      <w:pPr>
        <w:autoSpaceDE w:val="0"/>
        <w:autoSpaceDN w:val="0"/>
        <w:adjustRightInd w:val="0"/>
        <w:ind w:firstLine="0"/>
        <w:rPr>
          <w:rFonts w:ascii="Times New Roman" w:hAnsi="Times New Roman"/>
          <w:szCs w:val="24"/>
        </w:rPr>
      </w:pPr>
      <w:r w:rsidRPr="003737FE">
        <w:rPr>
          <w:rFonts w:ascii="Times New Roman" w:hAnsi="Times New Roman"/>
          <w:szCs w:val="24"/>
        </w:rPr>
        <w:t>**расчет достижения показателей реализации наст</w:t>
      </w:r>
      <w:r w:rsidR="00C638E2" w:rsidRPr="003737FE">
        <w:rPr>
          <w:rFonts w:ascii="Times New Roman" w:hAnsi="Times New Roman"/>
          <w:szCs w:val="24"/>
        </w:rPr>
        <w:t>оящей государственной программы</w:t>
      </w:r>
      <w:r w:rsidRPr="003737FE">
        <w:rPr>
          <w:rFonts w:ascii="Times New Roman" w:hAnsi="Times New Roman"/>
          <w:szCs w:val="24"/>
        </w:rPr>
        <w:t xml:space="preserve"> рассчитывается по следующей формуле:</w:t>
      </w:r>
    </w:p>
    <w:p w14:paraId="1FE5DD42" w14:textId="77777777" w:rsidR="009C1B55" w:rsidRPr="003737FE" w:rsidRDefault="009C1B55" w:rsidP="009C1B55">
      <w:pPr>
        <w:autoSpaceDE w:val="0"/>
        <w:autoSpaceDN w:val="0"/>
        <w:adjustRightInd w:val="0"/>
        <w:ind w:firstLine="0"/>
        <w:rPr>
          <w:rFonts w:ascii="Times New Roman" w:hAnsi="Times New Roman"/>
          <w:sz w:val="24"/>
          <w:szCs w:val="24"/>
        </w:rPr>
      </w:pPr>
    </w:p>
    <w:p w14:paraId="5065DEA7" w14:textId="77777777" w:rsidR="009C1B55" w:rsidRPr="003737FE" w:rsidRDefault="009C1B55" w:rsidP="009C1B55">
      <w:pPr>
        <w:autoSpaceDE w:val="0"/>
        <w:autoSpaceDN w:val="0"/>
        <w:adjustRightInd w:val="0"/>
        <w:ind w:firstLine="0"/>
        <w:rPr>
          <w:rFonts w:ascii="Times New Roman" w:hAnsi="Times New Roman"/>
          <w:sz w:val="24"/>
          <w:szCs w:val="24"/>
        </w:rPr>
      </w:pPr>
      <w:proofErr w:type="spellStart"/>
      <w:r w:rsidRPr="003737FE">
        <w:rPr>
          <w:rFonts w:ascii="Times New Roman" w:hAnsi="Times New Roman"/>
          <w:sz w:val="24"/>
          <w:szCs w:val="24"/>
        </w:rPr>
        <w:t>СДп</w:t>
      </w:r>
      <w:proofErr w:type="spellEnd"/>
      <w:r w:rsidRPr="003737FE">
        <w:rPr>
          <w:rFonts w:ascii="Times New Roman" w:hAnsi="Times New Roman"/>
          <w:sz w:val="24"/>
          <w:szCs w:val="24"/>
        </w:rPr>
        <w:t>/</w:t>
      </w:r>
      <w:proofErr w:type="spellStart"/>
      <w:r w:rsidRPr="003737FE">
        <w:rPr>
          <w:rFonts w:ascii="Times New Roman" w:hAnsi="Times New Roman"/>
          <w:sz w:val="24"/>
          <w:szCs w:val="24"/>
        </w:rPr>
        <w:t>ппз</w:t>
      </w:r>
      <w:proofErr w:type="spellEnd"/>
      <w:r w:rsidRPr="003737FE">
        <w:rPr>
          <w:rFonts w:ascii="Times New Roman" w:hAnsi="Times New Roman"/>
          <w:sz w:val="24"/>
          <w:szCs w:val="24"/>
        </w:rPr>
        <w:t xml:space="preserve">= </w:t>
      </w:r>
      <w:proofErr w:type="spellStart"/>
      <w:r w:rsidRPr="003737FE">
        <w:rPr>
          <w:rFonts w:ascii="Times New Roman" w:hAnsi="Times New Roman"/>
          <w:sz w:val="24"/>
          <w:szCs w:val="24"/>
        </w:rPr>
        <w:t>ЗПп</w:t>
      </w:r>
      <w:proofErr w:type="spellEnd"/>
      <w:r w:rsidRPr="003737FE">
        <w:rPr>
          <w:rFonts w:ascii="Times New Roman" w:hAnsi="Times New Roman"/>
          <w:sz w:val="24"/>
          <w:szCs w:val="24"/>
        </w:rPr>
        <w:t>/</w:t>
      </w:r>
      <w:proofErr w:type="spellStart"/>
      <w:r w:rsidRPr="003737FE">
        <w:rPr>
          <w:rFonts w:ascii="Times New Roman" w:hAnsi="Times New Roman"/>
          <w:sz w:val="24"/>
          <w:szCs w:val="24"/>
        </w:rPr>
        <w:t>пф</w:t>
      </w:r>
      <w:proofErr w:type="spellEnd"/>
      <w:r w:rsidRPr="003737FE">
        <w:rPr>
          <w:rFonts w:ascii="Times New Roman" w:hAnsi="Times New Roman"/>
          <w:sz w:val="24"/>
          <w:szCs w:val="24"/>
        </w:rPr>
        <w:t xml:space="preserve"> </w:t>
      </w:r>
      <w:r w:rsidRPr="003737FE">
        <w:rPr>
          <w:rFonts w:ascii="Times New Roman" w:hAnsi="Times New Roman"/>
          <w:b/>
          <w:sz w:val="24"/>
          <w:szCs w:val="24"/>
        </w:rPr>
        <w:t>/</w:t>
      </w:r>
      <w:r w:rsidRPr="003737FE">
        <w:rPr>
          <w:rFonts w:ascii="Times New Roman" w:hAnsi="Times New Roman"/>
          <w:sz w:val="24"/>
          <w:szCs w:val="24"/>
        </w:rPr>
        <w:t xml:space="preserve"> </w:t>
      </w:r>
      <w:proofErr w:type="spellStart"/>
      <w:r w:rsidRPr="003737FE">
        <w:rPr>
          <w:rFonts w:ascii="Times New Roman" w:hAnsi="Times New Roman"/>
          <w:sz w:val="24"/>
          <w:szCs w:val="24"/>
        </w:rPr>
        <w:t>ЗПп</w:t>
      </w:r>
      <w:proofErr w:type="spellEnd"/>
      <w:r w:rsidRPr="003737FE">
        <w:rPr>
          <w:rFonts w:ascii="Times New Roman" w:hAnsi="Times New Roman"/>
          <w:sz w:val="24"/>
          <w:szCs w:val="24"/>
        </w:rPr>
        <w:t>/</w:t>
      </w:r>
      <w:proofErr w:type="spellStart"/>
      <w:r w:rsidRPr="003737FE">
        <w:rPr>
          <w:rFonts w:ascii="Times New Roman" w:hAnsi="Times New Roman"/>
          <w:sz w:val="24"/>
          <w:szCs w:val="24"/>
        </w:rPr>
        <w:t>пп</w:t>
      </w:r>
      <w:proofErr w:type="spellEnd"/>
      <w:r w:rsidRPr="003737FE">
        <w:rPr>
          <w:rFonts w:ascii="Times New Roman" w:hAnsi="Times New Roman"/>
          <w:sz w:val="24"/>
          <w:szCs w:val="24"/>
        </w:rPr>
        <w:t xml:space="preserve">; </w:t>
      </w:r>
    </w:p>
    <w:p w14:paraId="6F1B96EA" w14:textId="77777777" w:rsidR="009C1B55" w:rsidRPr="003737FE" w:rsidRDefault="009C1B55" w:rsidP="009C1B55">
      <w:pPr>
        <w:autoSpaceDE w:val="0"/>
        <w:autoSpaceDN w:val="0"/>
        <w:adjustRightInd w:val="0"/>
        <w:ind w:firstLine="0"/>
        <w:rPr>
          <w:rFonts w:ascii="Times New Roman" w:hAnsi="Times New Roman"/>
          <w:sz w:val="24"/>
          <w:szCs w:val="24"/>
        </w:rPr>
      </w:pPr>
      <w:proofErr w:type="spellStart"/>
      <w:r w:rsidRPr="003737FE">
        <w:rPr>
          <w:rFonts w:ascii="Times New Roman" w:hAnsi="Times New Roman"/>
          <w:sz w:val="24"/>
          <w:szCs w:val="24"/>
        </w:rPr>
        <w:t>СДп</w:t>
      </w:r>
      <w:proofErr w:type="spellEnd"/>
      <w:r w:rsidRPr="003737FE">
        <w:rPr>
          <w:rFonts w:ascii="Times New Roman" w:hAnsi="Times New Roman"/>
          <w:sz w:val="24"/>
          <w:szCs w:val="24"/>
        </w:rPr>
        <w:t>/</w:t>
      </w:r>
      <w:proofErr w:type="spellStart"/>
      <w:r w:rsidRPr="003737FE">
        <w:rPr>
          <w:rFonts w:ascii="Times New Roman" w:hAnsi="Times New Roman"/>
          <w:sz w:val="24"/>
          <w:szCs w:val="24"/>
        </w:rPr>
        <w:t>ппз</w:t>
      </w:r>
      <w:proofErr w:type="spellEnd"/>
      <w:r w:rsidRPr="003737FE">
        <w:rPr>
          <w:rFonts w:ascii="Times New Roman" w:hAnsi="Times New Roman"/>
          <w:sz w:val="24"/>
          <w:szCs w:val="24"/>
        </w:rPr>
        <w:t xml:space="preserve"> – степень достижения планового значения показателя (индикатора, характеризующего базовое значение и период); </w:t>
      </w:r>
    </w:p>
    <w:p w14:paraId="10797E94" w14:textId="77777777" w:rsidR="009C1B55" w:rsidRPr="003737FE" w:rsidRDefault="009C1B55" w:rsidP="009C1B55">
      <w:pPr>
        <w:autoSpaceDE w:val="0"/>
        <w:autoSpaceDN w:val="0"/>
        <w:adjustRightInd w:val="0"/>
        <w:ind w:firstLine="0"/>
        <w:rPr>
          <w:rFonts w:ascii="Times New Roman" w:hAnsi="Times New Roman"/>
          <w:sz w:val="24"/>
          <w:szCs w:val="24"/>
        </w:rPr>
      </w:pPr>
      <w:proofErr w:type="spellStart"/>
      <w:r w:rsidRPr="003737FE">
        <w:rPr>
          <w:rFonts w:ascii="Times New Roman" w:hAnsi="Times New Roman"/>
          <w:sz w:val="24"/>
          <w:szCs w:val="24"/>
        </w:rPr>
        <w:t>ЗПп</w:t>
      </w:r>
      <w:proofErr w:type="spellEnd"/>
      <w:r w:rsidRPr="003737FE">
        <w:rPr>
          <w:rFonts w:ascii="Times New Roman" w:hAnsi="Times New Roman"/>
          <w:sz w:val="24"/>
          <w:szCs w:val="24"/>
        </w:rPr>
        <w:t>/</w:t>
      </w:r>
      <w:proofErr w:type="spellStart"/>
      <w:r w:rsidRPr="003737FE">
        <w:rPr>
          <w:rFonts w:ascii="Times New Roman" w:hAnsi="Times New Roman"/>
          <w:sz w:val="24"/>
          <w:szCs w:val="24"/>
        </w:rPr>
        <w:t>пф</w:t>
      </w:r>
      <w:proofErr w:type="spellEnd"/>
      <w:r w:rsidRPr="003737FE">
        <w:rPr>
          <w:rFonts w:ascii="Times New Roman" w:hAnsi="Times New Roman"/>
          <w:sz w:val="24"/>
          <w:szCs w:val="24"/>
        </w:rPr>
        <w:t xml:space="preserve"> – значение показателя (индикатора), характеризующего базовое значение, фактически достигнутого на конец отчетного периода; </w:t>
      </w:r>
    </w:p>
    <w:p w14:paraId="761311E0" w14:textId="70F4616D" w:rsidR="009F1EF8" w:rsidRPr="003737FE" w:rsidRDefault="009C1B55" w:rsidP="00C638E2">
      <w:pPr>
        <w:autoSpaceDE w:val="0"/>
        <w:autoSpaceDN w:val="0"/>
        <w:adjustRightInd w:val="0"/>
        <w:ind w:firstLine="0"/>
        <w:rPr>
          <w:rFonts w:ascii="Times New Roman" w:hAnsi="Times New Roman"/>
          <w:sz w:val="24"/>
          <w:szCs w:val="24"/>
        </w:rPr>
      </w:pPr>
      <w:proofErr w:type="spellStart"/>
      <w:r w:rsidRPr="003737FE">
        <w:rPr>
          <w:rFonts w:ascii="Times New Roman" w:hAnsi="Times New Roman"/>
          <w:sz w:val="24"/>
          <w:szCs w:val="24"/>
        </w:rPr>
        <w:t>ЗПп</w:t>
      </w:r>
      <w:proofErr w:type="spellEnd"/>
      <w:r w:rsidRPr="003737FE">
        <w:rPr>
          <w:rFonts w:ascii="Times New Roman" w:hAnsi="Times New Roman"/>
          <w:sz w:val="24"/>
          <w:szCs w:val="24"/>
        </w:rPr>
        <w:t>/</w:t>
      </w:r>
      <w:proofErr w:type="spellStart"/>
      <w:r w:rsidRPr="003737FE">
        <w:rPr>
          <w:rFonts w:ascii="Times New Roman" w:hAnsi="Times New Roman"/>
          <w:sz w:val="24"/>
          <w:szCs w:val="24"/>
        </w:rPr>
        <w:t>пп</w:t>
      </w:r>
      <w:proofErr w:type="spellEnd"/>
      <w:r w:rsidRPr="003737FE">
        <w:rPr>
          <w:rFonts w:ascii="Times New Roman" w:hAnsi="Times New Roman"/>
          <w:sz w:val="24"/>
          <w:szCs w:val="24"/>
        </w:rPr>
        <w:t xml:space="preserve"> – плановое значение показателя (индикатора), характеризующего период.</w:t>
      </w:r>
      <w:r w:rsidR="00C638E2" w:rsidRPr="003737FE">
        <w:rPr>
          <w:rFonts w:ascii="Times New Roman" w:hAnsi="Times New Roman"/>
          <w:sz w:val="24"/>
          <w:szCs w:val="24"/>
        </w:rPr>
        <w:t>»;</w:t>
      </w:r>
    </w:p>
    <w:p w14:paraId="3FF80072" w14:textId="77777777" w:rsidR="00C638E2" w:rsidRPr="003737FE" w:rsidRDefault="00C638E2" w:rsidP="00C638E2">
      <w:pPr>
        <w:autoSpaceDE w:val="0"/>
        <w:autoSpaceDN w:val="0"/>
        <w:adjustRightInd w:val="0"/>
        <w:ind w:firstLine="0"/>
        <w:rPr>
          <w:rFonts w:ascii="Times New Roman" w:hAnsi="Times New Roman"/>
          <w:sz w:val="24"/>
          <w:szCs w:val="24"/>
        </w:rPr>
      </w:pPr>
    </w:p>
    <w:p w14:paraId="2285C70C" w14:textId="4F76C760" w:rsidR="00A34606" w:rsidRPr="003737FE" w:rsidRDefault="00A34606" w:rsidP="00C638E2">
      <w:pPr>
        <w:jc w:val="left"/>
        <w:rPr>
          <w:rFonts w:ascii="Times New Roman" w:hAnsi="Times New Roman"/>
          <w:sz w:val="28"/>
          <w:szCs w:val="28"/>
        </w:rPr>
      </w:pPr>
      <w:r w:rsidRPr="003737FE">
        <w:rPr>
          <w:rFonts w:ascii="Times New Roman" w:hAnsi="Times New Roman"/>
          <w:sz w:val="28"/>
          <w:szCs w:val="28"/>
        </w:rPr>
        <w:t>4) приложение № 2 к Программе изложить в следующей редакции:</w:t>
      </w:r>
    </w:p>
    <w:p w14:paraId="1F9C4CAC" w14:textId="325BF363" w:rsidR="00A34606" w:rsidRPr="003737FE" w:rsidRDefault="00C638E2" w:rsidP="00A34606">
      <w:pPr>
        <w:ind w:firstLine="0"/>
        <w:jc w:val="right"/>
        <w:rPr>
          <w:rFonts w:ascii="Times New Roman" w:hAnsi="Times New Roman"/>
          <w:sz w:val="28"/>
          <w:szCs w:val="28"/>
        </w:rPr>
      </w:pPr>
      <w:r w:rsidRPr="003737FE">
        <w:rPr>
          <w:rFonts w:ascii="Times New Roman" w:hAnsi="Times New Roman"/>
          <w:sz w:val="28"/>
          <w:szCs w:val="28"/>
        </w:rPr>
        <w:t>«</w:t>
      </w:r>
      <w:r w:rsidR="00A34606" w:rsidRPr="003737FE">
        <w:rPr>
          <w:rFonts w:ascii="Times New Roman" w:hAnsi="Times New Roman"/>
          <w:sz w:val="28"/>
          <w:szCs w:val="28"/>
        </w:rPr>
        <w:t>Приложение № 2</w:t>
      </w:r>
    </w:p>
    <w:p w14:paraId="649DD60A" w14:textId="614FCCE9" w:rsidR="00C638E2" w:rsidRPr="003737FE" w:rsidRDefault="00C638E2" w:rsidP="00C638E2">
      <w:pPr>
        <w:ind w:firstLine="708"/>
        <w:jc w:val="right"/>
        <w:rPr>
          <w:rFonts w:ascii="Times New Roman" w:hAnsi="Times New Roman"/>
          <w:sz w:val="28"/>
          <w:szCs w:val="28"/>
        </w:rPr>
      </w:pPr>
      <w:r w:rsidRPr="003737FE">
        <w:rPr>
          <w:rFonts w:ascii="Times New Roman" w:hAnsi="Times New Roman"/>
          <w:sz w:val="28"/>
          <w:szCs w:val="28"/>
        </w:rPr>
        <w:t>к государственной программе Республики Тыва</w:t>
      </w:r>
    </w:p>
    <w:p w14:paraId="16293080" w14:textId="77777777" w:rsidR="00C638E2" w:rsidRPr="003737FE" w:rsidRDefault="00C638E2" w:rsidP="00C638E2">
      <w:pPr>
        <w:ind w:firstLine="708"/>
        <w:jc w:val="right"/>
        <w:rPr>
          <w:rFonts w:ascii="Times New Roman" w:hAnsi="Times New Roman"/>
          <w:sz w:val="28"/>
          <w:szCs w:val="28"/>
        </w:rPr>
      </w:pPr>
      <w:r w:rsidRPr="003737FE">
        <w:rPr>
          <w:rFonts w:ascii="Times New Roman" w:hAnsi="Times New Roman"/>
          <w:sz w:val="28"/>
          <w:szCs w:val="28"/>
        </w:rPr>
        <w:t>«Развитие земельно-имущественных отношений</w:t>
      </w:r>
    </w:p>
    <w:p w14:paraId="1C1CE031" w14:textId="4536636F" w:rsidR="00A34606" w:rsidRPr="003737FE" w:rsidRDefault="00C638E2" w:rsidP="00C638E2">
      <w:pPr>
        <w:ind w:firstLine="708"/>
        <w:jc w:val="right"/>
        <w:rPr>
          <w:rFonts w:ascii="Times New Roman" w:hAnsi="Times New Roman"/>
          <w:sz w:val="28"/>
          <w:szCs w:val="28"/>
        </w:rPr>
      </w:pPr>
      <w:r w:rsidRPr="003737FE">
        <w:rPr>
          <w:rFonts w:ascii="Times New Roman" w:hAnsi="Times New Roman"/>
          <w:sz w:val="28"/>
          <w:szCs w:val="28"/>
        </w:rPr>
        <w:t>на территории Республики Тыва»</w:t>
      </w:r>
    </w:p>
    <w:p w14:paraId="1AD17492" w14:textId="77777777" w:rsidR="00A34606" w:rsidRPr="003737FE" w:rsidRDefault="00A34606" w:rsidP="00A34606">
      <w:pPr>
        <w:autoSpaceDE w:val="0"/>
        <w:autoSpaceDN w:val="0"/>
        <w:adjustRightInd w:val="0"/>
        <w:jc w:val="center"/>
        <w:rPr>
          <w:rFonts w:ascii="Times New Roman" w:hAnsi="Times New Roman"/>
          <w:b/>
          <w:sz w:val="28"/>
          <w:szCs w:val="28"/>
        </w:rPr>
      </w:pPr>
      <w:r w:rsidRPr="003737FE">
        <w:rPr>
          <w:rFonts w:ascii="Times New Roman" w:hAnsi="Times New Roman"/>
          <w:b/>
          <w:sz w:val="28"/>
          <w:szCs w:val="28"/>
        </w:rPr>
        <w:t>ПОМЕСЯЧНЫЙ ПЛАН</w:t>
      </w:r>
    </w:p>
    <w:p w14:paraId="7071C46D" w14:textId="77777777" w:rsidR="00A34606" w:rsidRPr="003737FE" w:rsidRDefault="00A34606" w:rsidP="00A34606">
      <w:pPr>
        <w:autoSpaceDE w:val="0"/>
        <w:autoSpaceDN w:val="0"/>
        <w:adjustRightInd w:val="0"/>
        <w:jc w:val="center"/>
        <w:rPr>
          <w:rFonts w:ascii="Times New Roman" w:hAnsi="Times New Roman"/>
          <w:sz w:val="28"/>
          <w:szCs w:val="28"/>
        </w:rPr>
      </w:pPr>
      <w:r w:rsidRPr="003737FE">
        <w:rPr>
          <w:rFonts w:ascii="Times New Roman" w:hAnsi="Times New Roman"/>
          <w:sz w:val="28"/>
          <w:szCs w:val="28"/>
        </w:rPr>
        <w:t>достижения показателей государственной программы</w:t>
      </w:r>
    </w:p>
    <w:p w14:paraId="57897D10" w14:textId="77777777" w:rsidR="00A34606" w:rsidRPr="003737FE" w:rsidRDefault="00A34606" w:rsidP="00A34606">
      <w:pPr>
        <w:pStyle w:val="ConsPlusNonformat"/>
        <w:jc w:val="center"/>
        <w:rPr>
          <w:rFonts w:ascii="Times New Roman" w:hAnsi="Times New Roman" w:cs="Times New Roman"/>
          <w:sz w:val="28"/>
          <w:szCs w:val="28"/>
        </w:rPr>
      </w:pPr>
      <w:r w:rsidRPr="003737FE">
        <w:rPr>
          <w:rFonts w:ascii="Times New Roman" w:hAnsi="Times New Roman" w:cs="Times New Roman"/>
          <w:sz w:val="28"/>
          <w:szCs w:val="28"/>
        </w:rPr>
        <w:t xml:space="preserve">«Развитие земельно-имущественных отношений </w:t>
      </w:r>
    </w:p>
    <w:p w14:paraId="508FA534" w14:textId="100E7510" w:rsidR="00A34606" w:rsidRPr="003737FE" w:rsidRDefault="00A34606" w:rsidP="00A34606">
      <w:pPr>
        <w:pStyle w:val="ConsPlusNonformat"/>
        <w:jc w:val="center"/>
        <w:rPr>
          <w:rFonts w:ascii="Times New Roman" w:hAnsi="Times New Roman" w:cs="Times New Roman"/>
          <w:sz w:val="28"/>
          <w:szCs w:val="28"/>
        </w:rPr>
      </w:pPr>
      <w:r w:rsidRPr="003737FE">
        <w:rPr>
          <w:rFonts w:ascii="Times New Roman" w:hAnsi="Times New Roman" w:cs="Times New Roman"/>
          <w:sz w:val="28"/>
          <w:szCs w:val="28"/>
        </w:rPr>
        <w:t>на территории Республики Тыва» на 2025 год</w:t>
      </w:r>
    </w:p>
    <w:p w14:paraId="31C1A64A" w14:textId="77777777" w:rsidR="00A34606" w:rsidRPr="003737FE" w:rsidRDefault="00A34606" w:rsidP="00A34606">
      <w:pPr>
        <w:autoSpaceDE w:val="0"/>
        <w:autoSpaceDN w:val="0"/>
        <w:adjustRightInd w:val="0"/>
        <w:jc w:val="center"/>
        <w:rPr>
          <w:rFonts w:ascii="Times New Roman" w:hAnsi="Times New Roman"/>
          <w:sz w:val="28"/>
          <w:szCs w:val="28"/>
        </w:rPr>
      </w:pPr>
    </w:p>
    <w:tbl>
      <w:tblPr>
        <w:tblW w:w="15961" w:type="dxa"/>
        <w:tblInd w:w="-7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54"/>
        <w:gridCol w:w="2382"/>
        <w:gridCol w:w="934"/>
        <w:gridCol w:w="1123"/>
        <w:gridCol w:w="1048"/>
        <w:gridCol w:w="988"/>
        <w:gridCol w:w="1010"/>
        <w:gridCol w:w="988"/>
        <w:gridCol w:w="988"/>
        <w:gridCol w:w="988"/>
        <w:gridCol w:w="1004"/>
        <w:gridCol w:w="1125"/>
        <w:gridCol w:w="1027"/>
        <w:gridCol w:w="1013"/>
        <w:gridCol w:w="889"/>
      </w:tblGrid>
      <w:tr w:rsidR="00A34606" w:rsidRPr="003737FE" w14:paraId="670C1A1F" w14:textId="77777777" w:rsidTr="00C638E2">
        <w:trPr>
          <w:trHeight w:val="885"/>
        </w:trPr>
        <w:tc>
          <w:tcPr>
            <w:tcW w:w="454" w:type="dxa"/>
            <w:vMerge w:val="restart"/>
            <w:shd w:val="clear" w:color="auto" w:fill="auto"/>
            <w:vAlign w:val="center"/>
            <w:hideMark/>
          </w:tcPr>
          <w:p w14:paraId="6D153C06" w14:textId="77777777" w:rsidR="00A34606" w:rsidRPr="003737FE" w:rsidRDefault="00A34606" w:rsidP="00A05810">
            <w:pPr>
              <w:ind w:firstLine="0"/>
              <w:jc w:val="center"/>
              <w:rPr>
                <w:rFonts w:ascii="Times New Roman" w:hAnsi="Times New Roman"/>
                <w:color w:val="000000"/>
                <w:sz w:val="24"/>
                <w:szCs w:val="24"/>
              </w:rPr>
            </w:pPr>
            <w:r w:rsidRPr="003737FE">
              <w:rPr>
                <w:rFonts w:ascii="Times New Roman" w:hAnsi="Times New Roman"/>
                <w:color w:val="000000"/>
                <w:sz w:val="24"/>
                <w:szCs w:val="24"/>
              </w:rPr>
              <w:t>N п/п</w:t>
            </w:r>
          </w:p>
        </w:tc>
        <w:tc>
          <w:tcPr>
            <w:tcW w:w="2382" w:type="dxa"/>
            <w:vMerge w:val="restart"/>
            <w:shd w:val="clear" w:color="auto" w:fill="auto"/>
            <w:vAlign w:val="center"/>
            <w:hideMark/>
          </w:tcPr>
          <w:p w14:paraId="62AC9588" w14:textId="77777777" w:rsidR="00A34606" w:rsidRPr="003737FE" w:rsidRDefault="00A34606" w:rsidP="00A05810">
            <w:pPr>
              <w:ind w:firstLine="0"/>
              <w:jc w:val="center"/>
              <w:rPr>
                <w:rFonts w:ascii="Times New Roman" w:hAnsi="Times New Roman"/>
                <w:color w:val="000000"/>
                <w:sz w:val="24"/>
                <w:szCs w:val="24"/>
              </w:rPr>
            </w:pPr>
            <w:r w:rsidRPr="003737FE">
              <w:rPr>
                <w:rFonts w:ascii="Times New Roman" w:hAnsi="Times New Roman"/>
                <w:color w:val="000000"/>
                <w:sz w:val="24"/>
                <w:szCs w:val="24"/>
              </w:rPr>
              <w:t>Наименование показателя</w:t>
            </w:r>
          </w:p>
        </w:tc>
        <w:tc>
          <w:tcPr>
            <w:tcW w:w="934" w:type="dxa"/>
            <w:vMerge w:val="restart"/>
            <w:shd w:val="clear" w:color="auto" w:fill="auto"/>
            <w:vAlign w:val="center"/>
            <w:hideMark/>
          </w:tcPr>
          <w:p w14:paraId="11F17D38" w14:textId="77777777" w:rsidR="00A34606" w:rsidRPr="003737FE" w:rsidRDefault="00A34606" w:rsidP="00A05810">
            <w:pPr>
              <w:ind w:firstLine="0"/>
              <w:jc w:val="center"/>
              <w:rPr>
                <w:rFonts w:ascii="Times New Roman" w:hAnsi="Times New Roman"/>
                <w:color w:val="000000"/>
                <w:sz w:val="24"/>
                <w:szCs w:val="24"/>
              </w:rPr>
            </w:pPr>
            <w:r w:rsidRPr="003737FE">
              <w:rPr>
                <w:rFonts w:ascii="Times New Roman" w:hAnsi="Times New Roman"/>
                <w:color w:val="000000"/>
                <w:sz w:val="24"/>
                <w:szCs w:val="24"/>
              </w:rPr>
              <w:t xml:space="preserve">Единица измерения (по </w:t>
            </w:r>
            <w:r w:rsidRPr="003737FE">
              <w:rPr>
                <w:rFonts w:ascii="Times New Roman" w:hAnsi="Times New Roman"/>
                <w:color w:val="000000"/>
                <w:sz w:val="24"/>
                <w:szCs w:val="24"/>
              </w:rPr>
              <w:lastRenderedPageBreak/>
              <w:t>ОКЕИ)</w:t>
            </w:r>
          </w:p>
        </w:tc>
        <w:tc>
          <w:tcPr>
            <w:tcW w:w="11302" w:type="dxa"/>
            <w:gridSpan w:val="11"/>
            <w:tcBorders>
              <w:bottom w:val="single" w:sz="6" w:space="0" w:color="auto"/>
            </w:tcBorders>
            <w:shd w:val="clear" w:color="auto" w:fill="auto"/>
            <w:vAlign w:val="center"/>
            <w:hideMark/>
          </w:tcPr>
          <w:p w14:paraId="785D75A7" w14:textId="77777777" w:rsidR="00A34606" w:rsidRPr="003737FE" w:rsidRDefault="009741EA" w:rsidP="00A05810">
            <w:pPr>
              <w:ind w:firstLine="0"/>
              <w:jc w:val="center"/>
              <w:rPr>
                <w:rFonts w:ascii="Times New Roman" w:hAnsi="Times New Roman"/>
                <w:sz w:val="24"/>
                <w:szCs w:val="24"/>
              </w:rPr>
            </w:pPr>
            <w:hyperlink r:id="rId20" w:anchor="RANGE!P695" w:history="1">
              <w:r w:rsidR="00A34606" w:rsidRPr="003737FE">
                <w:rPr>
                  <w:rFonts w:ascii="Times New Roman" w:hAnsi="Times New Roman"/>
                  <w:sz w:val="24"/>
                  <w:szCs w:val="24"/>
                </w:rPr>
                <w:t>Плановые значения по месяцам</w:t>
              </w:r>
            </w:hyperlink>
          </w:p>
        </w:tc>
        <w:tc>
          <w:tcPr>
            <w:tcW w:w="889" w:type="dxa"/>
            <w:vMerge w:val="restart"/>
            <w:shd w:val="clear" w:color="auto" w:fill="auto"/>
            <w:vAlign w:val="center"/>
            <w:hideMark/>
          </w:tcPr>
          <w:p w14:paraId="34777D3B" w14:textId="7C81C999" w:rsidR="00A34606" w:rsidRPr="003737FE" w:rsidRDefault="00A34606" w:rsidP="0072684D">
            <w:pPr>
              <w:ind w:firstLine="0"/>
              <w:jc w:val="center"/>
              <w:rPr>
                <w:rFonts w:ascii="Times New Roman" w:hAnsi="Times New Roman"/>
                <w:color w:val="000000"/>
                <w:sz w:val="24"/>
                <w:szCs w:val="24"/>
              </w:rPr>
            </w:pPr>
            <w:r w:rsidRPr="003737FE">
              <w:rPr>
                <w:rFonts w:ascii="Times New Roman" w:hAnsi="Times New Roman"/>
                <w:color w:val="000000"/>
                <w:sz w:val="24"/>
                <w:szCs w:val="24"/>
              </w:rPr>
              <w:t>На конец 202</w:t>
            </w:r>
            <w:r w:rsidR="0072684D" w:rsidRPr="003737FE">
              <w:rPr>
                <w:rFonts w:ascii="Times New Roman" w:hAnsi="Times New Roman"/>
                <w:color w:val="000000"/>
                <w:sz w:val="24"/>
                <w:szCs w:val="24"/>
              </w:rPr>
              <w:t>5</w:t>
            </w:r>
            <w:r w:rsidRPr="003737FE">
              <w:rPr>
                <w:rFonts w:ascii="Times New Roman" w:hAnsi="Times New Roman"/>
                <w:color w:val="000000"/>
                <w:sz w:val="24"/>
                <w:szCs w:val="24"/>
              </w:rPr>
              <w:t xml:space="preserve"> года</w:t>
            </w:r>
          </w:p>
        </w:tc>
      </w:tr>
      <w:tr w:rsidR="00A34606" w:rsidRPr="003737FE" w14:paraId="3F1FD2D4" w14:textId="77777777" w:rsidTr="00C638E2">
        <w:trPr>
          <w:trHeight w:val="483"/>
        </w:trPr>
        <w:tc>
          <w:tcPr>
            <w:tcW w:w="454" w:type="dxa"/>
            <w:vMerge/>
            <w:vAlign w:val="center"/>
            <w:hideMark/>
          </w:tcPr>
          <w:p w14:paraId="5653015C" w14:textId="77777777" w:rsidR="00A34606" w:rsidRPr="003737FE" w:rsidRDefault="00A34606" w:rsidP="00A05810">
            <w:pPr>
              <w:ind w:firstLine="0"/>
              <w:jc w:val="left"/>
              <w:rPr>
                <w:rFonts w:ascii="Times New Roman" w:hAnsi="Times New Roman"/>
                <w:color w:val="000000"/>
                <w:sz w:val="24"/>
                <w:szCs w:val="24"/>
              </w:rPr>
            </w:pPr>
          </w:p>
        </w:tc>
        <w:tc>
          <w:tcPr>
            <w:tcW w:w="2382" w:type="dxa"/>
            <w:vMerge/>
            <w:vAlign w:val="center"/>
            <w:hideMark/>
          </w:tcPr>
          <w:p w14:paraId="4968080E" w14:textId="77777777" w:rsidR="00A34606" w:rsidRPr="003737FE" w:rsidRDefault="00A34606" w:rsidP="00A05810">
            <w:pPr>
              <w:ind w:firstLine="0"/>
              <w:jc w:val="left"/>
              <w:rPr>
                <w:rFonts w:ascii="Times New Roman" w:hAnsi="Times New Roman"/>
                <w:color w:val="000000"/>
                <w:sz w:val="24"/>
                <w:szCs w:val="24"/>
              </w:rPr>
            </w:pPr>
          </w:p>
        </w:tc>
        <w:tc>
          <w:tcPr>
            <w:tcW w:w="934" w:type="dxa"/>
            <w:vMerge/>
            <w:vAlign w:val="center"/>
            <w:hideMark/>
          </w:tcPr>
          <w:p w14:paraId="3709CE90" w14:textId="77777777" w:rsidR="00A34606" w:rsidRPr="003737FE" w:rsidRDefault="00A34606" w:rsidP="00A05810">
            <w:pPr>
              <w:ind w:firstLine="0"/>
              <w:jc w:val="left"/>
              <w:rPr>
                <w:rFonts w:ascii="Times New Roman" w:hAnsi="Times New Roman"/>
                <w:color w:val="000000"/>
                <w:sz w:val="24"/>
                <w:szCs w:val="24"/>
              </w:rPr>
            </w:pPr>
          </w:p>
        </w:tc>
        <w:tc>
          <w:tcPr>
            <w:tcW w:w="1123" w:type="dxa"/>
            <w:tcBorders>
              <w:top w:val="single" w:sz="6" w:space="0" w:color="auto"/>
              <w:bottom w:val="single" w:sz="6" w:space="0" w:color="auto"/>
            </w:tcBorders>
            <w:shd w:val="clear" w:color="auto" w:fill="auto"/>
            <w:vAlign w:val="center"/>
            <w:hideMark/>
          </w:tcPr>
          <w:p w14:paraId="0E463D1D" w14:textId="4E123202" w:rsidR="00A34606" w:rsidRPr="003737FE" w:rsidRDefault="0072684D" w:rsidP="00A05810">
            <w:pPr>
              <w:ind w:firstLine="0"/>
              <w:jc w:val="center"/>
              <w:rPr>
                <w:rFonts w:ascii="Times New Roman" w:hAnsi="Times New Roman"/>
                <w:color w:val="000000"/>
                <w:sz w:val="24"/>
                <w:szCs w:val="24"/>
              </w:rPr>
            </w:pPr>
            <w:r w:rsidRPr="003737FE">
              <w:rPr>
                <w:rFonts w:ascii="Times New Roman" w:hAnsi="Times New Roman"/>
                <w:color w:val="000000"/>
                <w:sz w:val="24"/>
                <w:szCs w:val="24"/>
              </w:rPr>
              <w:t>февраль</w:t>
            </w:r>
          </w:p>
        </w:tc>
        <w:tc>
          <w:tcPr>
            <w:tcW w:w="1048" w:type="dxa"/>
            <w:tcBorders>
              <w:top w:val="single" w:sz="6" w:space="0" w:color="auto"/>
              <w:bottom w:val="single" w:sz="6" w:space="0" w:color="auto"/>
            </w:tcBorders>
            <w:shd w:val="clear" w:color="auto" w:fill="auto"/>
            <w:vAlign w:val="center"/>
            <w:hideMark/>
          </w:tcPr>
          <w:p w14:paraId="37A329FF" w14:textId="6BA0FDC5" w:rsidR="00A34606" w:rsidRPr="003737FE" w:rsidRDefault="0072684D" w:rsidP="00A05810">
            <w:pPr>
              <w:ind w:firstLine="0"/>
              <w:jc w:val="center"/>
              <w:rPr>
                <w:rFonts w:ascii="Times New Roman" w:hAnsi="Times New Roman"/>
                <w:color w:val="000000"/>
                <w:sz w:val="24"/>
                <w:szCs w:val="24"/>
              </w:rPr>
            </w:pPr>
            <w:r w:rsidRPr="003737FE">
              <w:rPr>
                <w:rFonts w:ascii="Times New Roman" w:hAnsi="Times New Roman"/>
                <w:color w:val="000000"/>
                <w:sz w:val="24"/>
                <w:szCs w:val="24"/>
              </w:rPr>
              <w:t>март</w:t>
            </w:r>
          </w:p>
        </w:tc>
        <w:tc>
          <w:tcPr>
            <w:tcW w:w="988" w:type="dxa"/>
            <w:tcBorders>
              <w:top w:val="single" w:sz="6" w:space="0" w:color="auto"/>
              <w:bottom w:val="single" w:sz="6" w:space="0" w:color="auto"/>
            </w:tcBorders>
            <w:shd w:val="clear" w:color="auto" w:fill="auto"/>
            <w:vAlign w:val="center"/>
            <w:hideMark/>
          </w:tcPr>
          <w:p w14:paraId="098EF8C7" w14:textId="63C4A45A" w:rsidR="00A34606" w:rsidRPr="003737FE" w:rsidRDefault="0072684D" w:rsidP="00A05810">
            <w:pPr>
              <w:ind w:firstLine="0"/>
              <w:jc w:val="center"/>
              <w:rPr>
                <w:rFonts w:ascii="Times New Roman" w:hAnsi="Times New Roman"/>
                <w:color w:val="000000"/>
                <w:sz w:val="24"/>
                <w:szCs w:val="24"/>
              </w:rPr>
            </w:pPr>
            <w:r w:rsidRPr="003737FE">
              <w:rPr>
                <w:rFonts w:ascii="Times New Roman" w:hAnsi="Times New Roman"/>
                <w:color w:val="000000"/>
                <w:sz w:val="24"/>
                <w:szCs w:val="24"/>
              </w:rPr>
              <w:t>апрель</w:t>
            </w:r>
          </w:p>
        </w:tc>
        <w:tc>
          <w:tcPr>
            <w:tcW w:w="1010" w:type="dxa"/>
            <w:tcBorders>
              <w:top w:val="single" w:sz="6" w:space="0" w:color="auto"/>
              <w:bottom w:val="single" w:sz="6" w:space="0" w:color="auto"/>
            </w:tcBorders>
            <w:shd w:val="clear" w:color="auto" w:fill="auto"/>
            <w:vAlign w:val="center"/>
            <w:hideMark/>
          </w:tcPr>
          <w:p w14:paraId="4CEA954D" w14:textId="3AF7FB0E" w:rsidR="00A34606" w:rsidRPr="003737FE" w:rsidRDefault="0072684D" w:rsidP="00A05810">
            <w:pPr>
              <w:ind w:firstLine="0"/>
              <w:jc w:val="center"/>
              <w:rPr>
                <w:rFonts w:ascii="Times New Roman" w:hAnsi="Times New Roman"/>
                <w:color w:val="000000"/>
                <w:sz w:val="24"/>
                <w:szCs w:val="24"/>
              </w:rPr>
            </w:pPr>
            <w:r w:rsidRPr="003737FE">
              <w:rPr>
                <w:rFonts w:ascii="Times New Roman" w:hAnsi="Times New Roman"/>
                <w:color w:val="000000"/>
                <w:sz w:val="24"/>
                <w:szCs w:val="24"/>
              </w:rPr>
              <w:t>май</w:t>
            </w:r>
          </w:p>
        </w:tc>
        <w:tc>
          <w:tcPr>
            <w:tcW w:w="988" w:type="dxa"/>
            <w:tcBorders>
              <w:top w:val="single" w:sz="6" w:space="0" w:color="auto"/>
              <w:bottom w:val="single" w:sz="6" w:space="0" w:color="auto"/>
            </w:tcBorders>
            <w:shd w:val="clear" w:color="auto" w:fill="auto"/>
            <w:vAlign w:val="center"/>
            <w:hideMark/>
          </w:tcPr>
          <w:p w14:paraId="5E6E8EDA" w14:textId="4BA1C8E2" w:rsidR="00A34606" w:rsidRPr="003737FE" w:rsidRDefault="0072684D" w:rsidP="00A05810">
            <w:pPr>
              <w:ind w:firstLine="0"/>
              <w:jc w:val="center"/>
              <w:rPr>
                <w:rFonts w:ascii="Times New Roman" w:hAnsi="Times New Roman"/>
                <w:color w:val="000000"/>
                <w:sz w:val="24"/>
                <w:szCs w:val="24"/>
              </w:rPr>
            </w:pPr>
            <w:r w:rsidRPr="003737FE">
              <w:rPr>
                <w:rFonts w:ascii="Times New Roman" w:hAnsi="Times New Roman"/>
                <w:color w:val="000000"/>
                <w:sz w:val="24"/>
                <w:szCs w:val="24"/>
              </w:rPr>
              <w:t>июнь</w:t>
            </w:r>
          </w:p>
        </w:tc>
        <w:tc>
          <w:tcPr>
            <w:tcW w:w="988" w:type="dxa"/>
            <w:tcBorders>
              <w:top w:val="single" w:sz="6" w:space="0" w:color="auto"/>
              <w:bottom w:val="single" w:sz="6" w:space="0" w:color="auto"/>
            </w:tcBorders>
            <w:shd w:val="clear" w:color="auto" w:fill="auto"/>
            <w:vAlign w:val="center"/>
            <w:hideMark/>
          </w:tcPr>
          <w:p w14:paraId="526B1FE7" w14:textId="770F7A8E" w:rsidR="00A34606" w:rsidRPr="003737FE" w:rsidRDefault="00A34606" w:rsidP="0072684D">
            <w:pPr>
              <w:ind w:firstLine="0"/>
              <w:jc w:val="center"/>
              <w:rPr>
                <w:rFonts w:ascii="Times New Roman" w:hAnsi="Times New Roman"/>
                <w:color w:val="000000"/>
                <w:sz w:val="24"/>
                <w:szCs w:val="24"/>
              </w:rPr>
            </w:pPr>
            <w:r w:rsidRPr="003737FE">
              <w:rPr>
                <w:rFonts w:ascii="Times New Roman" w:hAnsi="Times New Roman"/>
                <w:color w:val="000000"/>
                <w:sz w:val="24"/>
                <w:szCs w:val="24"/>
              </w:rPr>
              <w:t>ию</w:t>
            </w:r>
            <w:r w:rsidR="0072684D" w:rsidRPr="003737FE">
              <w:rPr>
                <w:rFonts w:ascii="Times New Roman" w:hAnsi="Times New Roman"/>
                <w:color w:val="000000"/>
                <w:sz w:val="24"/>
                <w:szCs w:val="24"/>
              </w:rPr>
              <w:t>ль</w:t>
            </w:r>
          </w:p>
        </w:tc>
        <w:tc>
          <w:tcPr>
            <w:tcW w:w="988" w:type="dxa"/>
            <w:tcBorders>
              <w:top w:val="single" w:sz="6" w:space="0" w:color="auto"/>
              <w:bottom w:val="single" w:sz="6" w:space="0" w:color="auto"/>
            </w:tcBorders>
            <w:shd w:val="clear" w:color="auto" w:fill="auto"/>
            <w:vAlign w:val="center"/>
            <w:hideMark/>
          </w:tcPr>
          <w:p w14:paraId="72B3D188" w14:textId="7787B869" w:rsidR="00A34606" w:rsidRPr="003737FE" w:rsidRDefault="0072684D" w:rsidP="00A05810">
            <w:pPr>
              <w:ind w:firstLine="0"/>
              <w:jc w:val="center"/>
              <w:rPr>
                <w:rFonts w:ascii="Times New Roman" w:hAnsi="Times New Roman"/>
                <w:color w:val="000000"/>
                <w:sz w:val="24"/>
                <w:szCs w:val="24"/>
              </w:rPr>
            </w:pPr>
            <w:r w:rsidRPr="003737FE">
              <w:rPr>
                <w:rFonts w:ascii="Times New Roman" w:hAnsi="Times New Roman"/>
                <w:color w:val="000000"/>
                <w:sz w:val="24"/>
                <w:szCs w:val="24"/>
              </w:rPr>
              <w:t>август</w:t>
            </w:r>
          </w:p>
        </w:tc>
        <w:tc>
          <w:tcPr>
            <w:tcW w:w="1004" w:type="dxa"/>
            <w:tcBorders>
              <w:top w:val="single" w:sz="6" w:space="0" w:color="auto"/>
              <w:bottom w:val="single" w:sz="6" w:space="0" w:color="auto"/>
            </w:tcBorders>
            <w:shd w:val="clear" w:color="auto" w:fill="auto"/>
            <w:vAlign w:val="center"/>
            <w:hideMark/>
          </w:tcPr>
          <w:p w14:paraId="777A4ED5" w14:textId="0BE59726" w:rsidR="00A34606" w:rsidRPr="003737FE" w:rsidRDefault="0072684D" w:rsidP="00A05810">
            <w:pPr>
              <w:ind w:firstLine="0"/>
              <w:jc w:val="center"/>
              <w:rPr>
                <w:rFonts w:ascii="Times New Roman" w:hAnsi="Times New Roman"/>
                <w:color w:val="000000"/>
                <w:sz w:val="24"/>
                <w:szCs w:val="24"/>
              </w:rPr>
            </w:pPr>
            <w:r w:rsidRPr="003737FE">
              <w:rPr>
                <w:rFonts w:ascii="Times New Roman" w:hAnsi="Times New Roman"/>
                <w:color w:val="000000"/>
                <w:sz w:val="24"/>
                <w:szCs w:val="24"/>
              </w:rPr>
              <w:t>сентябрь</w:t>
            </w:r>
          </w:p>
        </w:tc>
        <w:tc>
          <w:tcPr>
            <w:tcW w:w="1125" w:type="dxa"/>
            <w:tcBorders>
              <w:top w:val="single" w:sz="6" w:space="0" w:color="auto"/>
              <w:bottom w:val="single" w:sz="6" w:space="0" w:color="auto"/>
            </w:tcBorders>
            <w:shd w:val="clear" w:color="auto" w:fill="auto"/>
            <w:vAlign w:val="center"/>
            <w:hideMark/>
          </w:tcPr>
          <w:p w14:paraId="2A2F281B" w14:textId="2F48DBE3" w:rsidR="00A34606" w:rsidRPr="003737FE" w:rsidRDefault="0072684D" w:rsidP="00A05810">
            <w:pPr>
              <w:ind w:firstLine="0"/>
              <w:jc w:val="center"/>
              <w:rPr>
                <w:rFonts w:ascii="Times New Roman" w:hAnsi="Times New Roman"/>
                <w:color w:val="000000"/>
                <w:sz w:val="24"/>
                <w:szCs w:val="24"/>
              </w:rPr>
            </w:pPr>
            <w:r w:rsidRPr="003737FE">
              <w:rPr>
                <w:rFonts w:ascii="Times New Roman" w:hAnsi="Times New Roman"/>
                <w:color w:val="000000"/>
                <w:sz w:val="24"/>
                <w:szCs w:val="24"/>
              </w:rPr>
              <w:t>октябрь</w:t>
            </w:r>
          </w:p>
        </w:tc>
        <w:tc>
          <w:tcPr>
            <w:tcW w:w="1027" w:type="dxa"/>
            <w:tcBorders>
              <w:top w:val="single" w:sz="6" w:space="0" w:color="auto"/>
              <w:bottom w:val="single" w:sz="6" w:space="0" w:color="auto"/>
            </w:tcBorders>
            <w:shd w:val="clear" w:color="auto" w:fill="auto"/>
            <w:vAlign w:val="center"/>
            <w:hideMark/>
          </w:tcPr>
          <w:p w14:paraId="6E226ED8" w14:textId="3BD43618" w:rsidR="00A34606" w:rsidRPr="003737FE" w:rsidRDefault="0072684D" w:rsidP="00A05810">
            <w:pPr>
              <w:ind w:firstLine="0"/>
              <w:jc w:val="center"/>
              <w:rPr>
                <w:rFonts w:ascii="Times New Roman" w:hAnsi="Times New Roman"/>
                <w:color w:val="000000"/>
                <w:sz w:val="24"/>
                <w:szCs w:val="24"/>
              </w:rPr>
            </w:pPr>
            <w:r w:rsidRPr="003737FE">
              <w:rPr>
                <w:rFonts w:ascii="Times New Roman" w:hAnsi="Times New Roman"/>
                <w:color w:val="000000"/>
                <w:sz w:val="24"/>
                <w:szCs w:val="24"/>
              </w:rPr>
              <w:t>ноябрь</w:t>
            </w:r>
          </w:p>
        </w:tc>
        <w:tc>
          <w:tcPr>
            <w:tcW w:w="1013" w:type="dxa"/>
            <w:tcBorders>
              <w:top w:val="single" w:sz="6" w:space="0" w:color="auto"/>
              <w:bottom w:val="single" w:sz="6" w:space="0" w:color="auto"/>
            </w:tcBorders>
            <w:shd w:val="clear" w:color="auto" w:fill="auto"/>
            <w:vAlign w:val="center"/>
            <w:hideMark/>
          </w:tcPr>
          <w:p w14:paraId="3A0348E8" w14:textId="4EEBE1FC" w:rsidR="00A34606" w:rsidRPr="003737FE" w:rsidRDefault="0072684D" w:rsidP="00A05810">
            <w:pPr>
              <w:ind w:firstLine="0"/>
              <w:jc w:val="center"/>
              <w:rPr>
                <w:rFonts w:ascii="Times New Roman" w:hAnsi="Times New Roman"/>
                <w:color w:val="000000"/>
                <w:sz w:val="24"/>
                <w:szCs w:val="24"/>
              </w:rPr>
            </w:pPr>
            <w:r w:rsidRPr="003737FE">
              <w:rPr>
                <w:rFonts w:ascii="Times New Roman" w:hAnsi="Times New Roman"/>
                <w:color w:val="000000"/>
                <w:sz w:val="24"/>
                <w:szCs w:val="24"/>
              </w:rPr>
              <w:t>декабрь</w:t>
            </w:r>
          </w:p>
        </w:tc>
        <w:tc>
          <w:tcPr>
            <w:tcW w:w="889" w:type="dxa"/>
            <w:vMerge/>
            <w:vAlign w:val="center"/>
            <w:hideMark/>
          </w:tcPr>
          <w:p w14:paraId="2B10D09D" w14:textId="77777777" w:rsidR="00A34606" w:rsidRPr="003737FE" w:rsidRDefault="00A34606" w:rsidP="00A05810">
            <w:pPr>
              <w:ind w:firstLine="0"/>
              <w:jc w:val="left"/>
              <w:rPr>
                <w:rFonts w:ascii="Times New Roman" w:hAnsi="Times New Roman"/>
                <w:color w:val="000000"/>
                <w:sz w:val="24"/>
                <w:szCs w:val="24"/>
              </w:rPr>
            </w:pPr>
          </w:p>
        </w:tc>
      </w:tr>
      <w:tr w:rsidR="00A34606" w:rsidRPr="003737FE" w14:paraId="1067F605" w14:textId="77777777" w:rsidTr="00C638E2">
        <w:trPr>
          <w:trHeight w:val="300"/>
        </w:trPr>
        <w:tc>
          <w:tcPr>
            <w:tcW w:w="454" w:type="dxa"/>
            <w:shd w:val="clear" w:color="auto" w:fill="auto"/>
            <w:vAlign w:val="center"/>
            <w:hideMark/>
          </w:tcPr>
          <w:p w14:paraId="42E7E6E8" w14:textId="77777777" w:rsidR="00A34606" w:rsidRPr="003737FE" w:rsidRDefault="00A34606" w:rsidP="00A05810">
            <w:pPr>
              <w:ind w:firstLine="0"/>
              <w:jc w:val="center"/>
              <w:rPr>
                <w:rFonts w:ascii="Times New Roman" w:hAnsi="Times New Roman"/>
                <w:color w:val="000000"/>
                <w:sz w:val="24"/>
                <w:szCs w:val="24"/>
              </w:rPr>
            </w:pPr>
            <w:r w:rsidRPr="003737FE">
              <w:rPr>
                <w:rFonts w:ascii="Times New Roman" w:hAnsi="Times New Roman"/>
                <w:color w:val="000000"/>
                <w:sz w:val="24"/>
                <w:szCs w:val="24"/>
              </w:rPr>
              <w:lastRenderedPageBreak/>
              <w:t>1</w:t>
            </w:r>
          </w:p>
        </w:tc>
        <w:tc>
          <w:tcPr>
            <w:tcW w:w="2382" w:type="dxa"/>
            <w:shd w:val="clear" w:color="auto" w:fill="auto"/>
            <w:vAlign w:val="center"/>
            <w:hideMark/>
          </w:tcPr>
          <w:p w14:paraId="55922E98" w14:textId="77777777" w:rsidR="00A34606" w:rsidRPr="003737FE" w:rsidRDefault="00A34606" w:rsidP="00A05810">
            <w:pPr>
              <w:ind w:firstLine="0"/>
              <w:jc w:val="center"/>
              <w:rPr>
                <w:rFonts w:ascii="Times New Roman" w:hAnsi="Times New Roman"/>
                <w:color w:val="000000"/>
                <w:sz w:val="24"/>
                <w:szCs w:val="24"/>
              </w:rPr>
            </w:pPr>
            <w:r w:rsidRPr="003737FE">
              <w:rPr>
                <w:rFonts w:ascii="Times New Roman" w:hAnsi="Times New Roman"/>
                <w:color w:val="000000"/>
                <w:sz w:val="24"/>
                <w:szCs w:val="24"/>
              </w:rPr>
              <w:t>2</w:t>
            </w:r>
          </w:p>
        </w:tc>
        <w:tc>
          <w:tcPr>
            <w:tcW w:w="934" w:type="dxa"/>
            <w:shd w:val="clear" w:color="auto" w:fill="auto"/>
            <w:vAlign w:val="center"/>
            <w:hideMark/>
          </w:tcPr>
          <w:p w14:paraId="64124EAA" w14:textId="77777777" w:rsidR="00A34606" w:rsidRPr="003737FE" w:rsidRDefault="00A34606" w:rsidP="00A05810">
            <w:pPr>
              <w:ind w:firstLine="0"/>
              <w:jc w:val="center"/>
              <w:rPr>
                <w:rFonts w:ascii="Times New Roman" w:hAnsi="Times New Roman"/>
                <w:color w:val="000000"/>
                <w:sz w:val="24"/>
                <w:szCs w:val="24"/>
              </w:rPr>
            </w:pPr>
            <w:r w:rsidRPr="003737FE">
              <w:rPr>
                <w:rFonts w:ascii="Times New Roman" w:hAnsi="Times New Roman"/>
                <w:color w:val="000000"/>
                <w:sz w:val="24"/>
                <w:szCs w:val="24"/>
              </w:rPr>
              <w:t>3</w:t>
            </w:r>
          </w:p>
        </w:tc>
        <w:tc>
          <w:tcPr>
            <w:tcW w:w="1123" w:type="dxa"/>
            <w:tcBorders>
              <w:top w:val="single" w:sz="6" w:space="0" w:color="auto"/>
            </w:tcBorders>
            <w:shd w:val="clear" w:color="auto" w:fill="auto"/>
            <w:vAlign w:val="center"/>
            <w:hideMark/>
          </w:tcPr>
          <w:p w14:paraId="2D60BA9B" w14:textId="77777777" w:rsidR="00A34606" w:rsidRPr="003737FE" w:rsidRDefault="00A34606" w:rsidP="00A05810">
            <w:pPr>
              <w:ind w:firstLine="0"/>
              <w:jc w:val="center"/>
              <w:rPr>
                <w:rFonts w:ascii="Times New Roman" w:hAnsi="Times New Roman"/>
                <w:color w:val="000000"/>
                <w:sz w:val="24"/>
                <w:szCs w:val="24"/>
              </w:rPr>
            </w:pPr>
            <w:r w:rsidRPr="003737FE">
              <w:rPr>
                <w:rFonts w:ascii="Times New Roman" w:hAnsi="Times New Roman"/>
                <w:color w:val="000000"/>
                <w:sz w:val="24"/>
                <w:szCs w:val="24"/>
              </w:rPr>
              <w:t>4</w:t>
            </w:r>
          </w:p>
        </w:tc>
        <w:tc>
          <w:tcPr>
            <w:tcW w:w="1048" w:type="dxa"/>
            <w:tcBorders>
              <w:top w:val="single" w:sz="6" w:space="0" w:color="auto"/>
            </w:tcBorders>
            <w:shd w:val="clear" w:color="auto" w:fill="auto"/>
            <w:vAlign w:val="center"/>
            <w:hideMark/>
          </w:tcPr>
          <w:p w14:paraId="72E3A6E5" w14:textId="77777777" w:rsidR="00A34606" w:rsidRPr="003737FE" w:rsidRDefault="00A34606" w:rsidP="00A05810">
            <w:pPr>
              <w:ind w:firstLine="0"/>
              <w:jc w:val="center"/>
              <w:rPr>
                <w:rFonts w:ascii="Times New Roman" w:hAnsi="Times New Roman"/>
                <w:color w:val="000000"/>
                <w:sz w:val="24"/>
                <w:szCs w:val="24"/>
              </w:rPr>
            </w:pPr>
            <w:r w:rsidRPr="003737FE">
              <w:rPr>
                <w:rFonts w:ascii="Times New Roman" w:hAnsi="Times New Roman"/>
                <w:color w:val="000000"/>
                <w:sz w:val="24"/>
                <w:szCs w:val="24"/>
              </w:rPr>
              <w:t>5</w:t>
            </w:r>
          </w:p>
        </w:tc>
        <w:tc>
          <w:tcPr>
            <w:tcW w:w="988" w:type="dxa"/>
            <w:tcBorders>
              <w:top w:val="single" w:sz="6" w:space="0" w:color="auto"/>
            </w:tcBorders>
            <w:shd w:val="clear" w:color="auto" w:fill="auto"/>
            <w:vAlign w:val="center"/>
            <w:hideMark/>
          </w:tcPr>
          <w:p w14:paraId="2286902F" w14:textId="77777777" w:rsidR="00A34606" w:rsidRPr="003737FE" w:rsidRDefault="00A34606" w:rsidP="00A05810">
            <w:pPr>
              <w:ind w:firstLine="0"/>
              <w:jc w:val="center"/>
              <w:rPr>
                <w:rFonts w:ascii="Times New Roman" w:hAnsi="Times New Roman"/>
                <w:color w:val="000000"/>
                <w:sz w:val="24"/>
                <w:szCs w:val="24"/>
              </w:rPr>
            </w:pPr>
            <w:r w:rsidRPr="003737FE">
              <w:rPr>
                <w:rFonts w:ascii="Times New Roman" w:hAnsi="Times New Roman"/>
                <w:color w:val="000000"/>
                <w:sz w:val="24"/>
                <w:szCs w:val="24"/>
              </w:rPr>
              <w:t>6</w:t>
            </w:r>
          </w:p>
        </w:tc>
        <w:tc>
          <w:tcPr>
            <w:tcW w:w="1010" w:type="dxa"/>
            <w:tcBorders>
              <w:top w:val="single" w:sz="6" w:space="0" w:color="auto"/>
            </w:tcBorders>
            <w:shd w:val="clear" w:color="auto" w:fill="auto"/>
            <w:vAlign w:val="center"/>
            <w:hideMark/>
          </w:tcPr>
          <w:p w14:paraId="1F56319E" w14:textId="77777777" w:rsidR="00A34606" w:rsidRPr="003737FE" w:rsidRDefault="00A34606" w:rsidP="00A05810">
            <w:pPr>
              <w:ind w:firstLine="0"/>
              <w:jc w:val="center"/>
              <w:rPr>
                <w:rFonts w:ascii="Times New Roman" w:hAnsi="Times New Roman"/>
                <w:color w:val="000000"/>
                <w:sz w:val="24"/>
                <w:szCs w:val="24"/>
              </w:rPr>
            </w:pPr>
            <w:r w:rsidRPr="003737FE">
              <w:rPr>
                <w:rFonts w:ascii="Times New Roman" w:hAnsi="Times New Roman"/>
                <w:color w:val="000000"/>
                <w:sz w:val="24"/>
                <w:szCs w:val="24"/>
              </w:rPr>
              <w:t>7</w:t>
            </w:r>
          </w:p>
        </w:tc>
        <w:tc>
          <w:tcPr>
            <w:tcW w:w="988" w:type="dxa"/>
            <w:tcBorders>
              <w:top w:val="single" w:sz="6" w:space="0" w:color="auto"/>
            </w:tcBorders>
            <w:shd w:val="clear" w:color="auto" w:fill="auto"/>
            <w:vAlign w:val="center"/>
            <w:hideMark/>
          </w:tcPr>
          <w:p w14:paraId="48BA4C5F" w14:textId="77777777" w:rsidR="00A34606" w:rsidRPr="003737FE" w:rsidRDefault="00A34606" w:rsidP="00A05810">
            <w:pPr>
              <w:ind w:firstLine="0"/>
              <w:jc w:val="center"/>
              <w:rPr>
                <w:rFonts w:ascii="Times New Roman" w:hAnsi="Times New Roman"/>
                <w:color w:val="000000"/>
                <w:sz w:val="24"/>
                <w:szCs w:val="24"/>
              </w:rPr>
            </w:pPr>
            <w:r w:rsidRPr="003737FE">
              <w:rPr>
                <w:rFonts w:ascii="Times New Roman" w:hAnsi="Times New Roman"/>
                <w:color w:val="000000"/>
                <w:sz w:val="24"/>
                <w:szCs w:val="24"/>
              </w:rPr>
              <w:t>8</w:t>
            </w:r>
          </w:p>
        </w:tc>
        <w:tc>
          <w:tcPr>
            <w:tcW w:w="988" w:type="dxa"/>
            <w:tcBorders>
              <w:top w:val="single" w:sz="6" w:space="0" w:color="auto"/>
            </w:tcBorders>
            <w:shd w:val="clear" w:color="auto" w:fill="auto"/>
            <w:vAlign w:val="center"/>
            <w:hideMark/>
          </w:tcPr>
          <w:p w14:paraId="2E10A76A" w14:textId="77777777" w:rsidR="00A34606" w:rsidRPr="003737FE" w:rsidRDefault="00A34606" w:rsidP="00A05810">
            <w:pPr>
              <w:ind w:firstLine="0"/>
              <w:jc w:val="center"/>
              <w:rPr>
                <w:rFonts w:ascii="Times New Roman" w:hAnsi="Times New Roman"/>
                <w:color w:val="000000"/>
                <w:sz w:val="24"/>
                <w:szCs w:val="24"/>
              </w:rPr>
            </w:pPr>
            <w:r w:rsidRPr="003737FE">
              <w:rPr>
                <w:rFonts w:ascii="Times New Roman" w:hAnsi="Times New Roman"/>
                <w:color w:val="000000"/>
                <w:sz w:val="24"/>
                <w:szCs w:val="24"/>
              </w:rPr>
              <w:t>9</w:t>
            </w:r>
          </w:p>
        </w:tc>
        <w:tc>
          <w:tcPr>
            <w:tcW w:w="988" w:type="dxa"/>
            <w:tcBorders>
              <w:top w:val="single" w:sz="6" w:space="0" w:color="auto"/>
            </w:tcBorders>
            <w:shd w:val="clear" w:color="auto" w:fill="auto"/>
            <w:vAlign w:val="center"/>
            <w:hideMark/>
          </w:tcPr>
          <w:p w14:paraId="4FF34B40" w14:textId="77777777" w:rsidR="00A34606" w:rsidRPr="003737FE" w:rsidRDefault="00A34606" w:rsidP="00A05810">
            <w:pPr>
              <w:ind w:firstLine="0"/>
              <w:jc w:val="center"/>
              <w:rPr>
                <w:rFonts w:ascii="Times New Roman" w:hAnsi="Times New Roman"/>
                <w:color w:val="000000"/>
                <w:sz w:val="24"/>
                <w:szCs w:val="24"/>
              </w:rPr>
            </w:pPr>
            <w:r w:rsidRPr="003737FE">
              <w:rPr>
                <w:rFonts w:ascii="Times New Roman" w:hAnsi="Times New Roman"/>
                <w:color w:val="000000"/>
                <w:sz w:val="24"/>
                <w:szCs w:val="24"/>
              </w:rPr>
              <w:t>10</w:t>
            </w:r>
          </w:p>
        </w:tc>
        <w:tc>
          <w:tcPr>
            <w:tcW w:w="1004" w:type="dxa"/>
            <w:tcBorders>
              <w:top w:val="single" w:sz="6" w:space="0" w:color="auto"/>
            </w:tcBorders>
            <w:shd w:val="clear" w:color="auto" w:fill="auto"/>
            <w:vAlign w:val="center"/>
            <w:hideMark/>
          </w:tcPr>
          <w:p w14:paraId="439AA380" w14:textId="77777777" w:rsidR="00A34606" w:rsidRPr="003737FE" w:rsidRDefault="00A34606" w:rsidP="00A05810">
            <w:pPr>
              <w:ind w:firstLine="0"/>
              <w:jc w:val="center"/>
              <w:rPr>
                <w:rFonts w:ascii="Times New Roman" w:hAnsi="Times New Roman"/>
                <w:color w:val="000000"/>
                <w:sz w:val="24"/>
                <w:szCs w:val="24"/>
              </w:rPr>
            </w:pPr>
            <w:r w:rsidRPr="003737FE">
              <w:rPr>
                <w:rFonts w:ascii="Times New Roman" w:hAnsi="Times New Roman"/>
                <w:color w:val="000000"/>
                <w:sz w:val="24"/>
                <w:szCs w:val="24"/>
              </w:rPr>
              <w:t>11</w:t>
            </w:r>
          </w:p>
        </w:tc>
        <w:tc>
          <w:tcPr>
            <w:tcW w:w="1125" w:type="dxa"/>
            <w:tcBorders>
              <w:top w:val="single" w:sz="6" w:space="0" w:color="auto"/>
            </w:tcBorders>
            <w:shd w:val="clear" w:color="auto" w:fill="auto"/>
            <w:vAlign w:val="center"/>
            <w:hideMark/>
          </w:tcPr>
          <w:p w14:paraId="1E7F49C2" w14:textId="77777777" w:rsidR="00A34606" w:rsidRPr="003737FE" w:rsidRDefault="00A34606" w:rsidP="00A05810">
            <w:pPr>
              <w:ind w:firstLine="0"/>
              <w:jc w:val="center"/>
              <w:rPr>
                <w:rFonts w:ascii="Times New Roman" w:hAnsi="Times New Roman"/>
                <w:color w:val="000000"/>
                <w:sz w:val="24"/>
                <w:szCs w:val="24"/>
              </w:rPr>
            </w:pPr>
            <w:r w:rsidRPr="003737FE">
              <w:rPr>
                <w:rFonts w:ascii="Times New Roman" w:hAnsi="Times New Roman"/>
                <w:color w:val="000000"/>
                <w:sz w:val="24"/>
                <w:szCs w:val="24"/>
              </w:rPr>
              <w:t>12</w:t>
            </w:r>
          </w:p>
        </w:tc>
        <w:tc>
          <w:tcPr>
            <w:tcW w:w="1027" w:type="dxa"/>
            <w:tcBorders>
              <w:top w:val="single" w:sz="6" w:space="0" w:color="auto"/>
            </w:tcBorders>
            <w:shd w:val="clear" w:color="auto" w:fill="auto"/>
            <w:vAlign w:val="center"/>
            <w:hideMark/>
          </w:tcPr>
          <w:p w14:paraId="143D4C4E" w14:textId="77777777" w:rsidR="00A34606" w:rsidRPr="003737FE" w:rsidRDefault="00A34606" w:rsidP="00A05810">
            <w:pPr>
              <w:ind w:firstLine="0"/>
              <w:jc w:val="center"/>
              <w:rPr>
                <w:rFonts w:ascii="Times New Roman" w:hAnsi="Times New Roman"/>
                <w:color w:val="000000"/>
                <w:sz w:val="24"/>
                <w:szCs w:val="24"/>
              </w:rPr>
            </w:pPr>
            <w:r w:rsidRPr="003737FE">
              <w:rPr>
                <w:rFonts w:ascii="Times New Roman" w:hAnsi="Times New Roman"/>
                <w:color w:val="000000"/>
                <w:sz w:val="24"/>
                <w:szCs w:val="24"/>
              </w:rPr>
              <w:t>13</w:t>
            </w:r>
          </w:p>
        </w:tc>
        <w:tc>
          <w:tcPr>
            <w:tcW w:w="1013" w:type="dxa"/>
            <w:tcBorders>
              <w:top w:val="single" w:sz="6" w:space="0" w:color="auto"/>
            </w:tcBorders>
            <w:shd w:val="clear" w:color="auto" w:fill="auto"/>
            <w:vAlign w:val="center"/>
            <w:hideMark/>
          </w:tcPr>
          <w:p w14:paraId="0EA501FD" w14:textId="77777777" w:rsidR="00A34606" w:rsidRPr="003737FE" w:rsidRDefault="00A34606" w:rsidP="00A05810">
            <w:pPr>
              <w:ind w:firstLine="0"/>
              <w:jc w:val="center"/>
              <w:rPr>
                <w:rFonts w:ascii="Times New Roman" w:hAnsi="Times New Roman"/>
                <w:color w:val="000000"/>
                <w:sz w:val="24"/>
                <w:szCs w:val="24"/>
              </w:rPr>
            </w:pPr>
            <w:r w:rsidRPr="003737FE">
              <w:rPr>
                <w:rFonts w:ascii="Times New Roman" w:hAnsi="Times New Roman"/>
                <w:color w:val="000000"/>
                <w:sz w:val="24"/>
                <w:szCs w:val="24"/>
              </w:rPr>
              <w:t>14</w:t>
            </w:r>
          </w:p>
        </w:tc>
        <w:tc>
          <w:tcPr>
            <w:tcW w:w="889" w:type="dxa"/>
            <w:shd w:val="clear" w:color="auto" w:fill="auto"/>
            <w:vAlign w:val="center"/>
            <w:hideMark/>
          </w:tcPr>
          <w:p w14:paraId="6B49FC7B" w14:textId="77777777" w:rsidR="00A34606" w:rsidRPr="003737FE" w:rsidRDefault="00A34606" w:rsidP="00A05810">
            <w:pPr>
              <w:ind w:firstLine="0"/>
              <w:jc w:val="center"/>
              <w:rPr>
                <w:rFonts w:ascii="Times New Roman" w:hAnsi="Times New Roman"/>
                <w:color w:val="000000"/>
                <w:sz w:val="24"/>
                <w:szCs w:val="24"/>
              </w:rPr>
            </w:pPr>
            <w:r w:rsidRPr="003737FE">
              <w:rPr>
                <w:rFonts w:ascii="Times New Roman" w:hAnsi="Times New Roman"/>
                <w:color w:val="000000"/>
                <w:sz w:val="24"/>
                <w:szCs w:val="24"/>
              </w:rPr>
              <w:t>15</w:t>
            </w:r>
          </w:p>
        </w:tc>
      </w:tr>
      <w:tr w:rsidR="00A34606" w:rsidRPr="003737FE" w14:paraId="1A33FCF5" w14:textId="77777777" w:rsidTr="00C638E2">
        <w:trPr>
          <w:trHeight w:val="300"/>
        </w:trPr>
        <w:tc>
          <w:tcPr>
            <w:tcW w:w="15961" w:type="dxa"/>
            <w:gridSpan w:val="15"/>
            <w:shd w:val="clear" w:color="auto" w:fill="auto"/>
            <w:vAlign w:val="center"/>
            <w:hideMark/>
          </w:tcPr>
          <w:p w14:paraId="7F55D0B0" w14:textId="77777777" w:rsidR="00A34606" w:rsidRPr="003737FE" w:rsidRDefault="00A34606" w:rsidP="00A05810">
            <w:pPr>
              <w:ind w:firstLine="0"/>
              <w:jc w:val="center"/>
              <w:rPr>
                <w:rFonts w:ascii="Times New Roman" w:hAnsi="Times New Roman"/>
                <w:color w:val="000000"/>
                <w:sz w:val="24"/>
                <w:szCs w:val="24"/>
              </w:rPr>
            </w:pPr>
            <w:r w:rsidRPr="003737FE">
              <w:rPr>
                <w:rFonts w:ascii="Times New Roman" w:hAnsi="Times New Roman"/>
                <w:sz w:val="24"/>
                <w:szCs w:val="24"/>
              </w:rPr>
              <w:t>Цель государственной программы "Развитие земельно-имущественных отношений на территории Республики Тыва"</w:t>
            </w:r>
          </w:p>
        </w:tc>
      </w:tr>
      <w:tr w:rsidR="00A34606" w:rsidRPr="003737FE" w14:paraId="13FC9439" w14:textId="77777777" w:rsidTr="00C638E2">
        <w:trPr>
          <w:trHeight w:val="2342"/>
        </w:trPr>
        <w:tc>
          <w:tcPr>
            <w:tcW w:w="454" w:type="dxa"/>
            <w:shd w:val="clear" w:color="auto" w:fill="auto"/>
            <w:vAlign w:val="center"/>
            <w:hideMark/>
          </w:tcPr>
          <w:p w14:paraId="577BF0C9" w14:textId="77777777" w:rsidR="00A34606" w:rsidRPr="003737FE" w:rsidRDefault="00A34606" w:rsidP="00A05810">
            <w:pPr>
              <w:ind w:firstLine="0"/>
              <w:rPr>
                <w:rFonts w:ascii="Times New Roman" w:hAnsi="Times New Roman"/>
                <w:color w:val="000000"/>
                <w:sz w:val="24"/>
                <w:szCs w:val="24"/>
              </w:rPr>
            </w:pPr>
            <w:r w:rsidRPr="003737FE">
              <w:rPr>
                <w:rFonts w:ascii="Times New Roman" w:hAnsi="Times New Roman"/>
                <w:color w:val="000000"/>
                <w:sz w:val="24"/>
                <w:szCs w:val="24"/>
              </w:rPr>
              <w:t>1</w:t>
            </w:r>
          </w:p>
        </w:tc>
        <w:tc>
          <w:tcPr>
            <w:tcW w:w="2382" w:type="dxa"/>
            <w:shd w:val="clear" w:color="auto" w:fill="auto"/>
            <w:vAlign w:val="center"/>
            <w:hideMark/>
          </w:tcPr>
          <w:p w14:paraId="48D1282F" w14:textId="13BE28F3" w:rsidR="00A34606" w:rsidRPr="003737FE" w:rsidRDefault="00A34606" w:rsidP="0072684D">
            <w:pPr>
              <w:ind w:firstLine="0"/>
              <w:rPr>
                <w:rFonts w:ascii="Times New Roman" w:hAnsi="Times New Roman"/>
                <w:color w:val="000000"/>
                <w:sz w:val="24"/>
                <w:szCs w:val="24"/>
              </w:rPr>
            </w:pPr>
            <w:r w:rsidRPr="003737FE">
              <w:rPr>
                <w:rFonts w:ascii="Times New Roman" w:hAnsi="Times New Roman"/>
                <w:sz w:val="24"/>
                <w:szCs w:val="24"/>
              </w:rPr>
              <w:t xml:space="preserve">Количество </w:t>
            </w:r>
            <w:r w:rsidR="0072684D" w:rsidRPr="003737FE">
              <w:rPr>
                <w:rFonts w:ascii="Times New Roman" w:hAnsi="Times New Roman"/>
                <w:sz w:val="24"/>
                <w:szCs w:val="24"/>
              </w:rPr>
              <w:t>сформированных земельных участков</w:t>
            </w:r>
          </w:p>
        </w:tc>
        <w:tc>
          <w:tcPr>
            <w:tcW w:w="934" w:type="dxa"/>
            <w:shd w:val="clear" w:color="auto" w:fill="auto"/>
            <w:noWrap/>
            <w:vAlign w:val="center"/>
            <w:hideMark/>
          </w:tcPr>
          <w:p w14:paraId="1AFF72C3" w14:textId="526D2565" w:rsidR="00A34606" w:rsidRPr="003737FE" w:rsidRDefault="00B75D44" w:rsidP="00A05810">
            <w:pPr>
              <w:ind w:firstLine="0"/>
              <w:jc w:val="center"/>
              <w:rPr>
                <w:rFonts w:ascii="Times New Roman" w:hAnsi="Times New Roman"/>
                <w:color w:val="000000"/>
                <w:sz w:val="24"/>
                <w:szCs w:val="24"/>
              </w:rPr>
            </w:pPr>
            <w:r w:rsidRPr="003737FE">
              <w:rPr>
                <w:rFonts w:ascii="Times New Roman" w:hAnsi="Times New Roman"/>
                <w:color w:val="000000"/>
                <w:sz w:val="24"/>
                <w:szCs w:val="24"/>
              </w:rPr>
              <w:t>Е</w:t>
            </w:r>
            <w:r w:rsidR="00A34606" w:rsidRPr="003737FE">
              <w:rPr>
                <w:rFonts w:ascii="Times New Roman" w:hAnsi="Times New Roman"/>
                <w:color w:val="000000"/>
                <w:sz w:val="24"/>
                <w:szCs w:val="24"/>
              </w:rPr>
              <w:t>д</w:t>
            </w:r>
            <w:r w:rsidRPr="003737FE">
              <w:rPr>
                <w:rFonts w:ascii="Times New Roman" w:hAnsi="Times New Roman"/>
                <w:color w:val="000000"/>
                <w:sz w:val="24"/>
                <w:szCs w:val="24"/>
              </w:rPr>
              <w:t>.</w:t>
            </w:r>
          </w:p>
        </w:tc>
        <w:tc>
          <w:tcPr>
            <w:tcW w:w="1123" w:type="dxa"/>
            <w:shd w:val="clear" w:color="auto" w:fill="auto"/>
            <w:vAlign w:val="center"/>
            <w:hideMark/>
          </w:tcPr>
          <w:p w14:paraId="54E25497" w14:textId="0391BE5D" w:rsidR="00A34606" w:rsidRPr="003737FE" w:rsidRDefault="0072684D" w:rsidP="00A05810">
            <w:pPr>
              <w:ind w:firstLine="0"/>
              <w:jc w:val="center"/>
              <w:rPr>
                <w:rFonts w:ascii="Times New Roman" w:hAnsi="Times New Roman"/>
                <w:color w:val="000000"/>
                <w:sz w:val="24"/>
                <w:szCs w:val="24"/>
              </w:rPr>
            </w:pPr>
            <w:r w:rsidRPr="003737FE">
              <w:rPr>
                <w:rFonts w:ascii="Times New Roman" w:hAnsi="Times New Roman"/>
                <w:color w:val="000000"/>
                <w:sz w:val="24"/>
                <w:szCs w:val="24"/>
              </w:rPr>
              <w:t>0</w:t>
            </w:r>
          </w:p>
        </w:tc>
        <w:tc>
          <w:tcPr>
            <w:tcW w:w="1048" w:type="dxa"/>
            <w:shd w:val="clear" w:color="auto" w:fill="auto"/>
            <w:vAlign w:val="center"/>
            <w:hideMark/>
          </w:tcPr>
          <w:p w14:paraId="09D41613" w14:textId="1790801B" w:rsidR="00A34606" w:rsidRPr="003737FE" w:rsidRDefault="00A71D8E" w:rsidP="00A05810">
            <w:pPr>
              <w:ind w:firstLine="0"/>
              <w:jc w:val="center"/>
              <w:rPr>
                <w:rFonts w:ascii="Times New Roman" w:hAnsi="Times New Roman"/>
                <w:color w:val="000000"/>
                <w:sz w:val="24"/>
                <w:szCs w:val="24"/>
              </w:rPr>
            </w:pPr>
            <w:r w:rsidRPr="003737FE">
              <w:rPr>
                <w:rFonts w:ascii="Times New Roman" w:hAnsi="Times New Roman"/>
                <w:color w:val="000000"/>
                <w:sz w:val="24"/>
                <w:szCs w:val="24"/>
              </w:rPr>
              <w:t>1</w:t>
            </w:r>
            <w:r w:rsidR="0072684D" w:rsidRPr="003737FE">
              <w:rPr>
                <w:rFonts w:ascii="Times New Roman" w:hAnsi="Times New Roman"/>
                <w:color w:val="000000"/>
                <w:sz w:val="24"/>
                <w:szCs w:val="24"/>
              </w:rPr>
              <w:t>0</w:t>
            </w:r>
          </w:p>
        </w:tc>
        <w:tc>
          <w:tcPr>
            <w:tcW w:w="988" w:type="dxa"/>
            <w:shd w:val="clear" w:color="auto" w:fill="auto"/>
            <w:vAlign w:val="center"/>
            <w:hideMark/>
          </w:tcPr>
          <w:p w14:paraId="285F9BFD" w14:textId="2E625CD2" w:rsidR="00A34606" w:rsidRPr="003737FE" w:rsidRDefault="00A71D8E" w:rsidP="00A05810">
            <w:pPr>
              <w:ind w:firstLine="0"/>
              <w:jc w:val="center"/>
              <w:rPr>
                <w:rFonts w:ascii="Times New Roman" w:hAnsi="Times New Roman"/>
                <w:color w:val="000000"/>
                <w:sz w:val="24"/>
                <w:szCs w:val="24"/>
              </w:rPr>
            </w:pPr>
            <w:r w:rsidRPr="003737FE">
              <w:rPr>
                <w:rFonts w:ascii="Times New Roman" w:hAnsi="Times New Roman"/>
                <w:color w:val="000000"/>
                <w:sz w:val="24"/>
                <w:szCs w:val="24"/>
              </w:rPr>
              <w:t>1</w:t>
            </w:r>
            <w:r w:rsidR="0072684D" w:rsidRPr="003737FE">
              <w:rPr>
                <w:rFonts w:ascii="Times New Roman" w:hAnsi="Times New Roman"/>
                <w:color w:val="000000"/>
                <w:sz w:val="24"/>
                <w:szCs w:val="24"/>
              </w:rPr>
              <w:t>0</w:t>
            </w:r>
          </w:p>
        </w:tc>
        <w:tc>
          <w:tcPr>
            <w:tcW w:w="1010" w:type="dxa"/>
            <w:shd w:val="clear" w:color="auto" w:fill="auto"/>
            <w:vAlign w:val="center"/>
            <w:hideMark/>
          </w:tcPr>
          <w:p w14:paraId="76EFFE84" w14:textId="37AC75A2" w:rsidR="00A34606" w:rsidRPr="003737FE" w:rsidRDefault="00A71D8E" w:rsidP="00A05810">
            <w:pPr>
              <w:ind w:firstLine="0"/>
              <w:jc w:val="center"/>
              <w:rPr>
                <w:rFonts w:ascii="Times New Roman" w:hAnsi="Times New Roman"/>
                <w:color w:val="000000"/>
                <w:sz w:val="24"/>
                <w:szCs w:val="24"/>
              </w:rPr>
            </w:pPr>
            <w:r w:rsidRPr="003737FE">
              <w:rPr>
                <w:rFonts w:ascii="Times New Roman" w:hAnsi="Times New Roman"/>
                <w:color w:val="000000"/>
                <w:sz w:val="24"/>
                <w:szCs w:val="24"/>
              </w:rPr>
              <w:t>1</w:t>
            </w:r>
            <w:r w:rsidR="0072684D" w:rsidRPr="003737FE">
              <w:rPr>
                <w:rFonts w:ascii="Times New Roman" w:hAnsi="Times New Roman"/>
                <w:color w:val="000000"/>
                <w:sz w:val="24"/>
                <w:szCs w:val="24"/>
              </w:rPr>
              <w:t>0</w:t>
            </w:r>
          </w:p>
        </w:tc>
        <w:tc>
          <w:tcPr>
            <w:tcW w:w="988" w:type="dxa"/>
            <w:shd w:val="clear" w:color="auto" w:fill="auto"/>
            <w:vAlign w:val="center"/>
            <w:hideMark/>
          </w:tcPr>
          <w:p w14:paraId="70040456" w14:textId="4B5E354E" w:rsidR="00A34606" w:rsidRPr="003737FE" w:rsidRDefault="00A71D8E" w:rsidP="00A05810">
            <w:pPr>
              <w:ind w:firstLine="0"/>
              <w:jc w:val="center"/>
              <w:rPr>
                <w:rFonts w:ascii="Times New Roman" w:hAnsi="Times New Roman"/>
                <w:color w:val="000000"/>
                <w:sz w:val="24"/>
                <w:szCs w:val="24"/>
              </w:rPr>
            </w:pPr>
            <w:r w:rsidRPr="003737FE">
              <w:rPr>
                <w:rFonts w:ascii="Times New Roman" w:hAnsi="Times New Roman"/>
                <w:color w:val="000000"/>
                <w:sz w:val="24"/>
                <w:szCs w:val="24"/>
              </w:rPr>
              <w:t>2</w:t>
            </w:r>
            <w:r w:rsidR="0072684D" w:rsidRPr="003737FE">
              <w:rPr>
                <w:rFonts w:ascii="Times New Roman" w:hAnsi="Times New Roman"/>
                <w:color w:val="000000"/>
                <w:sz w:val="24"/>
                <w:szCs w:val="24"/>
              </w:rPr>
              <w:t>0</w:t>
            </w:r>
          </w:p>
        </w:tc>
        <w:tc>
          <w:tcPr>
            <w:tcW w:w="988" w:type="dxa"/>
            <w:shd w:val="clear" w:color="auto" w:fill="auto"/>
            <w:vAlign w:val="center"/>
            <w:hideMark/>
          </w:tcPr>
          <w:p w14:paraId="65275725" w14:textId="5BAC595D" w:rsidR="00A34606" w:rsidRPr="003737FE" w:rsidRDefault="00A71D8E" w:rsidP="00A05810">
            <w:pPr>
              <w:ind w:firstLine="0"/>
              <w:jc w:val="center"/>
              <w:rPr>
                <w:rFonts w:ascii="Times New Roman" w:hAnsi="Times New Roman"/>
                <w:color w:val="000000"/>
                <w:sz w:val="24"/>
                <w:szCs w:val="24"/>
              </w:rPr>
            </w:pPr>
            <w:r w:rsidRPr="003737FE">
              <w:rPr>
                <w:rFonts w:ascii="Times New Roman" w:hAnsi="Times New Roman"/>
                <w:color w:val="000000"/>
                <w:sz w:val="24"/>
                <w:szCs w:val="24"/>
              </w:rPr>
              <w:t>3</w:t>
            </w:r>
            <w:r w:rsidR="0072684D" w:rsidRPr="003737FE">
              <w:rPr>
                <w:rFonts w:ascii="Times New Roman" w:hAnsi="Times New Roman"/>
                <w:color w:val="000000"/>
                <w:sz w:val="24"/>
                <w:szCs w:val="24"/>
              </w:rPr>
              <w:t>0</w:t>
            </w:r>
          </w:p>
        </w:tc>
        <w:tc>
          <w:tcPr>
            <w:tcW w:w="988" w:type="dxa"/>
            <w:shd w:val="clear" w:color="auto" w:fill="auto"/>
            <w:vAlign w:val="center"/>
            <w:hideMark/>
          </w:tcPr>
          <w:p w14:paraId="314702AE" w14:textId="101B0B01" w:rsidR="00A34606" w:rsidRPr="003737FE" w:rsidRDefault="00A71D8E" w:rsidP="00A05810">
            <w:pPr>
              <w:ind w:firstLine="0"/>
              <w:jc w:val="center"/>
              <w:rPr>
                <w:rFonts w:ascii="Times New Roman" w:hAnsi="Times New Roman"/>
                <w:color w:val="000000"/>
                <w:sz w:val="24"/>
                <w:szCs w:val="24"/>
              </w:rPr>
            </w:pPr>
            <w:r w:rsidRPr="003737FE">
              <w:rPr>
                <w:rFonts w:ascii="Times New Roman" w:hAnsi="Times New Roman"/>
                <w:color w:val="000000"/>
                <w:sz w:val="24"/>
                <w:szCs w:val="24"/>
              </w:rPr>
              <w:t>4</w:t>
            </w:r>
            <w:r w:rsidR="0072684D" w:rsidRPr="003737FE">
              <w:rPr>
                <w:rFonts w:ascii="Times New Roman" w:hAnsi="Times New Roman"/>
                <w:color w:val="000000"/>
                <w:sz w:val="24"/>
                <w:szCs w:val="24"/>
              </w:rPr>
              <w:t>0</w:t>
            </w:r>
          </w:p>
        </w:tc>
        <w:tc>
          <w:tcPr>
            <w:tcW w:w="1004" w:type="dxa"/>
            <w:shd w:val="clear" w:color="auto" w:fill="auto"/>
            <w:vAlign w:val="center"/>
            <w:hideMark/>
          </w:tcPr>
          <w:p w14:paraId="0C3E97B1" w14:textId="36D95E74" w:rsidR="00A34606" w:rsidRPr="003737FE" w:rsidRDefault="00A71D8E" w:rsidP="00A05810">
            <w:pPr>
              <w:ind w:firstLine="0"/>
              <w:jc w:val="center"/>
              <w:rPr>
                <w:rFonts w:ascii="Times New Roman" w:hAnsi="Times New Roman"/>
                <w:color w:val="000000"/>
                <w:sz w:val="24"/>
                <w:szCs w:val="24"/>
              </w:rPr>
            </w:pPr>
            <w:r w:rsidRPr="003737FE">
              <w:rPr>
                <w:rFonts w:ascii="Times New Roman" w:hAnsi="Times New Roman"/>
                <w:color w:val="000000"/>
                <w:sz w:val="24"/>
                <w:szCs w:val="24"/>
              </w:rPr>
              <w:t>45</w:t>
            </w:r>
          </w:p>
        </w:tc>
        <w:tc>
          <w:tcPr>
            <w:tcW w:w="1125" w:type="dxa"/>
            <w:shd w:val="clear" w:color="auto" w:fill="auto"/>
            <w:vAlign w:val="center"/>
          </w:tcPr>
          <w:p w14:paraId="584E29E8" w14:textId="1F232A4E" w:rsidR="00A34606" w:rsidRPr="003737FE" w:rsidRDefault="00A71D8E" w:rsidP="00A05810">
            <w:pPr>
              <w:ind w:firstLine="0"/>
              <w:jc w:val="center"/>
              <w:rPr>
                <w:rFonts w:ascii="Times New Roman" w:hAnsi="Times New Roman"/>
                <w:color w:val="000000"/>
                <w:sz w:val="24"/>
                <w:szCs w:val="24"/>
              </w:rPr>
            </w:pPr>
            <w:r w:rsidRPr="003737FE">
              <w:rPr>
                <w:rFonts w:ascii="Times New Roman" w:hAnsi="Times New Roman"/>
                <w:color w:val="000000"/>
                <w:sz w:val="24"/>
                <w:szCs w:val="24"/>
              </w:rPr>
              <w:t>50</w:t>
            </w:r>
          </w:p>
        </w:tc>
        <w:tc>
          <w:tcPr>
            <w:tcW w:w="1027" w:type="dxa"/>
            <w:shd w:val="clear" w:color="auto" w:fill="auto"/>
            <w:vAlign w:val="center"/>
          </w:tcPr>
          <w:p w14:paraId="49AA837F" w14:textId="545CFFEF" w:rsidR="00A34606" w:rsidRPr="003737FE" w:rsidRDefault="00A71D8E" w:rsidP="00A05810">
            <w:pPr>
              <w:ind w:firstLine="0"/>
              <w:jc w:val="center"/>
              <w:rPr>
                <w:rFonts w:ascii="Times New Roman" w:hAnsi="Times New Roman"/>
                <w:color w:val="000000"/>
                <w:sz w:val="24"/>
                <w:szCs w:val="24"/>
              </w:rPr>
            </w:pPr>
            <w:r w:rsidRPr="003737FE">
              <w:rPr>
                <w:rFonts w:ascii="Times New Roman" w:hAnsi="Times New Roman"/>
                <w:color w:val="000000"/>
                <w:sz w:val="24"/>
                <w:szCs w:val="24"/>
              </w:rPr>
              <w:t>55</w:t>
            </w:r>
          </w:p>
        </w:tc>
        <w:tc>
          <w:tcPr>
            <w:tcW w:w="1013" w:type="dxa"/>
            <w:shd w:val="clear" w:color="auto" w:fill="auto"/>
            <w:vAlign w:val="center"/>
            <w:hideMark/>
          </w:tcPr>
          <w:p w14:paraId="2D836D4A" w14:textId="5E652140" w:rsidR="00A34606" w:rsidRPr="003737FE" w:rsidRDefault="00A71D8E" w:rsidP="00A71D8E">
            <w:pPr>
              <w:ind w:firstLine="0"/>
              <w:jc w:val="center"/>
              <w:rPr>
                <w:rFonts w:ascii="Times New Roman" w:hAnsi="Times New Roman"/>
                <w:color w:val="000000"/>
                <w:sz w:val="24"/>
                <w:szCs w:val="24"/>
              </w:rPr>
            </w:pPr>
            <w:r w:rsidRPr="003737FE">
              <w:rPr>
                <w:rFonts w:ascii="Times New Roman" w:hAnsi="Times New Roman"/>
                <w:color w:val="000000"/>
                <w:sz w:val="24"/>
                <w:szCs w:val="24"/>
              </w:rPr>
              <w:t>60</w:t>
            </w:r>
          </w:p>
        </w:tc>
        <w:tc>
          <w:tcPr>
            <w:tcW w:w="889" w:type="dxa"/>
            <w:shd w:val="clear" w:color="auto" w:fill="auto"/>
            <w:vAlign w:val="center"/>
            <w:hideMark/>
          </w:tcPr>
          <w:p w14:paraId="260474AB" w14:textId="77777777" w:rsidR="00A34606" w:rsidRPr="003737FE" w:rsidRDefault="00A34606" w:rsidP="00A05810">
            <w:pPr>
              <w:ind w:firstLine="0"/>
              <w:jc w:val="center"/>
              <w:rPr>
                <w:rFonts w:ascii="Times New Roman" w:hAnsi="Times New Roman"/>
                <w:color w:val="000000"/>
                <w:sz w:val="24"/>
                <w:szCs w:val="24"/>
              </w:rPr>
            </w:pPr>
          </w:p>
        </w:tc>
      </w:tr>
    </w:tbl>
    <w:p w14:paraId="2BC0DEEA" w14:textId="77777777" w:rsidR="00C638E2" w:rsidRPr="003737FE" w:rsidRDefault="00C638E2" w:rsidP="00C638E2">
      <w:pPr>
        <w:ind w:firstLine="0"/>
        <w:jc w:val="left"/>
        <w:rPr>
          <w:rFonts w:ascii="Times New Roman" w:hAnsi="Times New Roman"/>
          <w:sz w:val="28"/>
          <w:szCs w:val="28"/>
        </w:rPr>
      </w:pPr>
    </w:p>
    <w:p w14:paraId="38E93936" w14:textId="49317EAF" w:rsidR="003C1B43" w:rsidRPr="003737FE" w:rsidRDefault="00A34606" w:rsidP="00C638E2">
      <w:pPr>
        <w:jc w:val="left"/>
        <w:rPr>
          <w:rFonts w:ascii="Times New Roman" w:hAnsi="Times New Roman"/>
          <w:sz w:val="28"/>
          <w:szCs w:val="28"/>
        </w:rPr>
      </w:pPr>
      <w:r w:rsidRPr="003737FE">
        <w:rPr>
          <w:rFonts w:ascii="Times New Roman" w:hAnsi="Times New Roman"/>
          <w:sz w:val="28"/>
          <w:szCs w:val="28"/>
        </w:rPr>
        <w:t>5</w:t>
      </w:r>
      <w:r w:rsidR="007D0234" w:rsidRPr="003737FE">
        <w:rPr>
          <w:rFonts w:ascii="Times New Roman" w:hAnsi="Times New Roman"/>
          <w:sz w:val="28"/>
          <w:szCs w:val="28"/>
        </w:rPr>
        <w:t xml:space="preserve">) </w:t>
      </w:r>
      <w:r w:rsidR="003C1B43" w:rsidRPr="003737FE">
        <w:rPr>
          <w:rFonts w:ascii="Times New Roman" w:hAnsi="Times New Roman"/>
          <w:sz w:val="28"/>
          <w:szCs w:val="28"/>
        </w:rPr>
        <w:t>приложение № 3 к Программе изложить в следующей редакции:</w:t>
      </w:r>
    </w:p>
    <w:p w14:paraId="16DBC1DE" w14:textId="7648992B" w:rsidR="00416E3E" w:rsidRPr="003737FE" w:rsidRDefault="002411B1" w:rsidP="00416E3E">
      <w:pPr>
        <w:ind w:firstLine="0"/>
        <w:jc w:val="right"/>
        <w:rPr>
          <w:rFonts w:ascii="Times New Roman" w:hAnsi="Times New Roman"/>
          <w:sz w:val="28"/>
          <w:szCs w:val="28"/>
        </w:rPr>
      </w:pPr>
      <w:r w:rsidRPr="003737FE">
        <w:rPr>
          <w:rFonts w:ascii="Times New Roman" w:hAnsi="Times New Roman"/>
          <w:sz w:val="28"/>
          <w:szCs w:val="28"/>
        </w:rPr>
        <w:t>«</w:t>
      </w:r>
      <w:r w:rsidR="00416E3E" w:rsidRPr="003737FE">
        <w:rPr>
          <w:rFonts w:ascii="Times New Roman" w:hAnsi="Times New Roman"/>
          <w:sz w:val="28"/>
          <w:szCs w:val="28"/>
        </w:rPr>
        <w:t xml:space="preserve">Приложение № </w:t>
      </w:r>
      <w:r w:rsidR="006E0E34" w:rsidRPr="003737FE">
        <w:rPr>
          <w:rFonts w:ascii="Times New Roman" w:hAnsi="Times New Roman"/>
          <w:sz w:val="28"/>
          <w:szCs w:val="28"/>
        </w:rPr>
        <w:t>3</w:t>
      </w:r>
    </w:p>
    <w:p w14:paraId="5CADD085" w14:textId="6B68C30D" w:rsidR="002411B1" w:rsidRPr="003737FE" w:rsidRDefault="002411B1" w:rsidP="002411B1">
      <w:pPr>
        <w:autoSpaceDE w:val="0"/>
        <w:autoSpaceDN w:val="0"/>
        <w:adjustRightInd w:val="0"/>
        <w:ind w:firstLine="0"/>
        <w:jc w:val="right"/>
        <w:rPr>
          <w:rFonts w:ascii="Times New Roman" w:hAnsi="Times New Roman"/>
          <w:sz w:val="28"/>
          <w:szCs w:val="28"/>
        </w:rPr>
      </w:pPr>
      <w:r w:rsidRPr="003737FE">
        <w:rPr>
          <w:rFonts w:ascii="Times New Roman" w:hAnsi="Times New Roman"/>
          <w:sz w:val="28"/>
          <w:szCs w:val="28"/>
        </w:rPr>
        <w:t>к государственной программе Республики Тыва</w:t>
      </w:r>
    </w:p>
    <w:p w14:paraId="1325753B" w14:textId="17309631" w:rsidR="002411B1" w:rsidRPr="003737FE" w:rsidRDefault="00C638E2" w:rsidP="002411B1">
      <w:pPr>
        <w:autoSpaceDE w:val="0"/>
        <w:autoSpaceDN w:val="0"/>
        <w:adjustRightInd w:val="0"/>
        <w:ind w:firstLine="0"/>
        <w:jc w:val="right"/>
        <w:rPr>
          <w:rFonts w:ascii="Times New Roman" w:hAnsi="Times New Roman"/>
          <w:sz w:val="28"/>
          <w:szCs w:val="28"/>
        </w:rPr>
      </w:pPr>
      <w:r w:rsidRPr="003737FE">
        <w:rPr>
          <w:rFonts w:ascii="Times New Roman" w:hAnsi="Times New Roman"/>
          <w:sz w:val="28"/>
          <w:szCs w:val="28"/>
        </w:rPr>
        <w:t>«</w:t>
      </w:r>
      <w:r w:rsidR="002411B1" w:rsidRPr="003737FE">
        <w:rPr>
          <w:rFonts w:ascii="Times New Roman" w:hAnsi="Times New Roman"/>
          <w:sz w:val="28"/>
          <w:szCs w:val="28"/>
        </w:rPr>
        <w:t>Развитие земельно-имущественных отношений</w:t>
      </w:r>
    </w:p>
    <w:p w14:paraId="1F0F1607" w14:textId="5E01FD62" w:rsidR="002411B1" w:rsidRPr="003737FE" w:rsidRDefault="00C638E2" w:rsidP="002411B1">
      <w:pPr>
        <w:autoSpaceDE w:val="0"/>
        <w:autoSpaceDN w:val="0"/>
        <w:adjustRightInd w:val="0"/>
        <w:ind w:firstLine="0"/>
        <w:jc w:val="right"/>
        <w:rPr>
          <w:rFonts w:ascii="Times New Roman" w:hAnsi="Times New Roman"/>
          <w:sz w:val="28"/>
          <w:szCs w:val="28"/>
        </w:rPr>
      </w:pPr>
      <w:r w:rsidRPr="003737FE">
        <w:rPr>
          <w:rFonts w:ascii="Times New Roman" w:hAnsi="Times New Roman"/>
          <w:sz w:val="28"/>
          <w:szCs w:val="28"/>
        </w:rPr>
        <w:t>на территории Республики Тыва»</w:t>
      </w:r>
    </w:p>
    <w:p w14:paraId="7FBE3A36" w14:textId="77777777" w:rsidR="00416E3E" w:rsidRPr="003737FE" w:rsidRDefault="00416E3E" w:rsidP="00416E3E">
      <w:pPr>
        <w:ind w:firstLine="708"/>
        <w:jc w:val="right"/>
        <w:rPr>
          <w:rFonts w:ascii="Times New Roman" w:hAnsi="Times New Roman"/>
          <w:strike/>
          <w:sz w:val="28"/>
          <w:szCs w:val="28"/>
        </w:rPr>
      </w:pPr>
    </w:p>
    <w:tbl>
      <w:tblPr>
        <w:tblW w:w="15047" w:type="dxa"/>
        <w:tblInd w:w="409" w:type="dxa"/>
        <w:tblLayout w:type="fixed"/>
        <w:tblLook w:val="04A0" w:firstRow="1" w:lastRow="0" w:firstColumn="1" w:lastColumn="0" w:noHBand="0" w:noVBand="1"/>
      </w:tblPr>
      <w:tblGrid>
        <w:gridCol w:w="3499"/>
        <w:gridCol w:w="1277"/>
        <w:gridCol w:w="832"/>
        <w:gridCol w:w="1253"/>
        <w:gridCol w:w="1129"/>
        <w:gridCol w:w="1270"/>
        <w:gridCol w:w="1271"/>
        <w:gridCol w:w="1129"/>
        <w:gridCol w:w="1129"/>
        <w:gridCol w:w="1129"/>
        <w:gridCol w:w="1129"/>
      </w:tblGrid>
      <w:tr w:rsidR="00C638E2" w:rsidRPr="003737FE" w14:paraId="562925C6" w14:textId="77777777" w:rsidTr="00D85BDC">
        <w:trPr>
          <w:trHeight w:val="1065"/>
        </w:trPr>
        <w:tc>
          <w:tcPr>
            <w:tcW w:w="15047" w:type="dxa"/>
            <w:gridSpan w:val="11"/>
            <w:tcBorders>
              <w:top w:val="nil"/>
              <w:left w:val="nil"/>
              <w:bottom w:val="nil"/>
              <w:right w:val="nil"/>
            </w:tcBorders>
          </w:tcPr>
          <w:p w14:paraId="6D2B8EA8" w14:textId="2610C39E" w:rsidR="00C638E2" w:rsidRPr="003737FE" w:rsidRDefault="00C638E2" w:rsidP="00813877">
            <w:pPr>
              <w:ind w:firstLine="0"/>
              <w:rPr>
                <w:rFonts w:ascii="Times New Roman" w:hAnsi="Times New Roman"/>
                <w:b/>
                <w:bCs/>
                <w:color w:val="000000"/>
                <w:sz w:val="28"/>
                <w:szCs w:val="28"/>
              </w:rPr>
            </w:pPr>
            <w:bookmarkStart w:id="0" w:name="RANGE!B5:K277"/>
          </w:p>
          <w:p w14:paraId="59B3115D" w14:textId="68055891" w:rsidR="00C638E2" w:rsidRPr="003737FE" w:rsidRDefault="00C638E2" w:rsidP="00C638E2">
            <w:pPr>
              <w:ind w:firstLine="0"/>
              <w:jc w:val="center"/>
              <w:rPr>
                <w:rFonts w:ascii="Times New Roman" w:hAnsi="Times New Roman"/>
                <w:color w:val="000000"/>
                <w:sz w:val="28"/>
                <w:szCs w:val="28"/>
              </w:rPr>
            </w:pPr>
            <w:r w:rsidRPr="003737FE">
              <w:rPr>
                <w:rFonts w:ascii="Times New Roman" w:hAnsi="Times New Roman"/>
                <w:b/>
                <w:bCs/>
                <w:color w:val="000000"/>
                <w:sz w:val="28"/>
                <w:szCs w:val="28"/>
              </w:rPr>
              <w:t>РЕСУРСНОЕ ОБЕСПЕЧЕНИЕ</w:t>
            </w:r>
          </w:p>
          <w:p w14:paraId="55281713" w14:textId="3023A17F" w:rsidR="00C638E2" w:rsidRPr="003737FE" w:rsidRDefault="00C638E2" w:rsidP="00C638E2">
            <w:pPr>
              <w:tabs>
                <w:tab w:val="left" w:pos="7574"/>
              </w:tabs>
              <w:ind w:firstLine="0"/>
              <w:jc w:val="center"/>
              <w:rPr>
                <w:rFonts w:ascii="Times New Roman" w:hAnsi="Times New Roman"/>
                <w:bCs/>
                <w:color w:val="000000"/>
                <w:sz w:val="28"/>
                <w:szCs w:val="28"/>
              </w:rPr>
            </w:pPr>
            <w:r w:rsidRPr="003737FE">
              <w:rPr>
                <w:rFonts w:ascii="Times New Roman" w:hAnsi="Times New Roman"/>
                <w:bCs/>
                <w:color w:val="000000"/>
                <w:sz w:val="28"/>
                <w:szCs w:val="28"/>
              </w:rPr>
              <w:t>государственной программы Республики Тыва</w:t>
            </w:r>
          </w:p>
          <w:p w14:paraId="5C99004D" w14:textId="77777777" w:rsidR="00C638E2" w:rsidRPr="003737FE" w:rsidRDefault="00C638E2" w:rsidP="00C638E2">
            <w:pPr>
              <w:tabs>
                <w:tab w:val="left" w:pos="8991"/>
              </w:tabs>
              <w:ind w:firstLine="0"/>
              <w:jc w:val="center"/>
              <w:rPr>
                <w:rFonts w:ascii="Times New Roman" w:hAnsi="Times New Roman"/>
                <w:bCs/>
                <w:color w:val="000000"/>
                <w:sz w:val="28"/>
                <w:szCs w:val="28"/>
              </w:rPr>
            </w:pPr>
            <w:r w:rsidRPr="003737FE">
              <w:rPr>
                <w:rFonts w:ascii="Times New Roman" w:hAnsi="Times New Roman"/>
                <w:bCs/>
                <w:color w:val="000000"/>
                <w:sz w:val="28"/>
                <w:szCs w:val="28"/>
              </w:rPr>
              <w:t xml:space="preserve">«Развитие </w:t>
            </w:r>
            <w:bookmarkEnd w:id="0"/>
            <w:r w:rsidRPr="003737FE">
              <w:rPr>
                <w:rFonts w:ascii="Times New Roman" w:hAnsi="Times New Roman"/>
                <w:bCs/>
                <w:color w:val="000000"/>
                <w:sz w:val="28"/>
                <w:szCs w:val="28"/>
              </w:rPr>
              <w:t>земельно-имущественных отношений на территории Республики Тыва»</w:t>
            </w:r>
          </w:p>
          <w:p w14:paraId="16870DCD" w14:textId="0E187DA6" w:rsidR="00C638E2" w:rsidRPr="003737FE" w:rsidRDefault="00C638E2" w:rsidP="00A972FD">
            <w:pPr>
              <w:tabs>
                <w:tab w:val="left" w:pos="8991"/>
              </w:tabs>
              <w:ind w:right="4149" w:firstLine="0"/>
              <w:jc w:val="center"/>
              <w:rPr>
                <w:rFonts w:ascii="Times New Roman" w:hAnsi="Times New Roman"/>
                <w:color w:val="000000"/>
                <w:sz w:val="28"/>
                <w:szCs w:val="28"/>
              </w:rPr>
            </w:pPr>
          </w:p>
        </w:tc>
      </w:tr>
      <w:tr w:rsidR="00D92CA6" w:rsidRPr="003737FE" w14:paraId="039A6CCF" w14:textId="77777777" w:rsidTr="009F1EF8">
        <w:trPr>
          <w:trHeight w:val="751"/>
        </w:trPr>
        <w:tc>
          <w:tcPr>
            <w:tcW w:w="34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8A5BEE" w14:textId="46879731" w:rsidR="00D92CA6" w:rsidRPr="003737FE" w:rsidRDefault="009741EA" w:rsidP="00054177">
            <w:pPr>
              <w:ind w:firstLine="0"/>
              <w:jc w:val="center"/>
              <w:rPr>
                <w:rFonts w:ascii="Times New Roman" w:hAnsi="Times New Roman"/>
                <w:sz w:val="24"/>
                <w:szCs w:val="24"/>
              </w:rPr>
            </w:pPr>
            <w:hyperlink r:id="rId21" w:anchor="RANGE!P832" w:history="1">
              <w:r w:rsidR="00D92CA6" w:rsidRPr="003737FE">
                <w:rPr>
                  <w:rFonts w:ascii="Times New Roman" w:hAnsi="Times New Roman"/>
                  <w:sz w:val="24"/>
                  <w:szCs w:val="24"/>
                </w:rPr>
                <w:t>Наименование государственной программы (комплексной программы), структурного элемента / источник финансирования</w:t>
              </w:r>
            </w:hyperlink>
          </w:p>
        </w:tc>
        <w:tc>
          <w:tcPr>
            <w:tcW w:w="2109" w:type="dxa"/>
            <w:gridSpan w:val="2"/>
            <w:vMerge w:val="restart"/>
            <w:tcBorders>
              <w:top w:val="single" w:sz="4" w:space="0" w:color="auto"/>
              <w:left w:val="single" w:sz="4" w:space="0" w:color="auto"/>
              <w:right w:val="single" w:sz="4" w:space="0" w:color="auto"/>
            </w:tcBorders>
          </w:tcPr>
          <w:p w14:paraId="73DDF9BE" w14:textId="77777777" w:rsidR="00D92CA6" w:rsidRPr="003737FE" w:rsidRDefault="00D92CA6" w:rsidP="00054177">
            <w:pPr>
              <w:ind w:firstLine="0"/>
              <w:jc w:val="center"/>
              <w:rPr>
                <w:rFonts w:ascii="Times New Roman" w:hAnsi="Times New Roman"/>
                <w:sz w:val="24"/>
                <w:szCs w:val="24"/>
              </w:rPr>
            </w:pPr>
          </w:p>
          <w:p w14:paraId="33F559C2" w14:textId="28843B26" w:rsidR="00D92CA6" w:rsidRPr="003737FE" w:rsidRDefault="00D92CA6" w:rsidP="00054177">
            <w:pPr>
              <w:ind w:firstLine="0"/>
              <w:jc w:val="center"/>
              <w:rPr>
                <w:rFonts w:ascii="Times New Roman" w:hAnsi="Times New Roman"/>
                <w:sz w:val="24"/>
                <w:szCs w:val="24"/>
              </w:rPr>
            </w:pPr>
            <w:r w:rsidRPr="003737FE">
              <w:rPr>
                <w:rFonts w:ascii="Times New Roman" w:hAnsi="Times New Roman"/>
                <w:sz w:val="24"/>
                <w:szCs w:val="24"/>
              </w:rPr>
              <w:t>Источники финансирования</w:t>
            </w:r>
          </w:p>
        </w:tc>
        <w:tc>
          <w:tcPr>
            <w:tcW w:w="1253" w:type="dxa"/>
            <w:tcBorders>
              <w:top w:val="single" w:sz="4" w:space="0" w:color="auto"/>
              <w:left w:val="nil"/>
              <w:bottom w:val="single" w:sz="4" w:space="0" w:color="auto"/>
              <w:right w:val="nil"/>
            </w:tcBorders>
          </w:tcPr>
          <w:p w14:paraId="3478D56D" w14:textId="77777777" w:rsidR="00D92CA6" w:rsidRPr="003737FE" w:rsidRDefault="00D92CA6" w:rsidP="00054177">
            <w:pPr>
              <w:ind w:firstLine="0"/>
              <w:jc w:val="center"/>
              <w:rPr>
                <w:rFonts w:ascii="Times New Roman" w:hAnsi="Times New Roman"/>
                <w:sz w:val="24"/>
                <w:szCs w:val="24"/>
              </w:rPr>
            </w:pPr>
          </w:p>
        </w:tc>
        <w:tc>
          <w:tcPr>
            <w:tcW w:w="8186" w:type="dxa"/>
            <w:gridSpan w:val="7"/>
            <w:tcBorders>
              <w:top w:val="single" w:sz="4" w:space="0" w:color="auto"/>
              <w:left w:val="nil"/>
              <w:bottom w:val="single" w:sz="4" w:space="0" w:color="auto"/>
              <w:right w:val="single" w:sz="4" w:space="0" w:color="auto"/>
            </w:tcBorders>
            <w:shd w:val="clear" w:color="auto" w:fill="auto"/>
            <w:vAlign w:val="center"/>
            <w:hideMark/>
          </w:tcPr>
          <w:p w14:paraId="668125F7" w14:textId="549A09DA" w:rsidR="00D92CA6" w:rsidRPr="003737FE" w:rsidRDefault="00D92CA6" w:rsidP="00054177">
            <w:pPr>
              <w:ind w:firstLine="0"/>
              <w:jc w:val="center"/>
              <w:rPr>
                <w:rFonts w:ascii="Times New Roman" w:hAnsi="Times New Roman"/>
                <w:sz w:val="24"/>
                <w:szCs w:val="24"/>
              </w:rPr>
            </w:pPr>
            <w:r w:rsidRPr="003737FE">
              <w:rPr>
                <w:rFonts w:ascii="Times New Roman" w:hAnsi="Times New Roman"/>
                <w:sz w:val="24"/>
                <w:szCs w:val="24"/>
              </w:rPr>
              <w:t>Объем финансового обеспечения по годам реализации, тыс. рублей</w:t>
            </w:r>
          </w:p>
        </w:tc>
      </w:tr>
      <w:tr w:rsidR="004112E9" w:rsidRPr="003737FE" w14:paraId="540C1C79" w14:textId="77777777" w:rsidTr="009F1EF8">
        <w:trPr>
          <w:trHeight w:val="422"/>
        </w:trPr>
        <w:tc>
          <w:tcPr>
            <w:tcW w:w="349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64CE490" w14:textId="77777777" w:rsidR="00D92CA6" w:rsidRPr="003737FE" w:rsidRDefault="00D92CA6" w:rsidP="00054177">
            <w:pPr>
              <w:ind w:firstLine="0"/>
              <w:jc w:val="left"/>
              <w:rPr>
                <w:rFonts w:ascii="Times New Roman" w:hAnsi="Times New Roman"/>
                <w:sz w:val="24"/>
                <w:szCs w:val="24"/>
              </w:rPr>
            </w:pPr>
          </w:p>
        </w:tc>
        <w:tc>
          <w:tcPr>
            <w:tcW w:w="2109" w:type="dxa"/>
            <w:gridSpan w:val="2"/>
            <w:vMerge/>
            <w:tcBorders>
              <w:left w:val="single" w:sz="4" w:space="0" w:color="auto"/>
              <w:bottom w:val="single" w:sz="4" w:space="0" w:color="auto"/>
              <w:right w:val="single" w:sz="4" w:space="0" w:color="auto"/>
            </w:tcBorders>
          </w:tcPr>
          <w:p w14:paraId="5EE95E53" w14:textId="6D757BCD" w:rsidR="00D92CA6" w:rsidRPr="003737FE" w:rsidRDefault="00D92CA6" w:rsidP="00054177">
            <w:pPr>
              <w:ind w:firstLine="0"/>
              <w:jc w:val="left"/>
              <w:rPr>
                <w:rFonts w:ascii="Times New Roman" w:hAnsi="Times New Roman"/>
                <w:sz w:val="24"/>
                <w:szCs w:val="24"/>
              </w:rPr>
            </w:pPr>
          </w:p>
        </w:tc>
        <w:tc>
          <w:tcPr>
            <w:tcW w:w="1253" w:type="dxa"/>
            <w:tcBorders>
              <w:top w:val="single" w:sz="4" w:space="0" w:color="auto"/>
              <w:left w:val="nil"/>
              <w:bottom w:val="single" w:sz="4" w:space="0" w:color="auto"/>
              <w:right w:val="single" w:sz="4" w:space="0" w:color="auto"/>
            </w:tcBorders>
          </w:tcPr>
          <w:p w14:paraId="56238CA8" w14:textId="77777777" w:rsidR="004112E9" w:rsidRPr="003737FE" w:rsidRDefault="004112E9" w:rsidP="004112E9">
            <w:pPr>
              <w:ind w:firstLine="0"/>
              <w:jc w:val="center"/>
              <w:rPr>
                <w:rFonts w:ascii="Times New Roman" w:hAnsi="Times New Roman"/>
                <w:sz w:val="24"/>
                <w:szCs w:val="24"/>
              </w:rPr>
            </w:pPr>
          </w:p>
          <w:p w14:paraId="1959B253" w14:textId="6F37A50F" w:rsidR="00D92CA6" w:rsidRPr="003737FE" w:rsidRDefault="00D92CA6" w:rsidP="004112E9">
            <w:pPr>
              <w:ind w:firstLine="0"/>
              <w:jc w:val="center"/>
              <w:rPr>
                <w:rFonts w:ascii="Times New Roman" w:hAnsi="Times New Roman"/>
                <w:sz w:val="24"/>
                <w:szCs w:val="24"/>
              </w:rPr>
            </w:pPr>
            <w:r w:rsidRPr="003737FE">
              <w:rPr>
                <w:rFonts w:ascii="Times New Roman" w:hAnsi="Times New Roman"/>
                <w:sz w:val="24"/>
                <w:szCs w:val="24"/>
              </w:rPr>
              <w:t>2024</w:t>
            </w:r>
          </w:p>
        </w:tc>
        <w:tc>
          <w:tcPr>
            <w:tcW w:w="1129" w:type="dxa"/>
            <w:tcBorders>
              <w:top w:val="nil"/>
              <w:left w:val="single" w:sz="4" w:space="0" w:color="auto"/>
              <w:bottom w:val="single" w:sz="4" w:space="0" w:color="auto"/>
              <w:right w:val="single" w:sz="4" w:space="0" w:color="auto"/>
            </w:tcBorders>
            <w:shd w:val="clear" w:color="auto" w:fill="auto"/>
            <w:vAlign w:val="center"/>
          </w:tcPr>
          <w:p w14:paraId="2654CF63" w14:textId="1AA07949" w:rsidR="00D92CA6" w:rsidRPr="003737FE" w:rsidRDefault="00D92CA6" w:rsidP="00054177">
            <w:pPr>
              <w:ind w:firstLine="0"/>
              <w:jc w:val="center"/>
              <w:rPr>
                <w:rFonts w:ascii="Times New Roman" w:hAnsi="Times New Roman"/>
                <w:sz w:val="24"/>
                <w:szCs w:val="24"/>
              </w:rPr>
            </w:pPr>
            <w:r w:rsidRPr="003737FE">
              <w:rPr>
                <w:rFonts w:ascii="Times New Roman" w:hAnsi="Times New Roman"/>
                <w:sz w:val="24"/>
                <w:szCs w:val="24"/>
              </w:rPr>
              <w:t>2025</w:t>
            </w:r>
          </w:p>
        </w:tc>
        <w:tc>
          <w:tcPr>
            <w:tcW w:w="1270" w:type="dxa"/>
            <w:tcBorders>
              <w:top w:val="nil"/>
              <w:left w:val="nil"/>
              <w:bottom w:val="single" w:sz="4" w:space="0" w:color="auto"/>
              <w:right w:val="single" w:sz="4" w:space="0" w:color="auto"/>
            </w:tcBorders>
            <w:shd w:val="clear" w:color="auto" w:fill="auto"/>
            <w:vAlign w:val="center"/>
            <w:hideMark/>
          </w:tcPr>
          <w:p w14:paraId="1EA4CA9B" w14:textId="77777777" w:rsidR="00D92CA6" w:rsidRPr="003737FE" w:rsidRDefault="00D92CA6" w:rsidP="00054177">
            <w:pPr>
              <w:ind w:firstLine="0"/>
              <w:jc w:val="center"/>
              <w:rPr>
                <w:rFonts w:ascii="Times New Roman" w:hAnsi="Times New Roman"/>
                <w:sz w:val="24"/>
                <w:szCs w:val="24"/>
              </w:rPr>
            </w:pPr>
            <w:r w:rsidRPr="003737FE">
              <w:rPr>
                <w:rFonts w:ascii="Times New Roman" w:hAnsi="Times New Roman"/>
                <w:sz w:val="24"/>
                <w:szCs w:val="24"/>
              </w:rPr>
              <w:t>2026</w:t>
            </w:r>
          </w:p>
        </w:tc>
        <w:tc>
          <w:tcPr>
            <w:tcW w:w="1271" w:type="dxa"/>
            <w:tcBorders>
              <w:top w:val="nil"/>
              <w:left w:val="nil"/>
              <w:bottom w:val="single" w:sz="4" w:space="0" w:color="auto"/>
              <w:right w:val="single" w:sz="4" w:space="0" w:color="auto"/>
            </w:tcBorders>
            <w:shd w:val="clear" w:color="auto" w:fill="auto"/>
            <w:vAlign w:val="center"/>
            <w:hideMark/>
          </w:tcPr>
          <w:p w14:paraId="32FD5448" w14:textId="77777777" w:rsidR="00D92CA6" w:rsidRPr="003737FE" w:rsidRDefault="00D92CA6" w:rsidP="00054177">
            <w:pPr>
              <w:ind w:firstLine="0"/>
              <w:jc w:val="center"/>
              <w:rPr>
                <w:rFonts w:ascii="Times New Roman" w:hAnsi="Times New Roman"/>
                <w:sz w:val="24"/>
                <w:szCs w:val="24"/>
              </w:rPr>
            </w:pPr>
            <w:r w:rsidRPr="003737FE">
              <w:rPr>
                <w:rFonts w:ascii="Times New Roman" w:hAnsi="Times New Roman"/>
                <w:sz w:val="24"/>
                <w:szCs w:val="24"/>
              </w:rPr>
              <w:t>2027</w:t>
            </w:r>
          </w:p>
        </w:tc>
        <w:tc>
          <w:tcPr>
            <w:tcW w:w="1129" w:type="dxa"/>
            <w:tcBorders>
              <w:top w:val="nil"/>
              <w:left w:val="nil"/>
              <w:bottom w:val="single" w:sz="4" w:space="0" w:color="auto"/>
              <w:right w:val="single" w:sz="4" w:space="0" w:color="auto"/>
            </w:tcBorders>
            <w:shd w:val="clear" w:color="auto" w:fill="auto"/>
            <w:vAlign w:val="center"/>
            <w:hideMark/>
          </w:tcPr>
          <w:p w14:paraId="3B971BEF" w14:textId="77777777" w:rsidR="00D92CA6" w:rsidRPr="003737FE" w:rsidRDefault="00D92CA6" w:rsidP="00054177">
            <w:pPr>
              <w:ind w:firstLine="0"/>
              <w:jc w:val="center"/>
              <w:rPr>
                <w:rFonts w:ascii="Times New Roman" w:hAnsi="Times New Roman"/>
                <w:sz w:val="24"/>
                <w:szCs w:val="24"/>
              </w:rPr>
            </w:pPr>
            <w:r w:rsidRPr="003737FE">
              <w:rPr>
                <w:rFonts w:ascii="Times New Roman" w:hAnsi="Times New Roman"/>
                <w:sz w:val="24"/>
                <w:szCs w:val="24"/>
              </w:rPr>
              <w:t>2028</w:t>
            </w:r>
          </w:p>
        </w:tc>
        <w:tc>
          <w:tcPr>
            <w:tcW w:w="1129" w:type="dxa"/>
            <w:tcBorders>
              <w:top w:val="nil"/>
              <w:left w:val="nil"/>
              <w:bottom w:val="single" w:sz="4" w:space="0" w:color="auto"/>
              <w:right w:val="single" w:sz="4" w:space="0" w:color="auto"/>
            </w:tcBorders>
            <w:shd w:val="clear" w:color="auto" w:fill="auto"/>
            <w:vAlign w:val="center"/>
            <w:hideMark/>
          </w:tcPr>
          <w:p w14:paraId="2F176822" w14:textId="77777777" w:rsidR="00D92CA6" w:rsidRPr="003737FE" w:rsidRDefault="00D92CA6" w:rsidP="00054177">
            <w:pPr>
              <w:ind w:firstLine="0"/>
              <w:jc w:val="center"/>
              <w:rPr>
                <w:rFonts w:ascii="Times New Roman" w:hAnsi="Times New Roman"/>
                <w:sz w:val="24"/>
                <w:szCs w:val="24"/>
              </w:rPr>
            </w:pPr>
            <w:r w:rsidRPr="003737FE">
              <w:rPr>
                <w:rFonts w:ascii="Times New Roman" w:hAnsi="Times New Roman"/>
                <w:sz w:val="24"/>
                <w:szCs w:val="24"/>
              </w:rPr>
              <w:t>2029</w:t>
            </w:r>
          </w:p>
        </w:tc>
        <w:tc>
          <w:tcPr>
            <w:tcW w:w="1129" w:type="dxa"/>
            <w:tcBorders>
              <w:top w:val="nil"/>
              <w:left w:val="nil"/>
              <w:bottom w:val="single" w:sz="4" w:space="0" w:color="auto"/>
              <w:right w:val="single" w:sz="4" w:space="0" w:color="auto"/>
            </w:tcBorders>
            <w:shd w:val="clear" w:color="auto" w:fill="auto"/>
            <w:vAlign w:val="center"/>
            <w:hideMark/>
          </w:tcPr>
          <w:p w14:paraId="30029EB1" w14:textId="77777777" w:rsidR="00D92CA6" w:rsidRPr="003737FE" w:rsidRDefault="00D92CA6" w:rsidP="00054177">
            <w:pPr>
              <w:ind w:firstLine="0"/>
              <w:jc w:val="center"/>
              <w:rPr>
                <w:rFonts w:ascii="Times New Roman" w:hAnsi="Times New Roman"/>
                <w:sz w:val="24"/>
                <w:szCs w:val="24"/>
              </w:rPr>
            </w:pPr>
            <w:r w:rsidRPr="003737FE">
              <w:rPr>
                <w:rFonts w:ascii="Times New Roman" w:hAnsi="Times New Roman"/>
                <w:sz w:val="24"/>
                <w:szCs w:val="24"/>
              </w:rPr>
              <w:t>2030</w:t>
            </w:r>
          </w:p>
        </w:tc>
        <w:tc>
          <w:tcPr>
            <w:tcW w:w="1129" w:type="dxa"/>
            <w:tcBorders>
              <w:top w:val="nil"/>
              <w:left w:val="nil"/>
              <w:bottom w:val="single" w:sz="4" w:space="0" w:color="auto"/>
              <w:right w:val="single" w:sz="4" w:space="0" w:color="auto"/>
            </w:tcBorders>
            <w:shd w:val="clear" w:color="auto" w:fill="auto"/>
            <w:vAlign w:val="center"/>
            <w:hideMark/>
          </w:tcPr>
          <w:p w14:paraId="6F8ECAEF" w14:textId="77777777" w:rsidR="00D92CA6" w:rsidRPr="003737FE" w:rsidRDefault="00D92CA6" w:rsidP="00054177">
            <w:pPr>
              <w:ind w:firstLine="0"/>
              <w:jc w:val="center"/>
              <w:rPr>
                <w:rFonts w:ascii="Times New Roman" w:hAnsi="Times New Roman"/>
                <w:sz w:val="24"/>
                <w:szCs w:val="24"/>
              </w:rPr>
            </w:pPr>
            <w:r w:rsidRPr="003737FE">
              <w:rPr>
                <w:rFonts w:ascii="Times New Roman" w:hAnsi="Times New Roman"/>
                <w:sz w:val="24"/>
                <w:szCs w:val="24"/>
              </w:rPr>
              <w:t>Всего</w:t>
            </w:r>
          </w:p>
        </w:tc>
      </w:tr>
      <w:tr w:rsidR="004112E9" w:rsidRPr="003737FE" w14:paraId="25B82C75" w14:textId="77777777" w:rsidTr="009F1EF8">
        <w:trPr>
          <w:trHeight w:val="315"/>
        </w:trPr>
        <w:tc>
          <w:tcPr>
            <w:tcW w:w="3499" w:type="dxa"/>
            <w:tcBorders>
              <w:top w:val="nil"/>
              <w:left w:val="single" w:sz="4" w:space="0" w:color="auto"/>
              <w:bottom w:val="single" w:sz="4" w:space="0" w:color="auto"/>
              <w:right w:val="single" w:sz="4" w:space="0" w:color="auto"/>
            </w:tcBorders>
            <w:shd w:val="clear" w:color="auto" w:fill="auto"/>
            <w:vAlign w:val="center"/>
            <w:hideMark/>
          </w:tcPr>
          <w:p w14:paraId="6FAD2C4A" w14:textId="77777777" w:rsidR="00D92CA6" w:rsidRPr="003737FE" w:rsidRDefault="00D92CA6" w:rsidP="00054177">
            <w:pPr>
              <w:ind w:firstLine="0"/>
              <w:jc w:val="center"/>
              <w:rPr>
                <w:rFonts w:ascii="Times New Roman" w:hAnsi="Times New Roman"/>
                <w:sz w:val="24"/>
                <w:szCs w:val="24"/>
              </w:rPr>
            </w:pPr>
            <w:r w:rsidRPr="003737FE">
              <w:rPr>
                <w:rFonts w:ascii="Times New Roman" w:hAnsi="Times New Roman"/>
                <w:sz w:val="24"/>
                <w:szCs w:val="24"/>
              </w:rPr>
              <w:t>1</w:t>
            </w:r>
          </w:p>
        </w:tc>
        <w:tc>
          <w:tcPr>
            <w:tcW w:w="1277" w:type="dxa"/>
            <w:tcBorders>
              <w:top w:val="nil"/>
              <w:left w:val="nil"/>
              <w:bottom w:val="single" w:sz="4" w:space="0" w:color="auto"/>
              <w:right w:val="nil"/>
            </w:tcBorders>
          </w:tcPr>
          <w:p w14:paraId="125F9F34" w14:textId="77777777" w:rsidR="00D92CA6" w:rsidRPr="003737FE" w:rsidRDefault="00D92CA6" w:rsidP="00054177">
            <w:pPr>
              <w:ind w:firstLine="0"/>
              <w:jc w:val="center"/>
              <w:rPr>
                <w:rFonts w:ascii="Times New Roman" w:hAnsi="Times New Roman"/>
                <w:sz w:val="24"/>
                <w:szCs w:val="24"/>
              </w:rPr>
            </w:pPr>
          </w:p>
        </w:tc>
        <w:tc>
          <w:tcPr>
            <w:tcW w:w="832" w:type="dxa"/>
            <w:tcBorders>
              <w:top w:val="nil"/>
              <w:left w:val="nil"/>
              <w:bottom w:val="single" w:sz="4" w:space="0" w:color="auto"/>
              <w:right w:val="single" w:sz="4" w:space="0" w:color="auto"/>
            </w:tcBorders>
            <w:shd w:val="clear" w:color="auto" w:fill="auto"/>
            <w:vAlign w:val="center"/>
            <w:hideMark/>
          </w:tcPr>
          <w:p w14:paraId="61890705" w14:textId="69202CB2" w:rsidR="00D92CA6" w:rsidRPr="003737FE" w:rsidRDefault="00D92CA6" w:rsidP="004112E9">
            <w:pPr>
              <w:ind w:firstLine="0"/>
              <w:rPr>
                <w:rFonts w:ascii="Times New Roman" w:hAnsi="Times New Roman"/>
                <w:sz w:val="24"/>
                <w:szCs w:val="24"/>
              </w:rPr>
            </w:pPr>
            <w:r w:rsidRPr="003737FE">
              <w:rPr>
                <w:rFonts w:ascii="Times New Roman" w:hAnsi="Times New Roman"/>
                <w:sz w:val="24"/>
                <w:szCs w:val="24"/>
              </w:rPr>
              <w:t>2</w:t>
            </w:r>
          </w:p>
        </w:tc>
        <w:tc>
          <w:tcPr>
            <w:tcW w:w="1253" w:type="dxa"/>
            <w:tcBorders>
              <w:top w:val="single" w:sz="4" w:space="0" w:color="auto"/>
              <w:left w:val="nil"/>
              <w:bottom w:val="single" w:sz="4" w:space="0" w:color="auto"/>
              <w:right w:val="single" w:sz="4" w:space="0" w:color="auto"/>
            </w:tcBorders>
          </w:tcPr>
          <w:p w14:paraId="1D5ABF23" w14:textId="22EE522E" w:rsidR="00D92CA6" w:rsidRPr="003737FE" w:rsidRDefault="004112E9" w:rsidP="00054177">
            <w:pPr>
              <w:ind w:firstLine="0"/>
              <w:jc w:val="center"/>
              <w:rPr>
                <w:rFonts w:ascii="Times New Roman" w:hAnsi="Times New Roman"/>
                <w:sz w:val="24"/>
                <w:szCs w:val="24"/>
              </w:rPr>
            </w:pPr>
            <w:r w:rsidRPr="003737FE">
              <w:rPr>
                <w:rFonts w:ascii="Times New Roman" w:hAnsi="Times New Roman"/>
                <w:sz w:val="24"/>
                <w:szCs w:val="24"/>
              </w:rPr>
              <w:t>3</w:t>
            </w:r>
          </w:p>
        </w:tc>
        <w:tc>
          <w:tcPr>
            <w:tcW w:w="1129" w:type="dxa"/>
            <w:tcBorders>
              <w:top w:val="nil"/>
              <w:left w:val="single" w:sz="4" w:space="0" w:color="auto"/>
              <w:bottom w:val="single" w:sz="4" w:space="0" w:color="auto"/>
              <w:right w:val="single" w:sz="4" w:space="0" w:color="auto"/>
            </w:tcBorders>
            <w:shd w:val="clear" w:color="auto" w:fill="auto"/>
            <w:vAlign w:val="center"/>
          </w:tcPr>
          <w:p w14:paraId="6EB2EE7D" w14:textId="2BD376F2" w:rsidR="00D92CA6" w:rsidRPr="003737FE" w:rsidRDefault="004112E9" w:rsidP="00054177">
            <w:pPr>
              <w:ind w:firstLine="0"/>
              <w:jc w:val="center"/>
              <w:rPr>
                <w:rFonts w:ascii="Times New Roman" w:hAnsi="Times New Roman"/>
                <w:sz w:val="24"/>
                <w:szCs w:val="24"/>
              </w:rPr>
            </w:pPr>
            <w:r w:rsidRPr="003737FE">
              <w:rPr>
                <w:rFonts w:ascii="Times New Roman" w:hAnsi="Times New Roman"/>
                <w:sz w:val="24"/>
                <w:szCs w:val="24"/>
              </w:rPr>
              <w:t>4</w:t>
            </w:r>
          </w:p>
        </w:tc>
        <w:tc>
          <w:tcPr>
            <w:tcW w:w="1270" w:type="dxa"/>
            <w:tcBorders>
              <w:top w:val="nil"/>
              <w:left w:val="nil"/>
              <w:bottom w:val="single" w:sz="4" w:space="0" w:color="auto"/>
              <w:right w:val="single" w:sz="4" w:space="0" w:color="auto"/>
            </w:tcBorders>
            <w:shd w:val="clear" w:color="auto" w:fill="auto"/>
            <w:vAlign w:val="center"/>
          </w:tcPr>
          <w:p w14:paraId="61742E2A" w14:textId="6A86D949" w:rsidR="00D92CA6" w:rsidRPr="003737FE" w:rsidRDefault="004112E9" w:rsidP="00054177">
            <w:pPr>
              <w:ind w:firstLine="0"/>
              <w:jc w:val="center"/>
              <w:rPr>
                <w:rFonts w:ascii="Times New Roman" w:hAnsi="Times New Roman"/>
                <w:sz w:val="24"/>
                <w:szCs w:val="24"/>
              </w:rPr>
            </w:pPr>
            <w:r w:rsidRPr="003737FE">
              <w:rPr>
                <w:rFonts w:ascii="Times New Roman" w:hAnsi="Times New Roman"/>
                <w:sz w:val="24"/>
                <w:szCs w:val="24"/>
              </w:rPr>
              <w:t>5</w:t>
            </w:r>
          </w:p>
        </w:tc>
        <w:tc>
          <w:tcPr>
            <w:tcW w:w="1271" w:type="dxa"/>
            <w:tcBorders>
              <w:top w:val="nil"/>
              <w:left w:val="nil"/>
              <w:bottom w:val="single" w:sz="4" w:space="0" w:color="auto"/>
              <w:right w:val="single" w:sz="4" w:space="0" w:color="auto"/>
            </w:tcBorders>
            <w:shd w:val="clear" w:color="auto" w:fill="auto"/>
            <w:vAlign w:val="center"/>
          </w:tcPr>
          <w:p w14:paraId="411BEBBB" w14:textId="524AA846" w:rsidR="00D92CA6" w:rsidRPr="003737FE" w:rsidRDefault="004112E9" w:rsidP="00054177">
            <w:pPr>
              <w:ind w:firstLine="0"/>
              <w:jc w:val="center"/>
              <w:rPr>
                <w:rFonts w:ascii="Times New Roman" w:hAnsi="Times New Roman"/>
                <w:sz w:val="24"/>
                <w:szCs w:val="24"/>
              </w:rPr>
            </w:pPr>
            <w:r w:rsidRPr="003737FE">
              <w:rPr>
                <w:rFonts w:ascii="Times New Roman" w:hAnsi="Times New Roman"/>
                <w:sz w:val="24"/>
                <w:szCs w:val="24"/>
              </w:rPr>
              <w:t>6</w:t>
            </w:r>
          </w:p>
        </w:tc>
        <w:tc>
          <w:tcPr>
            <w:tcW w:w="1129" w:type="dxa"/>
            <w:tcBorders>
              <w:top w:val="nil"/>
              <w:left w:val="nil"/>
              <w:bottom w:val="single" w:sz="4" w:space="0" w:color="auto"/>
              <w:right w:val="single" w:sz="4" w:space="0" w:color="auto"/>
            </w:tcBorders>
            <w:shd w:val="clear" w:color="auto" w:fill="auto"/>
            <w:vAlign w:val="center"/>
          </w:tcPr>
          <w:p w14:paraId="672F430B" w14:textId="15266EB5" w:rsidR="00D92CA6" w:rsidRPr="003737FE" w:rsidRDefault="004112E9" w:rsidP="00054177">
            <w:pPr>
              <w:ind w:firstLine="0"/>
              <w:jc w:val="center"/>
              <w:rPr>
                <w:rFonts w:ascii="Times New Roman" w:hAnsi="Times New Roman"/>
                <w:sz w:val="24"/>
                <w:szCs w:val="24"/>
              </w:rPr>
            </w:pPr>
            <w:r w:rsidRPr="003737FE">
              <w:rPr>
                <w:rFonts w:ascii="Times New Roman" w:hAnsi="Times New Roman"/>
                <w:sz w:val="24"/>
                <w:szCs w:val="24"/>
              </w:rPr>
              <w:t>7</w:t>
            </w:r>
          </w:p>
        </w:tc>
        <w:tc>
          <w:tcPr>
            <w:tcW w:w="1129" w:type="dxa"/>
            <w:tcBorders>
              <w:top w:val="nil"/>
              <w:left w:val="nil"/>
              <w:bottom w:val="single" w:sz="4" w:space="0" w:color="auto"/>
              <w:right w:val="single" w:sz="4" w:space="0" w:color="auto"/>
            </w:tcBorders>
            <w:shd w:val="clear" w:color="auto" w:fill="auto"/>
            <w:vAlign w:val="center"/>
          </w:tcPr>
          <w:p w14:paraId="1B2BDC3C" w14:textId="7E71D118" w:rsidR="00D92CA6" w:rsidRPr="003737FE" w:rsidRDefault="004112E9" w:rsidP="00054177">
            <w:pPr>
              <w:ind w:firstLine="0"/>
              <w:jc w:val="center"/>
              <w:rPr>
                <w:rFonts w:ascii="Times New Roman" w:hAnsi="Times New Roman"/>
                <w:sz w:val="24"/>
                <w:szCs w:val="24"/>
              </w:rPr>
            </w:pPr>
            <w:r w:rsidRPr="003737FE">
              <w:rPr>
                <w:rFonts w:ascii="Times New Roman" w:hAnsi="Times New Roman"/>
                <w:sz w:val="24"/>
                <w:szCs w:val="24"/>
              </w:rPr>
              <w:t>8</w:t>
            </w:r>
          </w:p>
        </w:tc>
        <w:tc>
          <w:tcPr>
            <w:tcW w:w="1129" w:type="dxa"/>
            <w:tcBorders>
              <w:top w:val="nil"/>
              <w:left w:val="nil"/>
              <w:bottom w:val="single" w:sz="4" w:space="0" w:color="auto"/>
              <w:right w:val="single" w:sz="4" w:space="0" w:color="auto"/>
            </w:tcBorders>
            <w:shd w:val="clear" w:color="auto" w:fill="auto"/>
            <w:vAlign w:val="center"/>
          </w:tcPr>
          <w:p w14:paraId="7CAC9819" w14:textId="6F6F8086" w:rsidR="00D92CA6" w:rsidRPr="003737FE" w:rsidRDefault="004112E9" w:rsidP="00054177">
            <w:pPr>
              <w:ind w:firstLine="0"/>
              <w:jc w:val="center"/>
              <w:rPr>
                <w:rFonts w:ascii="Times New Roman" w:hAnsi="Times New Roman"/>
                <w:sz w:val="24"/>
                <w:szCs w:val="24"/>
              </w:rPr>
            </w:pPr>
            <w:r w:rsidRPr="003737FE">
              <w:rPr>
                <w:rFonts w:ascii="Times New Roman" w:hAnsi="Times New Roman"/>
                <w:sz w:val="24"/>
                <w:szCs w:val="24"/>
              </w:rPr>
              <w:t>9</w:t>
            </w:r>
          </w:p>
        </w:tc>
        <w:tc>
          <w:tcPr>
            <w:tcW w:w="1129" w:type="dxa"/>
            <w:tcBorders>
              <w:top w:val="nil"/>
              <w:left w:val="nil"/>
              <w:bottom w:val="single" w:sz="4" w:space="0" w:color="auto"/>
              <w:right w:val="single" w:sz="4" w:space="0" w:color="auto"/>
            </w:tcBorders>
            <w:shd w:val="clear" w:color="auto" w:fill="auto"/>
            <w:vAlign w:val="center"/>
          </w:tcPr>
          <w:p w14:paraId="04540107" w14:textId="23A289CB" w:rsidR="00D92CA6" w:rsidRPr="003737FE" w:rsidRDefault="004112E9" w:rsidP="00054177">
            <w:pPr>
              <w:ind w:firstLine="0"/>
              <w:jc w:val="center"/>
              <w:rPr>
                <w:rFonts w:ascii="Times New Roman" w:hAnsi="Times New Roman"/>
                <w:sz w:val="24"/>
                <w:szCs w:val="24"/>
              </w:rPr>
            </w:pPr>
            <w:r w:rsidRPr="003737FE">
              <w:rPr>
                <w:rFonts w:ascii="Times New Roman" w:hAnsi="Times New Roman"/>
                <w:sz w:val="24"/>
                <w:szCs w:val="24"/>
              </w:rPr>
              <w:t>10</w:t>
            </w:r>
          </w:p>
        </w:tc>
      </w:tr>
      <w:tr w:rsidR="004112E9" w:rsidRPr="003737FE" w14:paraId="2A9C253B" w14:textId="77777777" w:rsidTr="009F1EF8">
        <w:trPr>
          <w:trHeight w:val="622"/>
        </w:trPr>
        <w:tc>
          <w:tcPr>
            <w:tcW w:w="3499" w:type="dxa"/>
            <w:tcBorders>
              <w:top w:val="single" w:sz="4" w:space="0" w:color="auto"/>
              <w:left w:val="single" w:sz="4" w:space="0" w:color="auto"/>
              <w:bottom w:val="single" w:sz="4" w:space="0" w:color="auto"/>
              <w:right w:val="single" w:sz="4" w:space="0" w:color="auto"/>
            </w:tcBorders>
            <w:shd w:val="clear" w:color="auto" w:fill="auto"/>
            <w:vAlign w:val="center"/>
          </w:tcPr>
          <w:p w14:paraId="48ED829E" w14:textId="13F74A47" w:rsidR="00D92CA6" w:rsidRPr="003737FE" w:rsidRDefault="00D92CA6" w:rsidP="00FA790E">
            <w:pPr>
              <w:ind w:firstLine="0"/>
              <w:jc w:val="left"/>
              <w:rPr>
                <w:rFonts w:ascii="Times New Roman" w:hAnsi="Times New Roman"/>
                <w:sz w:val="24"/>
                <w:szCs w:val="24"/>
              </w:rPr>
            </w:pPr>
            <w:r w:rsidRPr="003737FE">
              <w:rPr>
                <w:rFonts w:ascii="Times New Roman" w:hAnsi="Times New Roman"/>
                <w:color w:val="000000"/>
                <w:sz w:val="24"/>
                <w:szCs w:val="24"/>
              </w:rPr>
              <w:t>Государственная кадастровая оценка объектов недвижимости</w:t>
            </w:r>
          </w:p>
        </w:tc>
        <w:tc>
          <w:tcPr>
            <w:tcW w:w="2109" w:type="dxa"/>
            <w:gridSpan w:val="2"/>
            <w:tcBorders>
              <w:top w:val="single" w:sz="4" w:space="0" w:color="auto"/>
              <w:left w:val="nil"/>
              <w:bottom w:val="single" w:sz="4" w:space="0" w:color="auto"/>
              <w:right w:val="single" w:sz="4" w:space="0" w:color="auto"/>
            </w:tcBorders>
            <w:vAlign w:val="center"/>
          </w:tcPr>
          <w:p w14:paraId="5DC08AAD" w14:textId="77777777" w:rsidR="00D92CA6" w:rsidRPr="003737FE" w:rsidRDefault="00D92CA6" w:rsidP="00FA790E">
            <w:pPr>
              <w:ind w:firstLine="0"/>
              <w:jc w:val="center"/>
              <w:rPr>
                <w:rFonts w:ascii="Times New Roman" w:hAnsi="Times New Roman"/>
                <w:sz w:val="24"/>
                <w:szCs w:val="24"/>
              </w:rPr>
            </w:pPr>
            <w:r w:rsidRPr="003737FE">
              <w:rPr>
                <w:rFonts w:ascii="Times New Roman" w:hAnsi="Times New Roman"/>
                <w:sz w:val="24"/>
                <w:szCs w:val="24"/>
              </w:rPr>
              <w:t>республиканский бюджет</w:t>
            </w:r>
          </w:p>
          <w:p w14:paraId="5AB8D099" w14:textId="3E950576" w:rsidR="00D92CA6" w:rsidRPr="003737FE" w:rsidRDefault="00D92CA6" w:rsidP="00FA790E">
            <w:pPr>
              <w:ind w:firstLine="0"/>
              <w:jc w:val="center"/>
              <w:rPr>
                <w:rFonts w:ascii="Times New Roman" w:hAnsi="Times New Roman"/>
                <w:sz w:val="24"/>
                <w:szCs w:val="24"/>
              </w:rPr>
            </w:pPr>
            <w:r w:rsidRPr="003737FE">
              <w:rPr>
                <w:rFonts w:ascii="Times New Roman" w:hAnsi="Times New Roman"/>
                <w:sz w:val="24"/>
                <w:szCs w:val="24"/>
              </w:rPr>
              <w:lastRenderedPageBreak/>
              <w:t> </w:t>
            </w:r>
          </w:p>
        </w:tc>
        <w:tc>
          <w:tcPr>
            <w:tcW w:w="1253" w:type="dxa"/>
            <w:tcBorders>
              <w:top w:val="single" w:sz="4" w:space="0" w:color="auto"/>
              <w:left w:val="nil"/>
              <w:bottom w:val="single" w:sz="4" w:space="0" w:color="auto"/>
              <w:right w:val="single" w:sz="4" w:space="0" w:color="auto"/>
            </w:tcBorders>
          </w:tcPr>
          <w:p w14:paraId="53CAA91D" w14:textId="77777777" w:rsidR="00D92CA6" w:rsidRPr="003737FE" w:rsidRDefault="00D92CA6" w:rsidP="00FA790E">
            <w:pPr>
              <w:ind w:firstLine="0"/>
              <w:jc w:val="center"/>
              <w:rPr>
                <w:rFonts w:ascii="Times New Roman" w:hAnsi="Times New Roman"/>
                <w:bCs/>
                <w:sz w:val="24"/>
                <w:szCs w:val="24"/>
              </w:rPr>
            </w:pPr>
          </w:p>
          <w:p w14:paraId="1E2947C3" w14:textId="431F5119" w:rsidR="00D92CA6" w:rsidRPr="003737FE" w:rsidRDefault="00D92CA6" w:rsidP="00FA790E">
            <w:pPr>
              <w:ind w:firstLine="0"/>
              <w:jc w:val="center"/>
              <w:rPr>
                <w:rFonts w:ascii="Times New Roman" w:hAnsi="Times New Roman"/>
                <w:bCs/>
                <w:sz w:val="24"/>
                <w:szCs w:val="24"/>
              </w:rPr>
            </w:pPr>
            <w:r w:rsidRPr="003737FE">
              <w:rPr>
                <w:rFonts w:ascii="Times New Roman" w:hAnsi="Times New Roman"/>
                <w:bCs/>
                <w:sz w:val="24"/>
                <w:szCs w:val="24"/>
              </w:rPr>
              <w:t>12</w:t>
            </w:r>
            <w:r w:rsidR="000F35A1" w:rsidRPr="003737FE">
              <w:rPr>
                <w:rFonts w:ascii="Times New Roman" w:hAnsi="Times New Roman"/>
                <w:bCs/>
                <w:sz w:val="24"/>
                <w:szCs w:val="24"/>
              </w:rPr>
              <w:t>66</w:t>
            </w:r>
            <w:r w:rsidRPr="003737FE">
              <w:rPr>
                <w:rFonts w:ascii="Times New Roman" w:hAnsi="Times New Roman"/>
                <w:bCs/>
                <w:sz w:val="24"/>
                <w:szCs w:val="24"/>
              </w:rPr>
              <w:t>3,</w:t>
            </w:r>
            <w:r w:rsidR="000F35A1" w:rsidRPr="003737FE">
              <w:rPr>
                <w:rFonts w:ascii="Times New Roman" w:hAnsi="Times New Roman"/>
                <w:bCs/>
                <w:sz w:val="24"/>
                <w:szCs w:val="24"/>
              </w:rPr>
              <w:t>6</w:t>
            </w:r>
          </w:p>
          <w:p w14:paraId="26C52A9B" w14:textId="35587911" w:rsidR="00D92CA6" w:rsidRPr="003737FE" w:rsidRDefault="00D92CA6" w:rsidP="00FA790E">
            <w:pPr>
              <w:ind w:firstLine="0"/>
              <w:jc w:val="center"/>
              <w:rPr>
                <w:rFonts w:ascii="Times New Roman" w:hAnsi="Times New Roman"/>
                <w:bCs/>
                <w:sz w:val="24"/>
                <w:szCs w:val="24"/>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3741A5B" w14:textId="3D63551E" w:rsidR="00D92CA6" w:rsidRPr="003737FE" w:rsidRDefault="00D92CA6" w:rsidP="00FA790E">
            <w:pPr>
              <w:ind w:firstLine="0"/>
              <w:jc w:val="center"/>
              <w:rPr>
                <w:rFonts w:ascii="Times New Roman" w:hAnsi="Times New Roman"/>
                <w:sz w:val="24"/>
                <w:szCs w:val="24"/>
              </w:rPr>
            </w:pPr>
            <w:r w:rsidRPr="003737FE">
              <w:rPr>
                <w:rFonts w:ascii="Times New Roman" w:hAnsi="Times New Roman"/>
                <w:bCs/>
                <w:sz w:val="24"/>
                <w:szCs w:val="24"/>
                <w:lang w:val="en-US"/>
              </w:rPr>
              <w:lastRenderedPageBreak/>
              <w:t>12441</w:t>
            </w:r>
            <w:r w:rsidRPr="003737FE">
              <w:rPr>
                <w:rFonts w:ascii="Times New Roman" w:hAnsi="Times New Roman"/>
                <w:bCs/>
                <w:sz w:val="24"/>
                <w:szCs w:val="24"/>
              </w:rPr>
              <w:t>,0</w:t>
            </w:r>
          </w:p>
        </w:tc>
        <w:tc>
          <w:tcPr>
            <w:tcW w:w="1270" w:type="dxa"/>
            <w:tcBorders>
              <w:top w:val="single" w:sz="4" w:space="0" w:color="auto"/>
              <w:left w:val="nil"/>
              <w:bottom w:val="single" w:sz="4" w:space="0" w:color="auto"/>
              <w:right w:val="single" w:sz="4" w:space="0" w:color="auto"/>
            </w:tcBorders>
            <w:shd w:val="clear" w:color="auto" w:fill="auto"/>
            <w:vAlign w:val="center"/>
          </w:tcPr>
          <w:p w14:paraId="3823E382" w14:textId="7D7F834F" w:rsidR="00D92CA6" w:rsidRPr="003737FE" w:rsidRDefault="000D3DF3" w:rsidP="000D3DF3">
            <w:pPr>
              <w:ind w:firstLine="0"/>
              <w:jc w:val="center"/>
              <w:rPr>
                <w:rFonts w:ascii="Times New Roman" w:hAnsi="Times New Roman"/>
                <w:sz w:val="24"/>
                <w:szCs w:val="24"/>
              </w:rPr>
            </w:pPr>
            <w:r w:rsidRPr="003737FE">
              <w:rPr>
                <w:rFonts w:ascii="Times New Roman" w:hAnsi="Times New Roman"/>
                <w:bCs/>
                <w:sz w:val="24"/>
                <w:szCs w:val="24"/>
                <w:lang w:val="en-US"/>
              </w:rPr>
              <w:t>11153</w:t>
            </w:r>
            <w:r w:rsidR="00D92CA6" w:rsidRPr="003737FE">
              <w:rPr>
                <w:rFonts w:ascii="Times New Roman" w:hAnsi="Times New Roman"/>
                <w:bCs/>
                <w:sz w:val="24"/>
                <w:szCs w:val="24"/>
              </w:rPr>
              <w:t>,</w:t>
            </w:r>
            <w:r w:rsidRPr="003737FE">
              <w:rPr>
                <w:rFonts w:ascii="Times New Roman" w:hAnsi="Times New Roman"/>
                <w:bCs/>
                <w:sz w:val="24"/>
                <w:szCs w:val="24"/>
              </w:rPr>
              <w:t>9</w:t>
            </w:r>
          </w:p>
        </w:tc>
        <w:tc>
          <w:tcPr>
            <w:tcW w:w="1271" w:type="dxa"/>
            <w:tcBorders>
              <w:top w:val="single" w:sz="4" w:space="0" w:color="auto"/>
              <w:left w:val="nil"/>
              <w:bottom w:val="single" w:sz="4" w:space="0" w:color="auto"/>
              <w:right w:val="single" w:sz="4" w:space="0" w:color="auto"/>
            </w:tcBorders>
            <w:shd w:val="clear" w:color="auto" w:fill="auto"/>
            <w:vAlign w:val="center"/>
          </w:tcPr>
          <w:p w14:paraId="53DBD2E2" w14:textId="215993AD" w:rsidR="00D92CA6" w:rsidRPr="003737FE" w:rsidRDefault="000D3DF3" w:rsidP="00FA790E">
            <w:pPr>
              <w:ind w:firstLine="0"/>
              <w:jc w:val="center"/>
              <w:rPr>
                <w:rFonts w:ascii="Times New Roman" w:hAnsi="Times New Roman"/>
                <w:sz w:val="24"/>
                <w:szCs w:val="24"/>
              </w:rPr>
            </w:pPr>
            <w:r w:rsidRPr="003737FE">
              <w:rPr>
                <w:rFonts w:ascii="Times New Roman" w:hAnsi="Times New Roman"/>
                <w:bCs/>
                <w:sz w:val="24"/>
                <w:szCs w:val="24"/>
              </w:rPr>
              <w:t>10124,1</w:t>
            </w:r>
          </w:p>
        </w:tc>
        <w:tc>
          <w:tcPr>
            <w:tcW w:w="1129" w:type="dxa"/>
            <w:tcBorders>
              <w:top w:val="single" w:sz="4" w:space="0" w:color="auto"/>
              <w:left w:val="nil"/>
              <w:bottom w:val="single" w:sz="4" w:space="0" w:color="auto"/>
              <w:right w:val="single" w:sz="4" w:space="0" w:color="auto"/>
            </w:tcBorders>
            <w:shd w:val="clear" w:color="auto" w:fill="auto"/>
            <w:vAlign w:val="center"/>
          </w:tcPr>
          <w:p w14:paraId="33360E14" w14:textId="0DE7969F" w:rsidR="00D92CA6" w:rsidRPr="003737FE" w:rsidRDefault="00042ACE" w:rsidP="00FA790E">
            <w:pPr>
              <w:ind w:firstLine="0"/>
              <w:jc w:val="center"/>
              <w:rPr>
                <w:rFonts w:ascii="Times New Roman" w:hAnsi="Times New Roman"/>
                <w:sz w:val="24"/>
                <w:szCs w:val="24"/>
              </w:rPr>
            </w:pPr>
            <w:r w:rsidRPr="003737FE">
              <w:rPr>
                <w:rFonts w:ascii="Times New Roman" w:hAnsi="Times New Roman"/>
                <w:bCs/>
                <w:sz w:val="24"/>
                <w:szCs w:val="24"/>
              </w:rPr>
              <w:t>0</w:t>
            </w:r>
            <w:r w:rsidR="00D92CA6" w:rsidRPr="003737FE">
              <w:rPr>
                <w:rFonts w:ascii="Times New Roman" w:hAnsi="Times New Roman"/>
                <w:bCs/>
                <w:sz w:val="24"/>
                <w:szCs w:val="24"/>
              </w:rPr>
              <w:t>,0</w:t>
            </w:r>
          </w:p>
        </w:tc>
        <w:tc>
          <w:tcPr>
            <w:tcW w:w="1129" w:type="dxa"/>
            <w:tcBorders>
              <w:top w:val="single" w:sz="4" w:space="0" w:color="auto"/>
              <w:left w:val="nil"/>
              <w:bottom w:val="single" w:sz="4" w:space="0" w:color="auto"/>
              <w:right w:val="single" w:sz="4" w:space="0" w:color="auto"/>
            </w:tcBorders>
            <w:shd w:val="clear" w:color="auto" w:fill="auto"/>
            <w:vAlign w:val="center"/>
          </w:tcPr>
          <w:p w14:paraId="3BC6F746" w14:textId="34A1082F" w:rsidR="00D92CA6" w:rsidRPr="003737FE" w:rsidRDefault="00042ACE" w:rsidP="00FA790E">
            <w:pPr>
              <w:ind w:firstLine="0"/>
              <w:jc w:val="center"/>
              <w:rPr>
                <w:rFonts w:ascii="Times New Roman" w:hAnsi="Times New Roman"/>
                <w:sz w:val="24"/>
                <w:szCs w:val="24"/>
              </w:rPr>
            </w:pPr>
            <w:r w:rsidRPr="003737FE">
              <w:rPr>
                <w:rFonts w:ascii="Times New Roman" w:hAnsi="Times New Roman"/>
                <w:bCs/>
                <w:sz w:val="24"/>
                <w:szCs w:val="24"/>
              </w:rPr>
              <w:t>0</w:t>
            </w:r>
            <w:r w:rsidR="00D92CA6" w:rsidRPr="003737FE">
              <w:rPr>
                <w:rFonts w:ascii="Times New Roman" w:hAnsi="Times New Roman"/>
                <w:bCs/>
                <w:sz w:val="24"/>
                <w:szCs w:val="24"/>
              </w:rPr>
              <w:t>,0</w:t>
            </w:r>
          </w:p>
        </w:tc>
        <w:tc>
          <w:tcPr>
            <w:tcW w:w="1129" w:type="dxa"/>
            <w:tcBorders>
              <w:top w:val="single" w:sz="4" w:space="0" w:color="auto"/>
              <w:left w:val="nil"/>
              <w:bottom w:val="single" w:sz="4" w:space="0" w:color="auto"/>
              <w:right w:val="single" w:sz="4" w:space="0" w:color="auto"/>
            </w:tcBorders>
            <w:shd w:val="clear" w:color="auto" w:fill="auto"/>
            <w:vAlign w:val="center"/>
          </w:tcPr>
          <w:p w14:paraId="5B090262" w14:textId="0FE43DDA" w:rsidR="00D92CA6" w:rsidRPr="003737FE" w:rsidRDefault="00042ACE" w:rsidP="00FA790E">
            <w:pPr>
              <w:ind w:firstLine="0"/>
              <w:jc w:val="center"/>
              <w:rPr>
                <w:rFonts w:ascii="Times New Roman" w:hAnsi="Times New Roman"/>
                <w:sz w:val="24"/>
                <w:szCs w:val="24"/>
              </w:rPr>
            </w:pPr>
            <w:r w:rsidRPr="003737FE">
              <w:rPr>
                <w:rFonts w:ascii="Times New Roman" w:hAnsi="Times New Roman"/>
                <w:bCs/>
                <w:sz w:val="24"/>
                <w:szCs w:val="24"/>
              </w:rPr>
              <w:t>0</w:t>
            </w:r>
            <w:r w:rsidR="00D92CA6" w:rsidRPr="003737FE">
              <w:rPr>
                <w:rFonts w:ascii="Times New Roman" w:hAnsi="Times New Roman"/>
                <w:bCs/>
                <w:sz w:val="24"/>
                <w:szCs w:val="24"/>
              </w:rPr>
              <w:t>,0</w:t>
            </w:r>
          </w:p>
        </w:tc>
        <w:tc>
          <w:tcPr>
            <w:tcW w:w="1129" w:type="dxa"/>
            <w:tcBorders>
              <w:top w:val="single" w:sz="4" w:space="0" w:color="auto"/>
              <w:left w:val="nil"/>
              <w:bottom w:val="single" w:sz="4" w:space="0" w:color="auto"/>
              <w:right w:val="single" w:sz="4" w:space="0" w:color="auto"/>
            </w:tcBorders>
            <w:shd w:val="clear" w:color="auto" w:fill="auto"/>
            <w:vAlign w:val="center"/>
          </w:tcPr>
          <w:p w14:paraId="03AD4E29" w14:textId="1A4D4A5E" w:rsidR="00D92CA6" w:rsidRPr="003737FE" w:rsidRDefault="000D3DF3" w:rsidP="000F35A1">
            <w:pPr>
              <w:ind w:firstLine="0"/>
              <w:rPr>
                <w:rFonts w:ascii="Times New Roman" w:hAnsi="Times New Roman"/>
                <w:sz w:val="24"/>
                <w:szCs w:val="24"/>
              </w:rPr>
            </w:pPr>
            <w:r w:rsidRPr="003737FE">
              <w:rPr>
                <w:rFonts w:ascii="Times New Roman" w:hAnsi="Times New Roman"/>
                <w:color w:val="000000" w:themeColor="text1"/>
                <w:sz w:val="24"/>
                <w:szCs w:val="24"/>
              </w:rPr>
              <w:t>4</w:t>
            </w:r>
            <w:r w:rsidR="000F35A1" w:rsidRPr="003737FE">
              <w:rPr>
                <w:rFonts w:ascii="Times New Roman" w:hAnsi="Times New Roman"/>
                <w:color w:val="000000" w:themeColor="text1"/>
                <w:sz w:val="24"/>
                <w:szCs w:val="24"/>
              </w:rPr>
              <w:t>638</w:t>
            </w:r>
            <w:r w:rsidRPr="003737FE">
              <w:rPr>
                <w:rFonts w:ascii="Times New Roman" w:hAnsi="Times New Roman"/>
                <w:color w:val="000000" w:themeColor="text1"/>
                <w:sz w:val="24"/>
                <w:szCs w:val="24"/>
              </w:rPr>
              <w:t>2,</w:t>
            </w:r>
            <w:r w:rsidR="000F35A1" w:rsidRPr="003737FE">
              <w:rPr>
                <w:rFonts w:ascii="Times New Roman" w:hAnsi="Times New Roman"/>
                <w:color w:val="000000" w:themeColor="text1"/>
                <w:sz w:val="24"/>
                <w:szCs w:val="24"/>
              </w:rPr>
              <w:t>6</w:t>
            </w:r>
            <w:r w:rsidR="00042ACE" w:rsidRPr="003737FE">
              <w:rPr>
                <w:rFonts w:ascii="Times New Roman" w:hAnsi="Times New Roman"/>
                <w:color w:val="000000" w:themeColor="text1"/>
                <w:sz w:val="24"/>
                <w:szCs w:val="24"/>
              </w:rPr>
              <w:t xml:space="preserve"> </w:t>
            </w:r>
          </w:p>
        </w:tc>
      </w:tr>
      <w:tr w:rsidR="00D92CA6" w:rsidRPr="003737FE" w14:paraId="419F4B46" w14:textId="77777777" w:rsidTr="009F1EF8">
        <w:trPr>
          <w:trHeight w:val="1205"/>
        </w:trPr>
        <w:tc>
          <w:tcPr>
            <w:tcW w:w="3499" w:type="dxa"/>
            <w:tcBorders>
              <w:top w:val="single" w:sz="4" w:space="0" w:color="auto"/>
              <w:left w:val="single" w:sz="4" w:space="0" w:color="auto"/>
              <w:bottom w:val="single" w:sz="4" w:space="0" w:color="auto"/>
              <w:right w:val="single" w:sz="4" w:space="0" w:color="auto"/>
            </w:tcBorders>
            <w:shd w:val="clear" w:color="auto" w:fill="auto"/>
            <w:vAlign w:val="center"/>
          </w:tcPr>
          <w:p w14:paraId="7EF79389" w14:textId="00B69A1D" w:rsidR="00D92CA6" w:rsidRPr="003737FE" w:rsidRDefault="00386F73" w:rsidP="00386F73">
            <w:pPr>
              <w:autoSpaceDE w:val="0"/>
              <w:autoSpaceDN w:val="0"/>
              <w:adjustRightInd w:val="0"/>
              <w:ind w:firstLine="0"/>
              <w:jc w:val="left"/>
              <w:rPr>
                <w:rFonts w:ascii="Times New Roman" w:hAnsi="Times New Roman"/>
                <w:sz w:val="24"/>
                <w:szCs w:val="24"/>
              </w:rPr>
            </w:pPr>
            <w:r w:rsidRPr="003737FE">
              <w:rPr>
                <w:rFonts w:ascii="Times New Roman" w:hAnsi="Times New Roman"/>
                <w:sz w:val="24"/>
                <w:szCs w:val="24"/>
              </w:rPr>
              <w:lastRenderedPageBreak/>
              <w:t>Проведение мероприятий по созданию крупномасштабного картографического материала и в</w:t>
            </w:r>
            <w:r w:rsidR="003E51E2" w:rsidRPr="003737FE">
              <w:rPr>
                <w:rFonts w:ascii="Times New Roman" w:hAnsi="Times New Roman"/>
                <w:sz w:val="24"/>
                <w:szCs w:val="24"/>
              </w:rPr>
              <w:t>ыполнение кадастровых работ на территории Республики Тыва</w:t>
            </w:r>
          </w:p>
        </w:tc>
        <w:tc>
          <w:tcPr>
            <w:tcW w:w="2109" w:type="dxa"/>
            <w:gridSpan w:val="2"/>
            <w:tcBorders>
              <w:top w:val="single" w:sz="4" w:space="0" w:color="auto"/>
              <w:left w:val="nil"/>
              <w:bottom w:val="single" w:sz="4" w:space="0" w:color="auto"/>
              <w:right w:val="single" w:sz="4" w:space="0" w:color="auto"/>
            </w:tcBorders>
            <w:vAlign w:val="center"/>
          </w:tcPr>
          <w:p w14:paraId="6C38F89F" w14:textId="77777777" w:rsidR="00D92CA6" w:rsidRPr="003737FE" w:rsidRDefault="00D92CA6" w:rsidP="00E07F51">
            <w:pPr>
              <w:ind w:firstLine="0"/>
              <w:jc w:val="center"/>
              <w:rPr>
                <w:rFonts w:ascii="Times New Roman" w:hAnsi="Times New Roman"/>
                <w:sz w:val="24"/>
                <w:szCs w:val="24"/>
              </w:rPr>
            </w:pPr>
            <w:r w:rsidRPr="003737FE">
              <w:rPr>
                <w:rFonts w:ascii="Times New Roman" w:hAnsi="Times New Roman"/>
                <w:sz w:val="24"/>
                <w:szCs w:val="24"/>
              </w:rPr>
              <w:t>республиканский бюджет</w:t>
            </w:r>
          </w:p>
          <w:p w14:paraId="7AE3F736" w14:textId="77777777" w:rsidR="00D92CA6" w:rsidRPr="003737FE" w:rsidRDefault="00D92CA6" w:rsidP="00917666">
            <w:pPr>
              <w:ind w:firstLine="0"/>
              <w:jc w:val="center"/>
              <w:rPr>
                <w:rFonts w:ascii="Times New Roman" w:hAnsi="Times New Roman"/>
                <w:sz w:val="24"/>
                <w:szCs w:val="24"/>
              </w:rPr>
            </w:pPr>
          </w:p>
        </w:tc>
        <w:tc>
          <w:tcPr>
            <w:tcW w:w="1253" w:type="dxa"/>
            <w:tcBorders>
              <w:top w:val="single" w:sz="4" w:space="0" w:color="auto"/>
              <w:left w:val="nil"/>
              <w:bottom w:val="single" w:sz="4" w:space="0" w:color="auto"/>
              <w:right w:val="single" w:sz="4" w:space="0" w:color="auto"/>
            </w:tcBorders>
          </w:tcPr>
          <w:p w14:paraId="210F4405" w14:textId="77777777" w:rsidR="00D92CA6" w:rsidRPr="003737FE" w:rsidRDefault="00D92CA6" w:rsidP="00917666">
            <w:pPr>
              <w:ind w:firstLine="0"/>
              <w:jc w:val="center"/>
              <w:rPr>
                <w:rFonts w:ascii="Times New Roman" w:hAnsi="Times New Roman"/>
                <w:sz w:val="24"/>
                <w:szCs w:val="24"/>
              </w:rPr>
            </w:pPr>
          </w:p>
          <w:p w14:paraId="2F51DC21" w14:textId="77777777" w:rsidR="00042ACE" w:rsidRPr="003737FE" w:rsidRDefault="00042ACE" w:rsidP="00917666">
            <w:pPr>
              <w:ind w:firstLine="0"/>
              <w:jc w:val="center"/>
              <w:rPr>
                <w:rFonts w:ascii="Times New Roman" w:hAnsi="Times New Roman"/>
                <w:sz w:val="24"/>
                <w:szCs w:val="24"/>
              </w:rPr>
            </w:pPr>
          </w:p>
          <w:p w14:paraId="23C2DD5B" w14:textId="5A8AFCC0" w:rsidR="00D92CA6" w:rsidRPr="003737FE" w:rsidRDefault="00D92CA6" w:rsidP="00917666">
            <w:pPr>
              <w:ind w:firstLine="0"/>
              <w:jc w:val="center"/>
              <w:rPr>
                <w:rFonts w:ascii="Times New Roman" w:hAnsi="Times New Roman"/>
                <w:sz w:val="24"/>
                <w:szCs w:val="24"/>
              </w:rPr>
            </w:pPr>
            <w:r w:rsidRPr="003737FE">
              <w:rPr>
                <w:rFonts w:ascii="Times New Roman" w:hAnsi="Times New Roman"/>
                <w:sz w:val="24"/>
                <w:szCs w:val="24"/>
              </w:rPr>
              <w:t>0,0</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544634C" w14:textId="2D58F9A3" w:rsidR="00D92CA6" w:rsidRPr="003737FE" w:rsidRDefault="00042ACE" w:rsidP="00917666">
            <w:pPr>
              <w:ind w:firstLine="0"/>
              <w:jc w:val="center"/>
              <w:rPr>
                <w:rFonts w:ascii="Times New Roman" w:hAnsi="Times New Roman"/>
                <w:sz w:val="24"/>
                <w:szCs w:val="24"/>
              </w:rPr>
            </w:pPr>
            <w:r w:rsidRPr="003737FE">
              <w:rPr>
                <w:rFonts w:ascii="Times New Roman" w:hAnsi="Times New Roman"/>
                <w:sz w:val="24"/>
                <w:szCs w:val="24"/>
              </w:rPr>
              <w:t>7104,0</w:t>
            </w:r>
          </w:p>
        </w:tc>
        <w:tc>
          <w:tcPr>
            <w:tcW w:w="1270" w:type="dxa"/>
            <w:tcBorders>
              <w:top w:val="single" w:sz="4" w:space="0" w:color="auto"/>
              <w:left w:val="nil"/>
              <w:bottom w:val="single" w:sz="4" w:space="0" w:color="auto"/>
              <w:right w:val="single" w:sz="4" w:space="0" w:color="auto"/>
            </w:tcBorders>
            <w:shd w:val="clear" w:color="auto" w:fill="auto"/>
            <w:vAlign w:val="center"/>
          </w:tcPr>
          <w:p w14:paraId="4BA22E87" w14:textId="0D6F016D" w:rsidR="00D92CA6" w:rsidRPr="003737FE" w:rsidRDefault="000D3DF3" w:rsidP="00917666">
            <w:pPr>
              <w:ind w:firstLine="0"/>
              <w:jc w:val="center"/>
              <w:rPr>
                <w:rFonts w:ascii="Times New Roman" w:hAnsi="Times New Roman"/>
                <w:sz w:val="24"/>
                <w:szCs w:val="24"/>
              </w:rPr>
            </w:pPr>
            <w:r w:rsidRPr="003737FE">
              <w:rPr>
                <w:rFonts w:ascii="Times New Roman" w:hAnsi="Times New Roman"/>
                <w:sz w:val="24"/>
                <w:szCs w:val="24"/>
              </w:rPr>
              <w:t>0</w:t>
            </w:r>
          </w:p>
        </w:tc>
        <w:tc>
          <w:tcPr>
            <w:tcW w:w="1271" w:type="dxa"/>
            <w:tcBorders>
              <w:top w:val="single" w:sz="4" w:space="0" w:color="auto"/>
              <w:left w:val="nil"/>
              <w:bottom w:val="single" w:sz="4" w:space="0" w:color="auto"/>
              <w:right w:val="single" w:sz="4" w:space="0" w:color="auto"/>
            </w:tcBorders>
            <w:shd w:val="clear" w:color="auto" w:fill="auto"/>
            <w:vAlign w:val="center"/>
          </w:tcPr>
          <w:p w14:paraId="27DFDBAB" w14:textId="03B9CE5D" w:rsidR="00D92CA6" w:rsidRPr="003737FE" w:rsidRDefault="000D3DF3" w:rsidP="00917666">
            <w:pPr>
              <w:ind w:firstLine="0"/>
              <w:jc w:val="center"/>
              <w:rPr>
                <w:rFonts w:ascii="Times New Roman" w:hAnsi="Times New Roman"/>
                <w:sz w:val="24"/>
                <w:szCs w:val="24"/>
              </w:rPr>
            </w:pPr>
            <w:r w:rsidRPr="003737FE">
              <w:rPr>
                <w:rFonts w:ascii="Times New Roman" w:hAnsi="Times New Roman"/>
                <w:sz w:val="24"/>
                <w:szCs w:val="24"/>
              </w:rPr>
              <w:t>0</w:t>
            </w:r>
          </w:p>
        </w:tc>
        <w:tc>
          <w:tcPr>
            <w:tcW w:w="1129" w:type="dxa"/>
            <w:tcBorders>
              <w:top w:val="single" w:sz="4" w:space="0" w:color="auto"/>
              <w:left w:val="nil"/>
              <w:bottom w:val="single" w:sz="4" w:space="0" w:color="auto"/>
              <w:right w:val="single" w:sz="4" w:space="0" w:color="auto"/>
            </w:tcBorders>
            <w:shd w:val="clear" w:color="auto" w:fill="auto"/>
            <w:vAlign w:val="center"/>
          </w:tcPr>
          <w:p w14:paraId="51FAF4CE" w14:textId="0F108CCF" w:rsidR="00D92CA6" w:rsidRPr="003737FE" w:rsidRDefault="00042ACE" w:rsidP="00917666">
            <w:pPr>
              <w:ind w:firstLine="0"/>
              <w:jc w:val="center"/>
              <w:rPr>
                <w:rFonts w:ascii="Times New Roman" w:hAnsi="Times New Roman"/>
                <w:sz w:val="24"/>
                <w:szCs w:val="24"/>
              </w:rPr>
            </w:pPr>
            <w:r w:rsidRPr="003737FE">
              <w:rPr>
                <w:rFonts w:ascii="Times New Roman" w:hAnsi="Times New Roman"/>
                <w:sz w:val="24"/>
                <w:szCs w:val="24"/>
              </w:rPr>
              <w:t>7500,0</w:t>
            </w:r>
          </w:p>
        </w:tc>
        <w:tc>
          <w:tcPr>
            <w:tcW w:w="1129" w:type="dxa"/>
            <w:tcBorders>
              <w:top w:val="single" w:sz="4" w:space="0" w:color="auto"/>
              <w:left w:val="nil"/>
              <w:bottom w:val="single" w:sz="4" w:space="0" w:color="auto"/>
              <w:right w:val="single" w:sz="4" w:space="0" w:color="auto"/>
            </w:tcBorders>
            <w:shd w:val="clear" w:color="auto" w:fill="auto"/>
            <w:vAlign w:val="center"/>
          </w:tcPr>
          <w:p w14:paraId="238E59D4" w14:textId="052FB924" w:rsidR="00D92CA6" w:rsidRPr="003737FE" w:rsidRDefault="00042ACE" w:rsidP="00042ACE">
            <w:pPr>
              <w:ind w:firstLine="0"/>
              <w:jc w:val="center"/>
              <w:rPr>
                <w:rFonts w:ascii="Times New Roman" w:hAnsi="Times New Roman"/>
                <w:sz w:val="24"/>
                <w:szCs w:val="24"/>
              </w:rPr>
            </w:pPr>
            <w:r w:rsidRPr="003737FE">
              <w:rPr>
                <w:rFonts w:ascii="Times New Roman" w:hAnsi="Times New Roman"/>
                <w:sz w:val="24"/>
                <w:szCs w:val="24"/>
              </w:rPr>
              <w:t>7500,0</w:t>
            </w:r>
          </w:p>
        </w:tc>
        <w:tc>
          <w:tcPr>
            <w:tcW w:w="1129" w:type="dxa"/>
            <w:tcBorders>
              <w:top w:val="single" w:sz="4" w:space="0" w:color="auto"/>
              <w:left w:val="nil"/>
              <w:bottom w:val="single" w:sz="4" w:space="0" w:color="auto"/>
              <w:right w:val="single" w:sz="4" w:space="0" w:color="auto"/>
            </w:tcBorders>
            <w:shd w:val="clear" w:color="auto" w:fill="auto"/>
            <w:vAlign w:val="center"/>
          </w:tcPr>
          <w:p w14:paraId="2718EF70" w14:textId="481CA28F" w:rsidR="00D92CA6" w:rsidRPr="003737FE" w:rsidRDefault="00042ACE" w:rsidP="00042ACE">
            <w:pPr>
              <w:ind w:firstLine="0"/>
              <w:jc w:val="center"/>
              <w:rPr>
                <w:rFonts w:ascii="Times New Roman" w:hAnsi="Times New Roman"/>
                <w:sz w:val="24"/>
                <w:szCs w:val="24"/>
              </w:rPr>
            </w:pPr>
            <w:r w:rsidRPr="003737FE">
              <w:rPr>
                <w:rFonts w:ascii="Times New Roman" w:hAnsi="Times New Roman"/>
                <w:sz w:val="24"/>
                <w:szCs w:val="24"/>
              </w:rPr>
              <w:t>7500,0</w:t>
            </w:r>
          </w:p>
        </w:tc>
        <w:tc>
          <w:tcPr>
            <w:tcW w:w="1129" w:type="dxa"/>
            <w:tcBorders>
              <w:top w:val="single" w:sz="4" w:space="0" w:color="auto"/>
              <w:left w:val="nil"/>
              <w:bottom w:val="single" w:sz="4" w:space="0" w:color="auto"/>
              <w:right w:val="single" w:sz="4" w:space="0" w:color="auto"/>
            </w:tcBorders>
            <w:shd w:val="clear" w:color="auto" w:fill="auto"/>
            <w:vAlign w:val="center"/>
          </w:tcPr>
          <w:p w14:paraId="02A651DD" w14:textId="396902CA" w:rsidR="00D92CA6" w:rsidRPr="003737FE" w:rsidRDefault="000D3DF3" w:rsidP="00917666">
            <w:pPr>
              <w:ind w:firstLine="0"/>
              <w:jc w:val="center"/>
              <w:rPr>
                <w:rFonts w:ascii="Times New Roman" w:hAnsi="Times New Roman"/>
                <w:sz w:val="24"/>
                <w:szCs w:val="24"/>
              </w:rPr>
            </w:pPr>
            <w:r w:rsidRPr="003737FE">
              <w:rPr>
                <w:rFonts w:ascii="Times New Roman" w:hAnsi="Times New Roman"/>
                <w:sz w:val="24"/>
                <w:szCs w:val="24"/>
              </w:rPr>
              <w:t>29604,0</w:t>
            </w:r>
          </w:p>
        </w:tc>
      </w:tr>
      <w:tr w:rsidR="00D92CA6" w:rsidRPr="003737FE" w14:paraId="41E2F6E8" w14:textId="77777777" w:rsidTr="009F1EF8">
        <w:trPr>
          <w:trHeight w:val="420"/>
        </w:trPr>
        <w:tc>
          <w:tcPr>
            <w:tcW w:w="3499" w:type="dxa"/>
            <w:tcBorders>
              <w:top w:val="single" w:sz="4" w:space="0" w:color="auto"/>
              <w:left w:val="single" w:sz="4" w:space="0" w:color="auto"/>
              <w:bottom w:val="single" w:sz="4" w:space="0" w:color="auto"/>
              <w:right w:val="single" w:sz="4" w:space="0" w:color="auto"/>
            </w:tcBorders>
            <w:shd w:val="clear" w:color="auto" w:fill="auto"/>
            <w:vAlign w:val="center"/>
          </w:tcPr>
          <w:p w14:paraId="7F95D1A6" w14:textId="33F1A100" w:rsidR="00D92CA6" w:rsidRPr="003737FE" w:rsidRDefault="00D92CA6" w:rsidP="00D43744">
            <w:pPr>
              <w:ind w:firstLine="0"/>
              <w:jc w:val="left"/>
              <w:rPr>
                <w:rFonts w:ascii="Times New Roman" w:hAnsi="Times New Roman"/>
                <w:color w:val="000000"/>
                <w:sz w:val="24"/>
                <w:szCs w:val="24"/>
              </w:rPr>
            </w:pPr>
            <w:r w:rsidRPr="003737FE">
              <w:rPr>
                <w:rFonts w:ascii="Times New Roman" w:hAnsi="Times New Roman"/>
                <w:bCs/>
                <w:sz w:val="24"/>
                <w:szCs w:val="24"/>
              </w:rPr>
              <w:t>Государственная программа «Развитие земельно-имущественных отношений на территории Республики Тыва»</w:t>
            </w:r>
          </w:p>
        </w:tc>
        <w:tc>
          <w:tcPr>
            <w:tcW w:w="2109" w:type="dxa"/>
            <w:gridSpan w:val="2"/>
            <w:tcBorders>
              <w:top w:val="single" w:sz="4" w:space="0" w:color="auto"/>
              <w:left w:val="nil"/>
              <w:bottom w:val="single" w:sz="4" w:space="0" w:color="auto"/>
              <w:right w:val="single" w:sz="4" w:space="0" w:color="auto"/>
            </w:tcBorders>
            <w:vAlign w:val="center"/>
          </w:tcPr>
          <w:p w14:paraId="594487A7" w14:textId="77777777" w:rsidR="00D92CA6" w:rsidRPr="003737FE" w:rsidRDefault="00D92CA6" w:rsidP="00D43744">
            <w:pPr>
              <w:ind w:firstLine="0"/>
              <w:jc w:val="center"/>
              <w:rPr>
                <w:rFonts w:ascii="Times New Roman" w:hAnsi="Times New Roman"/>
                <w:sz w:val="24"/>
                <w:szCs w:val="24"/>
              </w:rPr>
            </w:pPr>
            <w:r w:rsidRPr="003737FE">
              <w:rPr>
                <w:rFonts w:ascii="Times New Roman" w:hAnsi="Times New Roman"/>
                <w:sz w:val="24"/>
                <w:szCs w:val="24"/>
              </w:rPr>
              <w:t>республиканский бюджет</w:t>
            </w:r>
          </w:p>
          <w:p w14:paraId="3198DB72" w14:textId="77777777" w:rsidR="00D92CA6" w:rsidRPr="003737FE" w:rsidRDefault="00D92CA6" w:rsidP="00D43744">
            <w:pPr>
              <w:ind w:firstLine="0"/>
              <w:jc w:val="center"/>
              <w:rPr>
                <w:rFonts w:ascii="Times New Roman" w:hAnsi="Times New Roman"/>
                <w:sz w:val="24"/>
                <w:szCs w:val="24"/>
              </w:rPr>
            </w:pPr>
          </w:p>
        </w:tc>
        <w:tc>
          <w:tcPr>
            <w:tcW w:w="1253" w:type="dxa"/>
            <w:tcBorders>
              <w:top w:val="single" w:sz="4" w:space="0" w:color="auto"/>
              <w:left w:val="nil"/>
              <w:bottom w:val="single" w:sz="4" w:space="0" w:color="auto"/>
              <w:right w:val="single" w:sz="4" w:space="0" w:color="auto"/>
            </w:tcBorders>
          </w:tcPr>
          <w:p w14:paraId="48B1B872" w14:textId="77777777" w:rsidR="00325F4D" w:rsidRPr="003737FE" w:rsidRDefault="00325F4D" w:rsidP="00325F4D">
            <w:pPr>
              <w:ind w:firstLine="0"/>
              <w:rPr>
                <w:rFonts w:ascii="Times New Roman" w:hAnsi="Times New Roman"/>
                <w:bCs/>
                <w:sz w:val="24"/>
                <w:szCs w:val="24"/>
              </w:rPr>
            </w:pPr>
          </w:p>
          <w:p w14:paraId="34CC6C55" w14:textId="7A31793A" w:rsidR="00D92CA6" w:rsidRPr="003737FE" w:rsidRDefault="00D92CA6" w:rsidP="000F35A1">
            <w:pPr>
              <w:ind w:firstLine="0"/>
              <w:rPr>
                <w:rFonts w:ascii="Times New Roman" w:hAnsi="Times New Roman"/>
                <w:bCs/>
                <w:sz w:val="24"/>
                <w:szCs w:val="24"/>
              </w:rPr>
            </w:pPr>
            <w:r w:rsidRPr="003737FE">
              <w:rPr>
                <w:rFonts w:ascii="Times New Roman" w:hAnsi="Times New Roman"/>
                <w:bCs/>
                <w:sz w:val="24"/>
                <w:szCs w:val="24"/>
              </w:rPr>
              <w:t>12</w:t>
            </w:r>
            <w:r w:rsidR="000F35A1" w:rsidRPr="003737FE">
              <w:rPr>
                <w:rFonts w:ascii="Times New Roman" w:hAnsi="Times New Roman"/>
                <w:bCs/>
                <w:sz w:val="24"/>
                <w:szCs w:val="24"/>
              </w:rPr>
              <w:t>66</w:t>
            </w:r>
            <w:r w:rsidRPr="003737FE">
              <w:rPr>
                <w:rFonts w:ascii="Times New Roman" w:hAnsi="Times New Roman"/>
                <w:bCs/>
                <w:sz w:val="24"/>
                <w:szCs w:val="24"/>
              </w:rPr>
              <w:t>3,</w:t>
            </w:r>
            <w:r w:rsidR="000F35A1" w:rsidRPr="003737FE">
              <w:rPr>
                <w:rFonts w:ascii="Times New Roman" w:hAnsi="Times New Roman"/>
                <w:bCs/>
                <w:sz w:val="24"/>
                <w:szCs w:val="24"/>
              </w:rPr>
              <w:t>6</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0276DEB" w14:textId="110EBB71" w:rsidR="00D92CA6" w:rsidRPr="003737FE" w:rsidRDefault="00042ACE" w:rsidP="00D43744">
            <w:pPr>
              <w:ind w:firstLine="0"/>
              <w:jc w:val="center"/>
              <w:rPr>
                <w:rFonts w:ascii="Times New Roman" w:hAnsi="Times New Roman"/>
                <w:sz w:val="24"/>
                <w:szCs w:val="24"/>
              </w:rPr>
            </w:pPr>
            <w:r w:rsidRPr="003737FE">
              <w:rPr>
                <w:rFonts w:ascii="Times New Roman" w:hAnsi="Times New Roman"/>
                <w:bCs/>
                <w:sz w:val="24"/>
                <w:szCs w:val="24"/>
              </w:rPr>
              <w:t>19545</w:t>
            </w:r>
            <w:r w:rsidR="00D92CA6" w:rsidRPr="003737FE">
              <w:rPr>
                <w:rFonts w:ascii="Times New Roman" w:hAnsi="Times New Roman"/>
                <w:bCs/>
                <w:sz w:val="24"/>
                <w:szCs w:val="24"/>
              </w:rPr>
              <w:t>,0</w:t>
            </w:r>
          </w:p>
        </w:tc>
        <w:tc>
          <w:tcPr>
            <w:tcW w:w="1270" w:type="dxa"/>
            <w:tcBorders>
              <w:top w:val="single" w:sz="4" w:space="0" w:color="auto"/>
              <w:left w:val="nil"/>
              <w:bottom w:val="single" w:sz="4" w:space="0" w:color="auto"/>
              <w:right w:val="single" w:sz="4" w:space="0" w:color="auto"/>
            </w:tcBorders>
            <w:shd w:val="clear" w:color="auto" w:fill="auto"/>
            <w:vAlign w:val="center"/>
          </w:tcPr>
          <w:p w14:paraId="13B0B17B" w14:textId="4D440E25" w:rsidR="00D92CA6" w:rsidRPr="003737FE" w:rsidRDefault="000D3DF3" w:rsidP="00D43744">
            <w:pPr>
              <w:ind w:firstLine="0"/>
              <w:jc w:val="center"/>
              <w:rPr>
                <w:rFonts w:ascii="Times New Roman" w:hAnsi="Times New Roman"/>
                <w:sz w:val="24"/>
                <w:szCs w:val="24"/>
              </w:rPr>
            </w:pPr>
            <w:r w:rsidRPr="003737FE">
              <w:rPr>
                <w:rFonts w:ascii="Times New Roman" w:hAnsi="Times New Roman"/>
                <w:bCs/>
                <w:sz w:val="24"/>
                <w:szCs w:val="24"/>
              </w:rPr>
              <w:t>11153,9</w:t>
            </w:r>
          </w:p>
        </w:tc>
        <w:tc>
          <w:tcPr>
            <w:tcW w:w="1271" w:type="dxa"/>
            <w:tcBorders>
              <w:top w:val="single" w:sz="4" w:space="0" w:color="auto"/>
              <w:left w:val="nil"/>
              <w:bottom w:val="single" w:sz="4" w:space="0" w:color="auto"/>
              <w:right w:val="single" w:sz="4" w:space="0" w:color="auto"/>
            </w:tcBorders>
            <w:shd w:val="clear" w:color="auto" w:fill="auto"/>
            <w:vAlign w:val="center"/>
          </w:tcPr>
          <w:p w14:paraId="7C957EBE" w14:textId="1938BD2A" w:rsidR="00D92CA6" w:rsidRPr="003737FE" w:rsidRDefault="000D3DF3" w:rsidP="00D43744">
            <w:pPr>
              <w:ind w:firstLine="0"/>
              <w:jc w:val="center"/>
              <w:rPr>
                <w:rFonts w:ascii="Times New Roman" w:hAnsi="Times New Roman"/>
                <w:sz w:val="24"/>
                <w:szCs w:val="24"/>
              </w:rPr>
            </w:pPr>
            <w:r w:rsidRPr="003737FE">
              <w:rPr>
                <w:rFonts w:ascii="Times New Roman" w:hAnsi="Times New Roman"/>
                <w:bCs/>
                <w:sz w:val="24"/>
                <w:szCs w:val="24"/>
              </w:rPr>
              <w:t>10124,1</w:t>
            </w:r>
          </w:p>
        </w:tc>
        <w:tc>
          <w:tcPr>
            <w:tcW w:w="1129" w:type="dxa"/>
            <w:tcBorders>
              <w:top w:val="single" w:sz="4" w:space="0" w:color="auto"/>
              <w:left w:val="nil"/>
              <w:bottom w:val="single" w:sz="4" w:space="0" w:color="auto"/>
              <w:right w:val="single" w:sz="4" w:space="0" w:color="auto"/>
            </w:tcBorders>
            <w:shd w:val="clear" w:color="auto" w:fill="auto"/>
            <w:vAlign w:val="center"/>
          </w:tcPr>
          <w:p w14:paraId="0E2C2EAC" w14:textId="5631A627" w:rsidR="00D92CA6" w:rsidRPr="003737FE" w:rsidRDefault="00042ACE" w:rsidP="00D43744">
            <w:pPr>
              <w:ind w:firstLine="0"/>
              <w:jc w:val="center"/>
              <w:rPr>
                <w:rFonts w:ascii="Times New Roman" w:hAnsi="Times New Roman"/>
                <w:sz w:val="24"/>
                <w:szCs w:val="24"/>
              </w:rPr>
            </w:pPr>
            <w:r w:rsidRPr="003737FE">
              <w:rPr>
                <w:rFonts w:ascii="Times New Roman" w:hAnsi="Times New Roman"/>
                <w:bCs/>
                <w:sz w:val="24"/>
                <w:szCs w:val="24"/>
              </w:rPr>
              <w:t>7500</w:t>
            </w:r>
            <w:r w:rsidR="00D92CA6" w:rsidRPr="003737FE">
              <w:rPr>
                <w:rFonts w:ascii="Times New Roman" w:hAnsi="Times New Roman"/>
                <w:bCs/>
                <w:sz w:val="24"/>
                <w:szCs w:val="24"/>
              </w:rPr>
              <w:t>,0</w:t>
            </w:r>
          </w:p>
        </w:tc>
        <w:tc>
          <w:tcPr>
            <w:tcW w:w="1129" w:type="dxa"/>
            <w:tcBorders>
              <w:top w:val="single" w:sz="4" w:space="0" w:color="auto"/>
              <w:left w:val="nil"/>
              <w:bottom w:val="single" w:sz="4" w:space="0" w:color="auto"/>
              <w:right w:val="single" w:sz="4" w:space="0" w:color="auto"/>
            </w:tcBorders>
            <w:shd w:val="clear" w:color="auto" w:fill="auto"/>
            <w:vAlign w:val="center"/>
          </w:tcPr>
          <w:p w14:paraId="50072279" w14:textId="662EDA00" w:rsidR="00D92CA6" w:rsidRPr="003737FE" w:rsidRDefault="00042ACE" w:rsidP="00D43744">
            <w:pPr>
              <w:ind w:firstLine="0"/>
              <w:jc w:val="center"/>
              <w:rPr>
                <w:rFonts w:ascii="Times New Roman" w:hAnsi="Times New Roman"/>
                <w:sz w:val="24"/>
                <w:szCs w:val="24"/>
              </w:rPr>
            </w:pPr>
            <w:r w:rsidRPr="003737FE">
              <w:rPr>
                <w:rFonts w:ascii="Times New Roman" w:hAnsi="Times New Roman"/>
                <w:bCs/>
                <w:sz w:val="24"/>
                <w:szCs w:val="24"/>
              </w:rPr>
              <w:t>7500</w:t>
            </w:r>
            <w:r w:rsidR="00D92CA6" w:rsidRPr="003737FE">
              <w:rPr>
                <w:rFonts w:ascii="Times New Roman" w:hAnsi="Times New Roman"/>
                <w:bCs/>
                <w:sz w:val="24"/>
                <w:szCs w:val="24"/>
              </w:rPr>
              <w:t>,0</w:t>
            </w:r>
          </w:p>
        </w:tc>
        <w:tc>
          <w:tcPr>
            <w:tcW w:w="1129" w:type="dxa"/>
            <w:tcBorders>
              <w:top w:val="single" w:sz="4" w:space="0" w:color="auto"/>
              <w:left w:val="nil"/>
              <w:bottom w:val="single" w:sz="4" w:space="0" w:color="auto"/>
              <w:right w:val="single" w:sz="4" w:space="0" w:color="auto"/>
            </w:tcBorders>
            <w:shd w:val="clear" w:color="auto" w:fill="auto"/>
            <w:vAlign w:val="center"/>
          </w:tcPr>
          <w:p w14:paraId="3CC25951" w14:textId="50B77288" w:rsidR="00D92CA6" w:rsidRPr="003737FE" w:rsidRDefault="00042ACE" w:rsidP="00D43744">
            <w:pPr>
              <w:ind w:firstLine="0"/>
              <w:jc w:val="center"/>
              <w:rPr>
                <w:rFonts w:ascii="Times New Roman" w:hAnsi="Times New Roman"/>
                <w:sz w:val="24"/>
                <w:szCs w:val="24"/>
              </w:rPr>
            </w:pPr>
            <w:r w:rsidRPr="003737FE">
              <w:rPr>
                <w:rFonts w:ascii="Times New Roman" w:hAnsi="Times New Roman"/>
                <w:bCs/>
                <w:sz w:val="24"/>
                <w:szCs w:val="24"/>
              </w:rPr>
              <w:t>7500</w:t>
            </w:r>
            <w:r w:rsidR="00D92CA6" w:rsidRPr="003737FE">
              <w:rPr>
                <w:rFonts w:ascii="Times New Roman" w:hAnsi="Times New Roman"/>
                <w:bCs/>
                <w:sz w:val="24"/>
                <w:szCs w:val="24"/>
              </w:rPr>
              <w:t>,0</w:t>
            </w:r>
          </w:p>
        </w:tc>
        <w:tc>
          <w:tcPr>
            <w:tcW w:w="1129" w:type="dxa"/>
            <w:tcBorders>
              <w:top w:val="single" w:sz="4" w:space="0" w:color="auto"/>
              <w:left w:val="nil"/>
              <w:bottom w:val="single" w:sz="4" w:space="0" w:color="auto"/>
              <w:right w:val="single" w:sz="4" w:space="0" w:color="auto"/>
            </w:tcBorders>
            <w:shd w:val="clear" w:color="auto" w:fill="auto"/>
            <w:vAlign w:val="center"/>
          </w:tcPr>
          <w:p w14:paraId="06E95EB5" w14:textId="3CDF1AE8" w:rsidR="00D92CA6" w:rsidRPr="003737FE" w:rsidRDefault="000F35A1" w:rsidP="000F35A1">
            <w:pPr>
              <w:ind w:firstLine="0"/>
              <w:jc w:val="center"/>
              <w:rPr>
                <w:rFonts w:ascii="Times New Roman" w:hAnsi="Times New Roman"/>
                <w:sz w:val="24"/>
                <w:szCs w:val="24"/>
              </w:rPr>
            </w:pPr>
            <w:r w:rsidRPr="003737FE">
              <w:rPr>
                <w:rFonts w:ascii="Times New Roman" w:hAnsi="Times New Roman"/>
                <w:color w:val="000000" w:themeColor="text1"/>
                <w:sz w:val="24"/>
                <w:szCs w:val="24"/>
              </w:rPr>
              <w:t>75986</w:t>
            </w:r>
            <w:r w:rsidR="00813877" w:rsidRPr="003737FE">
              <w:rPr>
                <w:rFonts w:ascii="Times New Roman" w:hAnsi="Times New Roman"/>
                <w:color w:val="000000" w:themeColor="text1"/>
                <w:sz w:val="24"/>
                <w:szCs w:val="24"/>
              </w:rPr>
              <w:t>,</w:t>
            </w:r>
            <w:r w:rsidRPr="003737FE">
              <w:rPr>
                <w:rFonts w:ascii="Times New Roman" w:hAnsi="Times New Roman"/>
                <w:color w:val="000000" w:themeColor="text1"/>
                <w:sz w:val="24"/>
                <w:szCs w:val="24"/>
              </w:rPr>
              <w:t>6</w:t>
            </w:r>
          </w:p>
        </w:tc>
      </w:tr>
    </w:tbl>
    <w:p w14:paraId="4609FEB0" w14:textId="745DB8F6" w:rsidR="00421A15" w:rsidRPr="003737FE" w:rsidRDefault="00421A15" w:rsidP="009F1EF8">
      <w:pPr>
        <w:autoSpaceDE w:val="0"/>
        <w:autoSpaceDN w:val="0"/>
        <w:adjustRightInd w:val="0"/>
        <w:ind w:firstLine="0"/>
        <w:jc w:val="right"/>
        <w:rPr>
          <w:rFonts w:ascii="Times New Roman" w:hAnsi="Times New Roman"/>
          <w:sz w:val="28"/>
          <w:szCs w:val="28"/>
        </w:rPr>
      </w:pPr>
      <w:r w:rsidRPr="003737FE">
        <w:rPr>
          <w:rFonts w:ascii="Times New Roman" w:hAnsi="Times New Roman"/>
          <w:sz w:val="28"/>
          <w:szCs w:val="28"/>
        </w:rPr>
        <w:t>».</w:t>
      </w:r>
    </w:p>
    <w:p w14:paraId="7299965C" w14:textId="77777777" w:rsidR="007D0234" w:rsidRPr="003737FE" w:rsidRDefault="007D0234" w:rsidP="009F1EF8">
      <w:pPr>
        <w:autoSpaceDE w:val="0"/>
        <w:autoSpaceDN w:val="0"/>
        <w:adjustRightInd w:val="0"/>
        <w:ind w:firstLine="0"/>
        <w:jc w:val="right"/>
        <w:rPr>
          <w:rFonts w:ascii="Times New Roman" w:hAnsi="Times New Roman"/>
          <w:sz w:val="28"/>
          <w:szCs w:val="28"/>
        </w:rPr>
        <w:sectPr w:rsidR="007D0234" w:rsidRPr="003737FE" w:rsidSect="00C638E2">
          <w:headerReference w:type="default" r:id="rId22"/>
          <w:headerReference w:type="first" r:id="rId23"/>
          <w:pgSz w:w="16838" w:h="11906" w:orient="landscape"/>
          <w:pgMar w:top="1135" w:right="536" w:bottom="851" w:left="1134" w:header="709" w:footer="709" w:gutter="0"/>
          <w:cols w:space="708"/>
          <w:titlePg/>
          <w:docGrid w:linePitch="360"/>
        </w:sectPr>
      </w:pPr>
    </w:p>
    <w:p w14:paraId="08082E7D" w14:textId="2D657B0F" w:rsidR="00421A15" w:rsidRPr="003737FE" w:rsidRDefault="009E4886" w:rsidP="00F166D4">
      <w:pPr>
        <w:autoSpaceDE w:val="0"/>
        <w:autoSpaceDN w:val="0"/>
        <w:adjustRightInd w:val="0"/>
        <w:rPr>
          <w:rFonts w:ascii="Times New Roman" w:hAnsi="Times New Roman"/>
          <w:sz w:val="28"/>
          <w:szCs w:val="28"/>
        </w:rPr>
      </w:pPr>
      <w:r w:rsidRPr="003737FE">
        <w:rPr>
          <w:rFonts w:ascii="Times New Roman" w:hAnsi="Times New Roman"/>
          <w:sz w:val="28"/>
          <w:szCs w:val="28"/>
        </w:rPr>
        <w:lastRenderedPageBreak/>
        <w:t>2</w:t>
      </w:r>
      <w:r w:rsidR="00FC1860" w:rsidRPr="003737FE">
        <w:rPr>
          <w:rFonts w:ascii="Times New Roman" w:hAnsi="Times New Roman"/>
          <w:sz w:val="28"/>
          <w:szCs w:val="28"/>
        </w:rPr>
        <w:t>. Размест</w:t>
      </w:r>
      <w:r w:rsidR="00F166D4" w:rsidRPr="003737FE">
        <w:rPr>
          <w:rFonts w:ascii="Times New Roman" w:hAnsi="Times New Roman"/>
          <w:sz w:val="28"/>
          <w:szCs w:val="28"/>
        </w:rPr>
        <w:t>ить настоящее постановление на «</w:t>
      </w:r>
      <w:r w:rsidR="00FC1860" w:rsidRPr="003737FE">
        <w:rPr>
          <w:rFonts w:ascii="Times New Roman" w:hAnsi="Times New Roman"/>
          <w:sz w:val="28"/>
          <w:szCs w:val="28"/>
        </w:rPr>
        <w:t>Официальном интер</w:t>
      </w:r>
      <w:r w:rsidR="00F166D4" w:rsidRPr="003737FE">
        <w:rPr>
          <w:rFonts w:ascii="Times New Roman" w:hAnsi="Times New Roman"/>
          <w:sz w:val="28"/>
          <w:szCs w:val="28"/>
        </w:rPr>
        <w:t>нет-портале правовой информации»</w:t>
      </w:r>
      <w:r w:rsidR="00FC1860" w:rsidRPr="003737FE">
        <w:rPr>
          <w:rFonts w:ascii="Times New Roman" w:hAnsi="Times New Roman"/>
          <w:sz w:val="28"/>
          <w:szCs w:val="28"/>
        </w:rPr>
        <w:t xml:space="preserve"> (www.pravo.gov.ru) и официальном сайте Республики Тыва в информаци</w:t>
      </w:r>
      <w:r w:rsidR="00F166D4" w:rsidRPr="003737FE">
        <w:rPr>
          <w:rFonts w:ascii="Times New Roman" w:hAnsi="Times New Roman"/>
          <w:sz w:val="28"/>
          <w:szCs w:val="28"/>
        </w:rPr>
        <w:t>онно-телекоммуникационной сети «Интернет»</w:t>
      </w:r>
      <w:r w:rsidR="00FC1860" w:rsidRPr="003737FE">
        <w:rPr>
          <w:rFonts w:ascii="Times New Roman" w:hAnsi="Times New Roman"/>
          <w:sz w:val="28"/>
          <w:szCs w:val="28"/>
        </w:rPr>
        <w:t>.</w:t>
      </w:r>
    </w:p>
    <w:p w14:paraId="1E49343F" w14:textId="77777777" w:rsidR="00FC1860" w:rsidRPr="003737FE" w:rsidRDefault="00FC1860" w:rsidP="001D3AC2">
      <w:pPr>
        <w:autoSpaceDE w:val="0"/>
        <w:autoSpaceDN w:val="0"/>
        <w:adjustRightInd w:val="0"/>
        <w:rPr>
          <w:rFonts w:ascii="Times New Roman" w:hAnsi="Times New Roman"/>
          <w:sz w:val="28"/>
          <w:szCs w:val="28"/>
        </w:rPr>
      </w:pPr>
    </w:p>
    <w:p w14:paraId="738B8787" w14:textId="77777777" w:rsidR="006C7A44" w:rsidRPr="003737FE" w:rsidRDefault="006C7A44" w:rsidP="001D3AC2">
      <w:pPr>
        <w:autoSpaceDE w:val="0"/>
        <w:autoSpaceDN w:val="0"/>
        <w:adjustRightInd w:val="0"/>
        <w:rPr>
          <w:rFonts w:ascii="Times New Roman" w:hAnsi="Times New Roman"/>
          <w:sz w:val="28"/>
          <w:szCs w:val="28"/>
        </w:rPr>
      </w:pPr>
    </w:p>
    <w:p w14:paraId="2D418A1C" w14:textId="77777777" w:rsidR="00BD0C4A" w:rsidRPr="003737FE" w:rsidRDefault="00BD0C4A" w:rsidP="001D3AC2">
      <w:pPr>
        <w:autoSpaceDE w:val="0"/>
        <w:autoSpaceDN w:val="0"/>
        <w:adjustRightInd w:val="0"/>
        <w:rPr>
          <w:rFonts w:ascii="Times New Roman" w:hAnsi="Times New Roman"/>
          <w:sz w:val="28"/>
          <w:szCs w:val="28"/>
        </w:rPr>
      </w:pPr>
    </w:p>
    <w:p w14:paraId="79662701" w14:textId="073F984B" w:rsidR="00FC1860" w:rsidRPr="00FC1860" w:rsidRDefault="00D43744" w:rsidP="00FC1860">
      <w:pPr>
        <w:autoSpaceDE w:val="0"/>
        <w:autoSpaceDN w:val="0"/>
        <w:adjustRightInd w:val="0"/>
        <w:ind w:firstLine="0"/>
        <w:rPr>
          <w:rFonts w:ascii="Times New Roman" w:hAnsi="Times New Roman"/>
          <w:sz w:val="28"/>
          <w:szCs w:val="28"/>
        </w:rPr>
      </w:pPr>
      <w:r w:rsidRPr="003737FE">
        <w:rPr>
          <w:rFonts w:ascii="Times New Roman" w:hAnsi="Times New Roman"/>
          <w:sz w:val="28"/>
          <w:szCs w:val="28"/>
        </w:rPr>
        <w:t xml:space="preserve">Глава Республики </w:t>
      </w:r>
      <w:r w:rsidR="004112E9" w:rsidRPr="003737FE">
        <w:rPr>
          <w:rFonts w:ascii="Times New Roman" w:hAnsi="Times New Roman"/>
          <w:sz w:val="28"/>
          <w:szCs w:val="28"/>
        </w:rPr>
        <w:t>Тыва</w:t>
      </w:r>
      <w:bookmarkStart w:id="1" w:name="_GoBack"/>
      <w:bookmarkEnd w:id="1"/>
      <w:r w:rsidR="004112E9">
        <w:rPr>
          <w:rFonts w:ascii="Times New Roman" w:hAnsi="Times New Roman"/>
          <w:sz w:val="28"/>
          <w:szCs w:val="28"/>
        </w:rPr>
        <w:t xml:space="preserve"> </w:t>
      </w:r>
      <w:r w:rsidR="004112E9">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F166D4">
        <w:rPr>
          <w:rFonts w:ascii="Times New Roman" w:hAnsi="Times New Roman"/>
          <w:sz w:val="28"/>
          <w:szCs w:val="28"/>
        </w:rPr>
        <w:t xml:space="preserve">            </w:t>
      </w:r>
      <w:r>
        <w:rPr>
          <w:rFonts w:ascii="Times New Roman" w:hAnsi="Times New Roman"/>
          <w:sz w:val="28"/>
          <w:szCs w:val="28"/>
        </w:rPr>
        <w:t xml:space="preserve">      </w:t>
      </w:r>
      <w:r w:rsidR="00744705">
        <w:rPr>
          <w:rFonts w:ascii="Times New Roman" w:hAnsi="Times New Roman"/>
          <w:sz w:val="28"/>
          <w:szCs w:val="28"/>
        </w:rPr>
        <w:t xml:space="preserve">      </w:t>
      </w:r>
      <w:r>
        <w:rPr>
          <w:rFonts w:ascii="Times New Roman" w:hAnsi="Times New Roman"/>
          <w:sz w:val="28"/>
          <w:szCs w:val="28"/>
        </w:rPr>
        <w:t xml:space="preserve">        </w:t>
      </w:r>
      <w:r w:rsidR="00FC1860" w:rsidRPr="00C52859">
        <w:rPr>
          <w:rFonts w:ascii="Times New Roman" w:hAnsi="Times New Roman"/>
          <w:sz w:val="28"/>
          <w:szCs w:val="28"/>
        </w:rPr>
        <w:t xml:space="preserve">В. </w:t>
      </w:r>
      <w:proofErr w:type="spellStart"/>
      <w:r w:rsidR="00FC1860" w:rsidRPr="00C52859">
        <w:rPr>
          <w:rFonts w:ascii="Times New Roman" w:hAnsi="Times New Roman"/>
          <w:sz w:val="28"/>
          <w:szCs w:val="28"/>
        </w:rPr>
        <w:t>Ховалыг</w:t>
      </w:r>
      <w:proofErr w:type="spellEnd"/>
    </w:p>
    <w:sectPr w:rsidR="00FC1860" w:rsidRPr="00FC1860" w:rsidSect="00F166D4">
      <w:pgSz w:w="11906" w:h="16838"/>
      <w:pgMar w:top="-979" w:right="566"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C79F1" w14:textId="77777777" w:rsidR="009741EA" w:rsidRDefault="009741EA" w:rsidP="00731B44">
      <w:r>
        <w:separator/>
      </w:r>
    </w:p>
  </w:endnote>
  <w:endnote w:type="continuationSeparator" w:id="0">
    <w:p w14:paraId="0136B03A" w14:textId="77777777" w:rsidR="009741EA" w:rsidRDefault="009741EA" w:rsidP="0073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939318" w14:textId="77777777" w:rsidR="009741EA" w:rsidRDefault="009741EA" w:rsidP="00731B44">
      <w:r>
        <w:separator/>
      </w:r>
    </w:p>
  </w:footnote>
  <w:footnote w:type="continuationSeparator" w:id="0">
    <w:p w14:paraId="557251D5" w14:textId="77777777" w:rsidR="009741EA" w:rsidRDefault="009741EA" w:rsidP="00731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F6558" w14:textId="55E56B71" w:rsidR="008B5146" w:rsidRDefault="008B5146">
    <w:pPr>
      <w:pStyle w:val="a8"/>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26179" w14:textId="0604A50E" w:rsidR="007D0234" w:rsidRDefault="007D0234">
    <w:pPr>
      <w:pStyle w:val="a8"/>
      <w:jc w:val="right"/>
    </w:pPr>
    <w:r w:rsidRPr="00B3270F">
      <w:rPr>
        <w:rFonts w:ascii="Times New Roman" w:hAnsi="Times New Roman"/>
        <w:sz w:val="24"/>
        <w:szCs w:val="24"/>
      </w:rPr>
      <w:fldChar w:fldCharType="begin"/>
    </w:r>
    <w:r w:rsidRPr="00B3270F">
      <w:rPr>
        <w:rFonts w:ascii="Times New Roman" w:hAnsi="Times New Roman"/>
        <w:sz w:val="24"/>
        <w:szCs w:val="24"/>
      </w:rPr>
      <w:instrText xml:space="preserve"> PAGE   \* MERGEFORMAT </w:instrText>
    </w:r>
    <w:r w:rsidRPr="00B3270F">
      <w:rPr>
        <w:rFonts w:ascii="Times New Roman" w:hAnsi="Times New Roman"/>
        <w:sz w:val="24"/>
        <w:szCs w:val="24"/>
      </w:rPr>
      <w:fldChar w:fldCharType="separate"/>
    </w:r>
    <w:r w:rsidR="003737FE">
      <w:rPr>
        <w:rFonts w:ascii="Times New Roman" w:hAnsi="Times New Roman"/>
        <w:noProof/>
        <w:sz w:val="24"/>
        <w:szCs w:val="24"/>
      </w:rPr>
      <w:t>4</w:t>
    </w:r>
    <w:r w:rsidRPr="00B3270F">
      <w:rPr>
        <w:rFonts w:ascii="Times New Roman" w:hAnsi="Times New Roman"/>
        <w:sz w:val="24"/>
        <w:szCs w:val="24"/>
      </w:rPr>
      <w:fldChar w:fldCharType="end"/>
    </w:r>
  </w:p>
  <w:p w14:paraId="17F251E6" w14:textId="77777777" w:rsidR="007D0234" w:rsidRDefault="007D0234" w:rsidP="00C22AFF">
    <w:pPr>
      <w:pStyle w:val="a8"/>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01229" w14:textId="77777777" w:rsidR="007D0234" w:rsidRDefault="007D0234">
    <w:pPr>
      <w:pStyle w:val="a8"/>
    </w:pPr>
  </w:p>
  <w:p w14:paraId="17D57F4C" w14:textId="77777777" w:rsidR="007D0234" w:rsidRDefault="007D0234">
    <w:pPr>
      <w:pStyle w:val="a8"/>
    </w:pPr>
    <w:r>
      <w:tab/>
    </w:r>
    <w:r>
      <w:tab/>
    </w:r>
    <w:r>
      <w:tab/>
    </w:r>
    <w:r>
      <w:tab/>
    </w:r>
    <w:r>
      <w:tab/>
    </w: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DC0FC" w14:textId="53751CAF" w:rsidR="008B5146" w:rsidRDefault="008B5146">
    <w:pPr>
      <w:pStyle w:val="a8"/>
      <w:jc w:val="right"/>
    </w:pPr>
    <w:r w:rsidRPr="00B3270F">
      <w:rPr>
        <w:rFonts w:ascii="Times New Roman" w:hAnsi="Times New Roman"/>
        <w:sz w:val="24"/>
        <w:szCs w:val="24"/>
      </w:rPr>
      <w:fldChar w:fldCharType="begin"/>
    </w:r>
    <w:r w:rsidRPr="00B3270F">
      <w:rPr>
        <w:rFonts w:ascii="Times New Roman" w:hAnsi="Times New Roman"/>
        <w:sz w:val="24"/>
        <w:szCs w:val="24"/>
      </w:rPr>
      <w:instrText xml:space="preserve"> PAGE   \* MERGEFORMAT </w:instrText>
    </w:r>
    <w:r w:rsidRPr="00B3270F">
      <w:rPr>
        <w:rFonts w:ascii="Times New Roman" w:hAnsi="Times New Roman"/>
        <w:sz w:val="24"/>
        <w:szCs w:val="24"/>
      </w:rPr>
      <w:fldChar w:fldCharType="separate"/>
    </w:r>
    <w:r w:rsidR="003737FE">
      <w:rPr>
        <w:rFonts w:ascii="Times New Roman" w:hAnsi="Times New Roman"/>
        <w:noProof/>
        <w:sz w:val="24"/>
        <w:szCs w:val="24"/>
      </w:rPr>
      <w:t>9</w:t>
    </w:r>
    <w:r w:rsidRPr="00B3270F">
      <w:rPr>
        <w:rFonts w:ascii="Times New Roman" w:hAnsi="Times New Roman"/>
        <w:sz w:val="24"/>
        <w:szCs w:val="24"/>
      </w:rPr>
      <w:fldChar w:fldCharType="end"/>
    </w:r>
  </w:p>
  <w:p w14:paraId="739147BB" w14:textId="77777777" w:rsidR="008B5146" w:rsidRDefault="008B5146" w:rsidP="00C22AFF">
    <w:pPr>
      <w:pStyle w:val="a8"/>
      <w:ind w:firstLin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86C48" w14:textId="77777777" w:rsidR="008B5146" w:rsidRDefault="008B5146">
    <w:pPr>
      <w:pStyle w:val="a8"/>
    </w:pPr>
  </w:p>
  <w:p w14:paraId="0C6EBBCF" w14:textId="77777777" w:rsidR="008B5146" w:rsidRDefault="008B5146">
    <w:pPr>
      <w:pStyle w:val="a8"/>
    </w:pPr>
    <w:r>
      <w:tab/>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713E2"/>
    <w:multiLevelType w:val="multilevel"/>
    <w:tmpl w:val="98547D5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nsid w:val="10D863D0"/>
    <w:multiLevelType w:val="hybridMultilevel"/>
    <w:tmpl w:val="E3861F28"/>
    <w:lvl w:ilvl="0" w:tplc="738C62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E87A93"/>
    <w:multiLevelType w:val="hybridMultilevel"/>
    <w:tmpl w:val="667860AC"/>
    <w:lvl w:ilvl="0" w:tplc="E466CFC6">
      <w:start w:val="2"/>
      <w:numFmt w:val="decimal"/>
      <w:lvlText w:val="%1)"/>
      <w:lvlJc w:val="left"/>
      <w:pPr>
        <w:ind w:left="927" w:hanging="360"/>
      </w:pPr>
      <w:rPr>
        <w:rFonts w:hint="default"/>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4ED2967"/>
    <w:multiLevelType w:val="hybridMultilevel"/>
    <w:tmpl w:val="1372765E"/>
    <w:lvl w:ilvl="0" w:tplc="738C62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90F3780"/>
    <w:multiLevelType w:val="hybridMultilevel"/>
    <w:tmpl w:val="66649220"/>
    <w:lvl w:ilvl="0" w:tplc="92207C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53532FC"/>
    <w:multiLevelType w:val="hybridMultilevel"/>
    <w:tmpl w:val="664C0148"/>
    <w:lvl w:ilvl="0" w:tplc="6B0C24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A0C4E89"/>
    <w:multiLevelType w:val="hybridMultilevel"/>
    <w:tmpl w:val="5FBE568C"/>
    <w:lvl w:ilvl="0" w:tplc="738C62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33B26EB"/>
    <w:multiLevelType w:val="hybridMultilevel"/>
    <w:tmpl w:val="5D46AAF6"/>
    <w:lvl w:ilvl="0" w:tplc="B8C61094">
      <w:start w:val="1"/>
      <w:numFmt w:val="decimal"/>
      <w:lvlText w:val="%1)"/>
      <w:lvlJc w:val="left"/>
      <w:pPr>
        <w:ind w:left="927" w:hanging="360"/>
      </w:pPr>
      <w:rPr>
        <w:rFonts w:hint="default"/>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C9E4603"/>
    <w:multiLevelType w:val="hybridMultilevel"/>
    <w:tmpl w:val="E41ECFE8"/>
    <w:lvl w:ilvl="0" w:tplc="757C8B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8"/>
  </w:num>
  <w:num w:numId="2">
    <w:abstractNumId w:val="1"/>
  </w:num>
  <w:num w:numId="3">
    <w:abstractNumId w:val="6"/>
  </w:num>
  <w:num w:numId="4">
    <w:abstractNumId w:val="3"/>
  </w:num>
  <w:num w:numId="5">
    <w:abstractNumId w:val="0"/>
  </w:num>
  <w:num w:numId="6">
    <w:abstractNumId w:val="7"/>
  </w:num>
  <w:num w:numId="7">
    <w:abstractNumId w:val="4"/>
  </w:num>
  <w:num w:numId="8">
    <w:abstractNumId w:val="2"/>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A9"/>
    <w:rsid w:val="000000F0"/>
    <w:rsid w:val="00001A21"/>
    <w:rsid w:val="00002595"/>
    <w:rsid w:val="000026DC"/>
    <w:rsid w:val="00003FF9"/>
    <w:rsid w:val="00004C2F"/>
    <w:rsid w:val="000053CB"/>
    <w:rsid w:val="00010A6F"/>
    <w:rsid w:val="00010D87"/>
    <w:rsid w:val="0001178A"/>
    <w:rsid w:val="00011A75"/>
    <w:rsid w:val="0001250E"/>
    <w:rsid w:val="000128D1"/>
    <w:rsid w:val="00012FB2"/>
    <w:rsid w:val="00014591"/>
    <w:rsid w:val="00014A52"/>
    <w:rsid w:val="0001569E"/>
    <w:rsid w:val="00017443"/>
    <w:rsid w:val="00020667"/>
    <w:rsid w:val="000217EF"/>
    <w:rsid w:val="000218AE"/>
    <w:rsid w:val="0002446C"/>
    <w:rsid w:val="00025960"/>
    <w:rsid w:val="00025E31"/>
    <w:rsid w:val="000266B1"/>
    <w:rsid w:val="00026E01"/>
    <w:rsid w:val="00027156"/>
    <w:rsid w:val="0002744F"/>
    <w:rsid w:val="000304AC"/>
    <w:rsid w:val="00030A08"/>
    <w:rsid w:val="00032AAF"/>
    <w:rsid w:val="00033FC0"/>
    <w:rsid w:val="00034AE1"/>
    <w:rsid w:val="000364AF"/>
    <w:rsid w:val="00037942"/>
    <w:rsid w:val="00040B6A"/>
    <w:rsid w:val="0004168B"/>
    <w:rsid w:val="00042ACE"/>
    <w:rsid w:val="00044245"/>
    <w:rsid w:val="000444AB"/>
    <w:rsid w:val="0004528E"/>
    <w:rsid w:val="00045A7B"/>
    <w:rsid w:val="000463F1"/>
    <w:rsid w:val="000466A2"/>
    <w:rsid w:val="00047A26"/>
    <w:rsid w:val="00047A5F"/>
    <w:rsid w:val="00047B83"/>
    <w:rsid w:val="000502AF"/>
    <w:rsid w:val="00052E7F"/>
    <w:rsid w:val="00054177"/>
    <w:rsid w:val="000555FA"/>
    <w:rsid w:val="00056111"/>
    <w:rsid w:val="00060138"/>
    <w:rsid w:val="00061909"/>
    <w:rsid w:val="00061F0B"/>
    <w:rsid w:val="000635E0"/>
    <w:rsid w:val="000644DB"/>
    <w:rsid w:val="00067305"/>
    <w:rsid w:val="00067435"/>
    <w:rsid w:val="00067A2A"/>
    <w:rsid w:val="00070739"/>
    <w:rsid w:val="000710AC"/>
    <w:rsid w:val="00071464"/>
    <w:rsid w:val="00072816"/>
    <w:rsid w:val="00073023"/>
    <w:rsid w:val="00073F5A"/>
    <w:rsid w:val="000742C8"/>
    <w:rsid w:val="00076364"/>
    <w:rsid w:val="00076C65"/>
    <w:rsid w:val="00080585"/>
    <w:rsid w:val="00080BEE"/>
    <w:rsid w:val="0008174B"/>
    <w:rsid w:val="00083551"/>
    <w:rsid w:val="00083DFC"/>
    <w:rsid w:val="00086238"/>
    <w:rsid w:val="000863D0"/>
    <w:rsid w:val="000864A6"/>
    <w:rsid w:val="000865A4"/>
    <w:rsid w:val="0008728D"/>
    <w:rsid w:val="000876D4"/>
    <w:rsid w:val="00087C00"/>
    <w:rsid w:val="00091099"/>
    <w:rsid w:val="0009138C"/>
    <w:rsid w:val="00091A14"/>
    <w:rsid w:val="0009320E"/>
    <w:rsid w:val="00093F08"/>
    <w:rsid w:val="00096916"/>
    <w:rsid w:val="00097D0F"/>
    <w:rsid w:val="000A1404"/>
    <w:rsid w:val="000A3E25"/>
    <w:rsid w:val="000A5482"/>
    <w:rsid w:val="000A5680"/>
    <w:rsid w:val="000A5740"/>
    <w:rsid w:val="000A6D81"/>
    <w:rsid w:val="000B2F8E"/>
    <w:rsid w:val="000B31ED"/>
    <w:rsid w:val="000B4B09"/>
    <w:rsid w:val="000B55BA"/>
    <w:rsid w:val="000B6D12"/>
    <w:rsid w:val="000B72A1"/>
    <w:rsid w:val="000B7654"/>
    <w:rsid w:val="000C0D07"/>
    <w:rsid w:val="000C0F27"/>
    <w:rsid w:val="000C1085"/>
    <w:rsid w:val="000C12C0"/>
    <w:rsid w:val="000C2700"/>
    <w:rsid w:val="000C2AFB"/>
    <w:rsid w:val="000C3228"/>
    <w:rsid w:val="000C3624"/>
    <w:rsid w:val="000C3775"/>
    <w:rsid w:val="000C6C1F"/>
    <w:rsid w:val="000D0314"/>
    <w:rsid w:val="000D3DF3"/>
    <w:rsid w:val="000D3E54"/>
    <w:rsid w:val="000D4431"/>
    <w:rsid w:val="000D58AD"/>
    <w:rsid w:val="000D6ECA"/>
    <w:rsid w:val="000D7711"/>
    <w:rsid w:val="000D7A7C"/>
    <w:rsid w:val="000E0326"/>
    <w:rsid w:val="000E064A"/>
    <w:rsid w:val="000E1D8A"/>
    <w:rsid w:val="000E28FA"/>
    <w:rsid w:val="000E3219"/>
    <w:rsid w:val="000E5142"/>
    <w:rsid w:val="000E51A5"/>
    <w:rsid w:val="000E53F9"/>
    <w:rsid w:val="000E5D9C"/>
    <w:rsid w:val="000E5E76"/>
    <w:rsid w:val="000E621E"/>
    <w:rsid w:val="000E735D"/>
    <w:rsid w:val="000E7D93"/>
    <w:rsid w:val="000E7E18"/>
    <w:rsid w:val="000F0437"/>
    <w:rsid w:val="000F1674"/>
    <w:rsid w:val="000F2DE6"/>
    <w:rsid w:val="000F35A1"/>
    <w:rsid w:val="000F37AB"/>
    <w:rsid w:val="000F5A2C"/>
    <w:rsid w:val="000F64A9"/>
    <w:rsid w:val="00100135"/>
    <w:rsid w:val="00100D70"/>
    <w:rsid w:val="0010179D"/>
    <w:rsid w:val="001017C3"/>
    <w:rsid w:val="001026C8"/>
    <w:rsid w:val="00102783"/>
    <w:rsid w:val="00102813"/>
    <w:rsid w:val="0010432A"/>
    <w:rsid w:val="00105736"/>
    <w:rsid w:val="00106DBA"/>
    <w:rsid w:val="00107965"/>
    <w:rsid w:val="00107C74"/>
    <w:rsid w:val="00111DC5"/>
    <w:rsid w:val="00113D1B"/>
    <w:rsid w:val="00116CEB"/>
    <w:rsid w:val="00117A84"/>
    <w:rsid w:val="00120D38"/>
    <w:rsid w:val="001227AA"/>
    <w:rsid w:val="001231EE"/>
    <w:rsid w:val="00125401"/>
    <w:rsid w:val="001266E6"/>
    <w:rsid w:val="00126D78"/>
    <w:rsid w:val="00126E6C"/>
    <w:rsid w:val="0012756B"/>
    <w:rsid w:val="00130C7F"/>
    <w:rsid w:val="00133CDB"/>
    <w:rsid w:val="00134FD1"/>
    <w:rsid w:val="00135A4D"/>
    <w:rsid w:val="00136E4C"/>
    <w:rsid w:val="00136E72"/>
    <w:rsid w:val="00140B03"/>
    <w:rsid w:val="00142BD5"/>
    <w:rsid w:val="00142BF3"/>
    <w:rsid w:val="00143314"/>
    <w:rsid w:val="00143867"/>
    <w:rsid w:val="00144649"/>
    <w:rsid w:val="00146718"/>
    <w:rsid w:val="00150155"/>
    <w:rsid w:val="001506D3"/>
    <w:rsid w:val="00151F05"/>
    <w:rsid w:val="001530C3"/>
    <w:rsid w:val="001532BE"/>
    <w:rsid w:val="00153A4C"/>
    <w:rsid w:val="00155017"/>
    <w:rsid w:val="00156057"/>
    <w:rsid w:val="001576DA"/>
    <w:rsid w:val="00161AF8"/>
    <w:rsid w:val="00162A8F"/>
    <w:rsid w:val="00164C99"/>
    <w:rsid w:val="00165FED"/>
    <w:rsid w:val="0016768E"/>
    <w:rsid w:val="00170CAF"/>
    <w:rsid w:val="0017344C"/>
    <w:rsid w:val="0017371C"/>
    <w:rsid w:val="001763E8"/>
    <w:rsid w:val="00176A5C"/>
    <w:rsid w:val="0017734B"/>
    <w:rsid w:val="00177456"/>
    <w:rsid w:val="00181967"/>
    <w:rsid w:val="00181F1D"/>
    <w:rsid w:val="001821DC"/>
    <w:rsid w:val="00182675"/>
    <w:rsid w:val="00183301"/>
    <w:rsid w:val="00183BDD"/>
    <w:rsid w:val="00184251"/>
    <w:rsid w:val="00185734"/>
    <w:rsid w:val="001862A9"/>
    <w:rsid w:val="00186C8A"/>
    <w:rsid w:val="00187BB9"/>
    <w:rsid w:val="00187FA5"/>
    <w:rsid w:val="00190215"/>
    <w:rsid w:val="00190E9F"/>
    <w:rsid w:val="00191625"/>
    <w:rsid w:val="00191E37"/>
    <w:rsid w:val="00194B81"/>
    <w:rsid w:val="001A055F"/>
    <w:rsid w:val="001A21FD"/>
    <w:rsid w:val="001A2736"/>
    <w:rsid w:val="001A34E4"/>
    <w:rsid w:val="001A35B1"/>
    <w:rsid w:val="001A3F0C"/>
    <w:rsid w:val="001A503D"/>
    <w:rsid w:val="001A5919"/>
    <w:rsid w:val="001A6B9A"/>
    <w:rsid w:val="001A7EF1"/>
    <w:rsid w:val="001A7EF8"/>
    <w:rsid w:val="001B0D73"/>
    <w:rsid w:val="001B2D9B"/>
    <w:rsid w:val="001B3465"/>
    <w:rsid w:val="001B3CBA"/>
    <w:rsid w:val="001B4B41"/>
    <w:rsid w:val="001B5749"/>
    <w:rsid w:val="001B5964"/>
    <w:rsid w:val="001B6806"/>
    <w:rsid w:val="001B70BB"/>
    <w:rsid w:val="001B791F"/>
    <w:rsid w:val="001C0566"/>
    <w:rsid w:val="001C0AB0"/>
    <w:rsid w:val="001C0EA1"/>
    <w:rsid w:val="001C1685"/>
    <w:rsid w:val="001C1B50"/>
    <w:rsid w:val="001C379A"/>
    <w:rsid w:val="001C3F2F"/>
    <w:rsid w:val="001C4055"/>
    <w:rsid w:val="001C4329"/>
    <w:rsid w:val="001C4AE6"/>
    <w:rsid w:val="001C722C"/>
    <w:rsid w:val="001C78D8"/>
    <w:rsid w:val="001C7F71"/>
    <w:rsid w:val="001D0272"/>
    <w:rsid w:val="001D1340"/>
    <w:rsid w:val="001D353F"/>
    <w:rsid w:val="001D3AC2"/>
    <w:rsid w:val="001D418B"/>
    <w:rsid w:val="001D4C25"/>
    <w:rsid w:val="001D5D37"/>
    <w:rsid w:val="001D7C72"/>
    <w:rsid w:val="001E04D7"/>
    <w:rsid w:val="001E0F10"/>
    <w:rsid w:val="001E1358"/>
    <w:rsid w:val="001E3F2F"/>
    <w:rsid w:val="001E47E0"/>
    <w:rsid w:val="001E51F8"/>
    <w:rsid w:val="001F1A3E"/>
    <w:rsid w:val="001F2512"/>
    <w:rsid w:val="001F3503"/>
    <w:rsid w:val="001F51AC"/>
    <w:rsid w:val="001F6FB4"/>
    <w:rsid w:val="001F72C0"/>
    <w:rsid w:val="001F7B6D"/>
    <w:rsid w:val="0020078B"/>
    <w:rsid w:val="00201125"/>
    <w:rsid w:val="0020446E"/>
    <w:rsid w:val="00205130"/>
    <w:rsid w:val="00205BFA"/>
    <w:rsid w:val="00206F32"/>
    <w:rsid w:val="00211661"/>
    <w:rsid w:val="00211ED9"/>
    <w:rsid w:val="002136D4"/>
    <w:rsid w:val="00214739"/>
    <w:rsid w:val="00214971"/>
    <w:rsid w:val="00215193"/>
    <w:rsid w:val="002156F0"/>
    <w:rsid w:val="00215DD8"/>
    <w:rsid w:val="00215E70"/>
    <w:rsid w:val="00215EE5"/>
    <w:rsid w:val="00216B4D"/>
    <w:rsid w:val="00216DB6"/>
    <w:rsid w:val="002173D2"/>
    <w:rsid w:val="002176E3"/>
    <w:rsid w:val="00217998"/>
    <w:rsid w:val="00220051"/>
    <w:rsid w:val="00220E24"/>
    <w:rsid w:val="00221787"/>
    <w:rsid w:val="002217B2"/>
    <w:rsid w:val="00222146"/>
    <w:rsid w:val="00225273"/>
    <w:rsid w:val="00225624"/>
    <w:rsid w:val="0022595C"/>
    <w:rsid w:val="00227AFA"/>
    <w:rsid w:val="00230EC8"/>
    <w:rsid w:val="00231F53"/>
    <w:rsid w:val="00234D47"/>
    <w:rsid w:val="00235753"/>
    <w:rsid w:val="00236138"/>
    <w:rsid w:val="00236ED2"/>
    <w:rsid w:val="00237E5E"/>
    <w:rsid w:val="00240172"/>
    <w:rsid w:val="0024087D"/>
    <w:rsid w:val="002408F4"/>
    <w:rsid w:val="00240FCD"/>
    <w:rsid w:val="00241044"/>
    <w:rsid w:val="002411B1"/>
    <w:rsid w:val="002411F4"/>
    <w:rsid w:val="002417EB"/>
    <w:rsid w:val="002428D1"/>
    <w:rsid w:val="00243179"/>
    <w:rsid w:val="00245614"/>
    <w:rsid w:val="00246A36"/>
    <w:rsid w:val="002506D0"/>
    <w:rsid w:val="00250C29"/>
    <w:rsid w:val="00250C95"/>
    <w:rsid w:val="00252594"/>
    <w:rsid w:val="0025326E"/>
    <w:rsid w:val="0025380E"/>
    <w:rsid w:val="0025391A"/>
    <w:rsid w:val="00253BC3"/>
    <w:rsid w:val="00253BEC"/>
    <w:rsid w:val="00253C88"/>
    <w:rsid w:val="00253CDB"/>
    <w:rsid w:val="00255A47"/>
    <w:rsid w:val="00257D42"/>
    <w:rsid w:val="002603BF"/>
    <w:rsid w:val="00260882"/>
    <w:rsid w:val="0026139F"/>
    <w:rsid w:val="002633B3"/>
    <w:rsid w:val="0026445E"/>
    <w:rsid w:val="00264BB2"/>
    <w:rsid w:val="00264D12"/>
    <w:rsid w:val="00265390"/>
    <w:rsid w:val="00265939"/>
    <w:rsid w:val="00265D5C"/>
    <w:rsid w:val="00265F6B"/>
    <w:rsid w:val="002661C4"/>
    <w:rsid w:val="00266A6B"/>
    <w:rsid w:val="00266B5F"/>
    <w:rsid w:val="00266FC6"/>
    <w:rsid w:val="00267415"/>
    <w:rsid w:val="002679E8"/>
    <w:rsid w:val="00267CCD"/>
    <w:rsid w:val="00267FF8"/>
    <w:rsid w:val="00270D28"/>
    <w:rsid w:val="00271464"/>
    <w:rsid w:val="00271B45"/>
    <w:rsid w:val="00271D03"/>
    <w:rsid w:val="00272271"/>
    <w:rsid w:val="00272979"/>
    <w:rsid w:val="00272A17"/>
    <w:rsid w:val="00273228"/>
    <w:rsid w:val="0027396C"/>
    <w:rsid w:val="00273A46"/>
    <w:rsid w:val="00275CA2"/>
    <w:rsid w:val="00276C44"/>
    <w:rsid w:val="00277892"/>
    <w:rsid w:val="00280552"/>
    <w:rsid w:val="002814DF"/>
    <w:rsid w:val="00282264"/>
    <w:rsid w:val="00283056"/>
    <w:rsid w:val="00283EFD"/>
    <w:rsid w:val="002857D0"/>
    <w:rsid w:val="0028688B"/>
    <w:rsid w:val="00286E1D"/>
    <w:rsid w:val="00287911"/>
    <w:rsid w:val="00290260"/>
    <w:rsid w:val="00290D8C"/>
    <w:rsid w:val="0029112C"/>
    <w:rsid w:val="00291ED9"/>
    <w:rsid w:val="00292BA4"/>
    <w:rsid w:val="00292F8F"/>
    <w:rsid w:val="00293905"/>
    <w:rsid w:val="00293A26"/>
    <w:rsid w:val="002950C1"/>
    <w:rsid w:val="002975BA"/>
    <w:rsid w:val="002A016E"/>
    <w:rsid w:val="002A04B6"/>
    <w:rsid w:val="002A07BC"/>
    <w:rsid w:val="002A1755"/>
    <w:rsid w:val="002A2D2B"/>
    <w:rsid w:val="002A2E7A"/>
    <w:rsid w:val="002A2ED9"/>
    <w:rsid w:val="002A3173"/>
    <w:rsid w:val="002A6149"/>
    <w:rsid w:val="002A645D"/>
    <w:rsid w:val="002A64FA"/>
    <w:rsid w:val="002B14C6"/>
    <w:rsid w:val="002B1C0B"/>
    <w:rsid w:val="002B1D0D"/>
    <w:rsid w:val="002B1E1F"/>
    <w:rsid w:val="002B66C4"/>
    <w:rsid w:val="002C17C5"/>
    <w:rsid w:val="002C3640"/>
    <w:rsid w:val="002C3A81"/>
    <w:rsid w:val="002C4F49"/>
    <w:rsid w:val="002D5B16"/>
    <w:rsid w:val="002D5CD3"/>
    <w:rsid w:val="002D66C9"/>
    <w:rsid w:val="002D6E0E"/>
    <w:rsid w:val="002D7CFC"/>
    <w:rsid w:val="002E0E6B"/>
    <w:rsid w:val="002E2B01"/>
    <w:rsid w:val="002E2E9B"/>
    <w:rsid w:val="002E391B"/>
    <w:rsid w:val="002E3B0C"/>
    <w:rsid w:val="002E4AF8"/>
    <w:rsid w:val="002F0852"/>
    <w:rsid w:val="002F3B8D"/>
    <w:rsid w:val="002F4127"/>
    <w:rsid w:val="002F6B9F"/>
    <w:rsid w:val="002F74C7"/>
    <w:rsid w:val="00300A1D"/>
    <w:rsid w:val="003012C2"/>
    <w:rsid w:val="00301ECB"/>
    <w:rsid w:val="003033CC"/>
    <w:rsid w:val="003043BF"/>
    <w:rsid w:val="0030446A"/>
    <w:rsid w:val="0030456B"/>
    <w:rsid w:val="00305555"/>
    <w:rsid w:val="0030570A"/>
    <w:rsid w:val="00305BA9"/>
    <w:rsid w:val="0030745B"/>
    <w:rsid w:val="003074F9"/>
    <w:rsid w:val="003104F0"/>
    <w:rsid w:val="00311A94"/>
    <w:rsid w:val="00312112"/>
    <w:rsid w:val="00312273"/>
    <w:rsid w:val="0031278A"/>
    <w:rsid w:val="00314692"/>
    <w:rsid w:val="00314A2B"/>
    <w:rsid w:val="00315AE8"/>
    <w:rsid w:val="0031633F"/>
    <w:rsid w:val="00320403"/>
    <w:rsid w:val="0032045A"/>
    <w:rsid w:val="00322465"/>
    <w:rsid w:val="00324E40"/>
    <w:rsid w:val="00325A0F"/>
    <w:rsid w:val="00325F4D"/>
    <w:rsid w:val="0032610B"/>
    <w:rsid w:val="003277F5"/>
    <w:rsid w:val="00327981"/>
    <w:rsid w:val="00330599"/>
    <w:rsid w:val="003316B4"/>
    <w:rsid w:val="00332A55"/>
    <w:rsid w:val="00332BF5"/>
    <w:rsid w:val="00333EE9"/>
    <w:rsid w:val="00336E84"/>
    <w:rsid w:val="003412F8"/>
    <w:rsid w:val="00343849"/>
    <w:rsid w:val="00343EA1"/>
    <w:rsid w:val="003446F6"/>
    <w:rsid w:val="00346AA1"/>
    <w:rsid w:val="00347693"/>
    <w:rsid w:val="00350355"/>
    <w:rsid w:val="0035072C"/>
    <w:rsid w:val="0035086A"/>
    <w:rsid w:val="00350BF5"/>
    <w:rsid w:val="003510F8"/>
    <w:rsid w:val="003515A4"/>
    <w:rsid w:val="0035364A"/>
    <w:rsid w:val="0035376C"/>
    <w:rsid w:val="003537A4"/>
    <w:rsid w:val="00353949"/>
    <w:rsid w:val="00356618"/>
    <w:rsid w:val="00356933"/>
    <w:rsid w:val="0036019D"/>
    <w:rsid w:val="00360C68"/>
    <w:rsid w:val="003622DE"/>
    <w:rsid w:val="00362678"/>
    <w:rsid w:val="00362C9C"/>
    <w:rsid w:val="00362F5C"/>
    <w:rsid w:val="00363DAD"/>
    <w:rsid w:val="003642CF"/>
    <w:rsid w:val="00364594"/>
    <w:rsid w:val="00364CF7"/>
    <w:rsid w:val="003657D4"/>
    <w:rsid w:val="00365C8F"/>
    <w:rsid w:val="003667AD"/>
    <w:rsid w:val="003668E4"/>
    <w:rsid w:val="00366ACA"/>
    <w:rsid w:val="0036774C"/>
    <w:rsid w:val="0037102B"/>
    <w:rsid w:val="0037169C"/>
    <w:rsid w:val="0037346A"/>
    <w:rsid w:val="003737FE"/>
    <w:rsid w:val="003741AA"/>
    <w:rsid w:val="00374ABF"/>
    <w:rsid w:val="00377773"/>
    <w:rsid w:val="003823BC"/>
    <w:rsid w:val="0038508B"/>
    <w:rsid w:val="00385E73"/>
    <w:rsid w:val="00386F73"/>
    <w:rsid w:val="003913E9"/>
    <w:rsid w:val="00393348"/>
    <w:rsid w:val="003944E8"/>
    <w:rsid w:val="00394BBD"/>
    <w:rsid w:val="003951AF"/>
    <w:rsid w:val="0039592F"/>
    <w:rsid w:val="003964C4"/>
    <w:rsid w:val="0039791E"/>
    <w:rsid w:val="003979A3"/>
    <w:rsid w:val="003A06F0"/>
    <w:rsid w:val="003A088B"/>
    <w:rsid w:val="003A0B9E"/>
    <w:rsid w:val="003A1B97"/>
    <w:rsid w:val="003A533B"/>
    <w:rsid w:val="003A61D4"/>
    <w:rsid w:val="003A6FF3"/>
    <w:rsid w:val="003B02BB"/>
    <w:rsid w:val="003B1FAD"/>
    <w:rsid w:val="003B2133"/>
    <w:rsid w:val="003B2655"/>
    <w:rsid w:val="003B2A0E"/>
    <w:rsid w:val="003B5948"/>
    <w:rsid w:val="003B5FE4"/>
    <w:rsid w:val="003B6877"/>
    <w:rsid w:val="003B7344"/>
    <w:rsid w:val="003C00D0"/>
    <w:rsid w:val="003C1B43"/>
    <w:rsid w:val="003C2310"/>
    <w:rsid w:val="003C4E57"/>
    <w:rsid w:val="003C4EAA"/>
    <w:rsid w:val="003C5570"/>
    <w:rsid w:val="003C7B9E"/>
    <w:rsid w:val="003D12AD"/>
    <w:rsid w:val="003D1C51"/>
    <w:rsid w:val="003D1DFB"/>
    <w:rsid w:val="003D4DBF"/>
    <w:rsid w:val="003D5C94"/>
    <w:rsid w:val="003D7A63"/>
    <w:rsid w:val="003E1A19"/>
    <w:rsid w:val="003E24AD"/>
    <w:rsid w:val="003E2AB5"/>
    <w:rsid w:val="003E3ADC"/>
    <w:rsid w:val="003E3B27"/>
    <w:rsid w:val="003E51E2"/>
    <w:rsid w:val="003E54C3"/>
    <w:rsid w:val="003E6FA6"/>
    <w:rsid w:val="003F0647"/>
    <w:rsid w:val="003F2C76"/>
    <w:rsid w:val="003F2E52"/>
    <w:rsid w:val="003F57EF"/>
    <w:rsid w:val="003F5E1A"/>
    <w:rsid w:val="004010AD"/>
    <w:rsid w:val="004011D7"/>
    <w:rsid w:val="0040123E"/>
    <w:rsid w:val="0040175D"/>
    <w:rsid w:val="004018B0"/>
    <w:rsid w:val="00402F41"/>
    <w:rsid w:val="004043FF"/>
    <w:rsid w:val="004055EB"/>
    <w:rsid w:val="00406FBD"/>
    <w:rsid w:val="004103C1"/>
    <w:rsid w:val="004112E9"/>
    <w:rsid w:val="00411832"/>
    <w:rsid w:val="004118DF"/>
    <w:rsid w:val="0041192C"/>
    <w:rsid w:val="00413AE1"/>
    <w:rsid w:val="00413DAC"/>
    <w:rsid w:val="004144F9"/>
    <w:rsid w:val="00414612"/>
    <w:rsid w:val="004150CC"/>
    <w:rsid w:val="004155F1"/>
    <w:rsid w:val="00415BAD"/>
    <w:rsid w:val="004164C9"/>
    <w:rsid w:val="004165C3"/>
    <w:rsid w:val="00416E3E"/>
    <w:rsid w:val="00417428"/>
    <w:rsid w:val="00421718"/>
    <w:rsid w:val="00421A15"/>
    <w:rsid w:val="00421C22"/>
    <w:rsid w:val="004221AD"/>
    <w:rsid w:val="0042374B"/>
    <w:rsid w:val="00423CAA"/>
    <w:rsid w:val="004241D8"/>
    <w:rsid w:val="00426045"/>
    <w:rsid w:val="00432193"/>
    <w:rsid w:val="00432442"/>
    <w:rsid w:val="00432872"/>
    <w:rsid w:val="00433C38"/>
    <w:rsid w:val="00433E11"/>
    <w:rsid w:val="004341FB"/>
    <w:rsid w:val="00434238"/>
    <w:rsid w:val="004354EB"/>
    <w:rsid w:val="0043663D"/>
    <w:rsid w:val="004369A2"/>
    <w:rsid w:val="00436B24"/>
    <w:rsid w:val="004374CC"/>
    <w:rsid w:val="00437614"/>
    <w:rsid w:val="004379CA"/>
    <w:rsid w:val="00437D6D"/>
    <w:rsid w:val="004402CC"/>
    <w:rsid w:val="00440A8C"/>
    <w:rsid w:val="00441295"/>
    <w:rsid w:val="0044182C"/>
    <w:rsid w:val="0044263B"/>
    <w:rsid w:val="004426BA"/>
    <w:rsid w:val="00443A1F"/>
    <w:rsid w:val="00443B05"/>
    <w:rsid w:val="00443C96"/>
    <w:rsid w:val="0044517F"/>
    <w:rsid w:val="004452BA"/>
    <w:rsid w:val="00445A7F"/>
    <w:rsid w:val="0044604F"/>
    <w:rsid w:val="00447BDE"/>
    <w:rsid w:val="00447ECA"/>
    <w:rsid w:val="00450FAA"/>
    <w:rsid w:val="004517E3"/>
    <w:rsid w:val="00452910"/>
    <w:rsid w:val="00452F81"/>
    <w:rsid w:val="004537EF"/>
    <w:rsid w:val="0045394B"/>
    <w:rsid w:val="00453B4E"/>
    <w:rsid w:val="00453B66"/>
    <w:rsid w:val="0045445C"/>
    <w:rsid w:val="00454C7F"/>
    <w:rsid w:val="004574FF"/>
    <w:rsid w:val="00457E27"/>
    <w:rsid w:val="00460121"/>
    <w:rsid w:val="00460B23"/>
    <w:rsid w:val="00461FF9"/>
    <w:rsid w:val="00463A1C"/>
    <w:rsid w:val="00463F20"/>
    <w:rsid w:val="00465DE7"/>
    <w:rsid w:val="00466811"/>
    <w:rsid w:val="00467A3A"/>
    <w:rsid w:val="00470116"/>
    <w:rsid w:val="004705BF"/>
    <w:rsid w:val="004723DA"/>
    <w:rsid w:val="00472BE4"/>
    <w:rsid w:val="00472FA0"/>
    <w:rsid w:val="0047464C"/>
    <w:rsid w:val="00474FD3"/>
    <w:rsid w:val="00480E5F"/>
    <w:rsid w:val="00482A1F"/>
    <w:rsid w:val="00483FB7"/>
    <w:rsid w:val="00484942"/>
    <w:rsid w:val="00486A65"/>
    <w:rsid w:val="00487388"/>
    <w:rsid w:val="00490DF3"/>
    <w:rsid w:val="00490FAA"/>
    <w:rsid w:val="004913DF"/>
    <w:rsid w:val="00491706"/>
    <w:rsid w:val="00493C1B"/>
    <w:rsid w:val="00494792"/>
    <w:rsid w:val="00494B25"/>
    <w:rsid w:val="0049708F"/>
    <w:rsid w:val="004A10EF"/>
    <w:rsid w:val="004A1486"/>
    <w:rsid w:val="004A2F2E"/>
    <w:rsid w:val="004A3BF7"/>
    <w:rsid w:val="004A54D7"/>
    <w:rsid w:val="004A55B1"/>
    <w:rsid w:val="004A63DD"/>
    <w:rsid w:val="004A6D43"/>
    <w:rsid w:val="004A73E0"/>
    <w:rsid w:val="004A7570"/>
    <w:rsid w:val="004A7D65"/>
    <w:rsid w:val="004B070A"/>
    <w:rsid w:val="004B1BF4"/>
    <w:rsid w:val="004B3161"/>
    <w:rsid w:val="004B4EC8"/>
    <w:rsid w:val="004B5064"/>
    <w:rsid w:val="004B5187"/>
    <w:rsid w:val="004B54E3"/>
    <w:rsid w:val="004B5BF8"/>
    <w:rsid w:val="004B600B"/>
    <w:rsid w:val="004B6157"/>
    <w:rsid w:val="004B6224"/>
    <w:rsid w:val="004B6553"/>
    <w:rsid w:val="004B7772"/>
    <w:rsid w:val="004B7E8B"/>
    <w:rsid w:val="004C1689"/>
    <w:rsid w:val="004C2718"/>
    <w:rsid w:val="004C410F"/>
    <w:rsid w:val="004C5357"/>
    <w:rsid w:val="004C5393"/>
    <w:rsid w:val="004C5650"/>
    <w:rsid w:val="004C56FD"/>
    <w:rsid w:val="004C5A87"/>
    <w:rsid w:val="004C63F2"/>
    <w:rsid w:val="004C77B5"/>
    <w:rsid w:val="004D29DA"/>
    <w:rsid w:val="004D3958"/>
    <w:rsid w:val="004D4A57"/>
    <w:rsid w:val="004D4DFF"/>
    <w:rsid w:val="004D4E10"/>
    <w:rsid w:val="004D5BF8"/>
    <w:rsid w:val="004D77AB"/>
    <w:rsid w:val="004D7C44"/>
    <w:rsid w:val="004E0621"/>
    <w:rsid w:val="004E169D"/>
    <w:rsid w:val="004E17FE"/>
    <w:rsid w:val="004E20DB"/>
    <w:rsid w:val="004E29FC"/>
    <w:rsid w:val="004E4669"/>
    <w:rsid w:val="004E5A06"/>
    <w:rsid w:val="004E670C"/>
    <w:rsid w:val="004E7859"/>
    <w:rsid w:val="004F0742"/>
    <w:rsid w:val="004F138B"/>
    <w:rsid w:val="004F2F87"/>
    <w:rsid w:val="004F38B3"/>
    <w:rsid w:val="004F4937"/>
    <w:rsid w:val="004F591C"/>
    <w:rsid w:val="004F5D21"/>
    <w:rsid w:val="004F7173"/>
    <w:rsid w:val="00500552"/>
    <w:rsid w:val="005011FC"/>
    <w:rsid w:val="00502A6D"/>
    <w:rsid w:val="00503310"/>
    <w:rsid w:val="00503868"/>
    <w:rsid w:val="005046E3"/>
    <w:rsid w:val="00504D9D"/>
    <w:rsid w:val="005054C0"/>
    <w:rsid w:val="0050581A"/>
    <w:rsid w:val="00506E0D"/>
    <w:rsid w:val="005070B9"/>
    <w:rsid w:val="00507956"/>
    <w:rsid w:val="00510784"/>
    <w:rsid w:val="0051104B"/>
    <w:rsid w:val="005113BB"/>
    <w:rsid w:val="00511D02"/>
    <w:rsid w:val="00512247"/>
    <w:rsid w:val="00512A3F"/>
    <w:rsid w:val="00513B97"/>
    <w:rsid w:val="00514714"/>
    <w:rsid w:val="00514B75"/>
    <w:rsid w:val="005157A1"/>
    <w:rsid w:val="005162E8"/>
    <w:rsid w:val="00516BEC"/>
    <w:rsid w:val="00516D9A"/>
    <w:rsid w:val="00522CF9"/>
    <w:rsid w:val="005235C5"/>
    <w:rsid w:val="00524492"/>
    <w:rsid w:val="00525CD9"/>
    <w:rsid w:val="00526225"/>
    <w:rsid w:val="00527064"/>
    <w:rsid w:val="00527680"/>
    <w:rsid w:val="0053063D"/>
    <w:rsid w:val="00531E2E"/>
    <w:rsid w:val="00533337"/>
    <w:rsid w:val="0054000B"/>
    <w:rsid w:val="0054003F"/>
    <w:rsid w:val="005400B5"/>
    <w:rsid w:val="00540E8F"/>
    <w:rsid w:val="00541BB3"/>
    <w:rsid w:val="005426A3"/>
    <w:rsid w:val="0054363E"/>
    <w:rsid w:val="00543F2B"/>
    <w:rsid w:val="00544159"/>
    <w:rsid w:val="0054435A"/>
    <w:rsid w:val="00544D73"/>
    <w:rsid w:val="00547FB4"/>
    <w:rsid w:val="00550540"/>
    <w:rsid w:val="005523C5"/>
    <w:rsid w:val="005523F7"/>
    <w:rsid w:val="00552472"/>
    <w:rsid w:val="0055366F"/>
    <w:rsid w:val="00554535"/>
    <w:rsid w:val="0055556D"/>
    <w:rsid w:val="005563BB"/>
    <w:rsid w:val="00557D67"/>
    <w:rsid w:val="00561FE5"/>
    <w:rsid w:val="005620BC"/>
    <w:rsid w:val="005623F6"/>
    <w:rsid w:val="00562C08"/>
    <w:rsid w:val="0056333D"/>
    <w:rsid w:val="00563E1B"/>
    <w:rsid w:val="0056513C"/>
    <w:rsid w:val="0056791F"/>
    <w:rsid w:val="00571DF8"/>
    <w:rsid w:val="00571F79"/>
    <w:rsid w:val="00572091"/>
    <w:rsid w:val="0057209B"/>
    <w:rsid w:val="00575291"/>
    <w:rsid w:val="00576D03"/>
    <w:rsid w:val="0058339D"/>
    <w:rsid w:val="005836C2"/>
    <w:rsid w:val="0058377A"/>
    <w:rsid w:val="00584636"/>
    <w:rsid w:val="005901D7"/>
    <w:rsid w:val="0059059F"/>
    <w:rsid w:val="00590782"/>
    <w:rsid w:val="005913D5"/>
    <w:rsid w:val="00591806"/>
    <w:rsid w:val="0059474E"/>
    <w:rsid w:val="005A0367"/>
    <w:rsid w:val="005A0656"/>
    <w:rsid w:val="005A082C"/>
    <w:rsid w:val="005A0FD4"/>
    <w:rsid w:val="005A15E3"/>
    <w:rsid w:val="005A1E0C"/>
    <w:rsid w:val="005A38CA"/>
    <w:rsid w:val="005A403E"/>
    <w:rsid w:val="005A44F5"/>
    <w:rsid w:val="005A4BFC"/>
    <w:rsid w:val="005A561B"/>
    <w:rsid w:val="005A627E"/>
    <w:rsid w:val="005A671C"/>
    <w:rsid w:val="005A6E9D"/>
    <w:rsid w:val="005B1388"/>
    <w:rsid w:val="005B19FC"/>
    <w:rsid w:val="005B3222"/>
    <w:rsid w:val="005B3ABB"/>
    <w:rsid w:val="005B3FCA"/>
    <w:rsid w:val="005B65DC"/>
    <w:rsid w:val="005C1358"/>
    <w:rsid w:val="005C384C"/>
    <w:rsid w:val="005C3B3B"/>
    <w:rsid w:val="005C41CF"/>
    <w:rsid w:val="005C45FA"/>
    <w:rsid w:val="005C5218"/>
    <w:rsid w:val="005C554D"/>
    <w:rsid w:val="005C5F36"/>
    <w:rsid w:val="005C6296"/>
    <w:rsid w:val="005D0157"/>
    <w:rsid w:val="005D07FF"/>
    <w:rsid w:val="005D2012"/>
    <w:rsid w:val="005D266D"/>
    <w:rsid w:val="005D28F5"/>
    <w:rsid w:val="005D2ED3"/>
    <w:rsid w:val="005D45DA"/>
    <w:rsid w:val="005D4C33"/>
    <w:rsid w:val="005D783F"/>
    <w:rsid w:val="005E0634"/>
    <w:rsid w:val="005E15DC"/>
    <w:rsid w:val="005E214E"/>
    <w:rsid w:val="005E2F8F"/>
    <w:rsid w:val="005E345B"/>
    <w:rsid w:val="005E45EB"/>
    <w:rsid w:val="005E527C"/>
    <w:rsid w:val="005E5AFC"/>
    <w:rsid w:val="005E5E59"/>
    <w:rsid w:val="005E6D59"/>
    <w:rsid w:val="005E6F6D"/>
    <w:rsid w:val="005F12DE"/>
    <w:rsid w:val="005F2C71"/>
    <w:rsid w:val="005F5E93"/>
    <w:rsid w:val="005F5F8B"/>
    <w:rsid w:val="00600D7E"/>
    <w:rsid w:val="006034F5"/>
    <w:rsid w:val="00603AB7"/>
    <w:rsid w:val="00603D04"/>
    <w:rsid w:val="0060473C"/>
    <w:rsid w:val="00606054"/>
    <w:rsid w:val="00611D9A"/>
    <w:rsid w:val="00613470"/>
    <w:rsid w:val="00617EA6"/>
    <w:rsid w:val="00620CAB"/>
    <w:rsid w:val="0062156E"/>
    <w:rsid w:val="00621823"/>
    <w:rsid w:val="00623030"/>
    <w:rsid w:val="006231E7"/>
    <w:rsid w:val="0062511A"/>
    <w:rsid w:val="00626CC3"/>
    <w:rsid w:val="0063046A"/>
    <w:rsid w:val="00630BA7"/>
    <w:rsid w:val="00631452"/>
    <w:rsid w:val="00631C34"/>
    <w:rsid w:val="00634471"/>
    <w:rsid w:val="006346AB"/>
    <w:rsid w:val="0063542D"/>
    <w:rsid w:val="0063679C"/>
    <w:rsid w:val="006403DF"/>
    <w:rsid w:val="0064108E"/>
    <w:rsid w:val="00641937"/>
    <w:rsid w:val="00642D61"/>
    <w:rsid w:val="00643730"/>
    <w:rsid w:val="006443CF"/>
    <w:rsid w:val="006455E3"/>
    <w:rsid w:val="00645D4D"/>
    <w:rsid w:val="006469AF"/>
    <w:rsid w:val="00646F85"/>
    <w:rsid w:val="0064745D"/>
    <w:rsid w:val="0065113C"/>
    <w:rsid w:val="0065145C"/>
    <w:rsid w:val="0065178D"/>
    <w:rsid w:val="00651DB0"/>
    <w:rsid w:val="00652430"/>
    <w:rsid w:val="006525E3"/>
    <w:rsid w:val="00654931"/>
    <w:rsid w:val="00654AD2"/>
    <w:rsid w:val="006556E1"/>
    <w:rsid w:val="00655741"/>
    <w:rsid w:val="0065643C"/>
    <w:rsid w:val="00656E43"/>
    <w:rsid w:val="00660485"/>
    <w:rsid w:val="006627EF"/>
    <w:rsid w:val="006629B0"/>
    <w:rsid w:val="006632C4"/>
    <w:rsid w:val="0066397A"/>
    <w:rsid w:val="00664511"/>
    <w:rsid w:val="00664927"/>
    <w:rsid w:val="006659AC"/>
    <w:rsid w:val="00666CB9"/>
    <w:rsid w:val="00667C17"/>
    <w:rsid w:val="00667D3C"/>
    <w:rsid w:val="00672766"/>
    <w:rsid w:val="006736C4"/>
    <w:rsid w:val="00673C17"/>
    <w:rsid w:val="00674A9E"/>
    <w:rsid w:val="0067534C"/>
    <w:rsid w:val="00675637"/>
    <w:rsid w:val="006775CC"/>
    <w:rsid w:val="00681136"/>
    <w:rsid w:val="006814BA"/>
    <w:rsid w:val="00684C0D"/>
    <w:rsid w:val="0068534A"/>
    <w:rsid w:val="00685587"/>
    <w:rsid w:val="00685C9C"/>
    <w:rsid w:val="006861B0"/>
    <w:rsid w:val="006865FC"/>
    <w:rsid w:val="0068675C"/>
    <w:rsid w:val="0068704F"/>
    <w:rsid w:val="00690E47"/>
    <w:rsid w:val="006910B0"/>
    <w:rsid w:val="00692194"/>
    <w:rsid w:val="0069271A"/>
    <w:rsid w:val="006928C6"/>
    <w:rsid w:val="006932FF"/>
    <w:rsid w:val="006941B0"/>
    <w:rsid w:val="00694548"/>
    <w:rsid w:val="00695071"/>
    <w:rsid w:val="00695BD5"/>
    <w:rsid w:val="00695CDB"/>
    <w:rsid w:val="006971CD"/>
    <w:rsid w:val="006973A1"/>
    <w:rsid w:val="006A1946"/>
    <w:rsid w:val="006A1D5F"/>
    <w:rsid w:val="006A220E"/>
    <w:rsid w:val="006A4FDD"/>
    <w:rsid w:val="006A5A57"/>
    <w:rsid w:val="006B066C"/>
    <w:rsid w:val="006B13BF"/>
    <w:rsid w:val="006B3837"/>
    <w:rsid w:val="006B4434"/>
    <w:rsid w:val="006B4C41"/>
    <w:rsid w:val="006B512C"/>
    <w:rsid w:val="006B6A1D"/>
    <w:rsid w:val="006B77C6"/>
    <w:rsid w:val="006B7E22"/>
    <w:rsid w:val="006B7EBE"/>
    <w:rsid w:val="006C0347"/>
    <w:rsid w:val="006C0B27"/>
    <w:rsid w:val="006C0CE0"/>
    <w:rsid w:val="006C2220"/>
    <w:rsid w:val="006C377D"/>
    <w:rsid w:val="006C390E"/>
    <w:rsid w:val="006C4294"/>
    <w:rsid w:val="006C5016"/>
    <w:rsid w:val="006C5550"/>
    <w:rsid w:val="006C64C5"/>
    <w:rsid w:val="006C67C4"/>
    <w:rsid w:val="006C785D"/>
    <w:rsid w:val="006C7A44"/>
    <w:rsid w:val="006D0276"/>
    <w:rsid w:val="006D282C"/>
    <w:rsid w:val="006D2F2E"/>
    <w:rsid w:val="006D3116"/>
    <w:rsid w:val="006D3F39"/>
    <w:rsid w:val="006D41EA"/>
    <w:rsid w:val="006D49D3"/>
    <w:rsid w:val="006D72D6"/>
    <w:rsid w:val="006E09F0"/>
    <w:rsid w:val="006E0E34"/>
    <w:rsid w:val="006E1099"/>
    <w:rsid w:val="006E1660"/>
    <w:rsid w:val="006E1C05"/>
    <w:rsid w:val="006E1C6B"/>
    <w:rsid w:val="006E2574"/>
    <w:rsid w:val="006E2E84"/>
    <w:rsid w:val="006E3596"/>
    <w:rsid w:val="006E76BF"/>
    <w:rsid w:val="006F14AB"/>
    <w:rsid w:val="006F1BB0"/>
    <w:rsid w:val="006F29B8"/>
    <w:rsid w:val="006F2EB8"/>
    <w:rsid w:val="006F3109"/>
    <w:rsid w:val="006F3522"/>
    <w:rsid w:val="006F3C5D"/>
    <w:rsid w:val="006F44E4"/>
    <w:rsid w:val="006F524C"/>
    <w:rsid w:val="006F72CC"/>
    <w:rsid w:val="00700EC4"/>
    <w:rsid w:val="0070104E"/>
    <w:rsid w:val="007011EE"/>
    <w:rsid w:val="00703133"/>
    <w:rsid w:val="0070423B"/>
    <w:rsid w:val="00704913"/>
    <w:rsid w:val="00705E95"/>
    <w:rsid w:val="007064DA"/>
    <w:rsid w:val="00707835"/>
    <w:rsid w:val="0071005E"/>
    <w:rsid w:val="00710229"/>
    <w:rsid w:val="00713260"/>
    <w:rsid w:val="00713867"/>
    <w:rsid w:val="00713C76"/>
    <w:rsid w:val="007151E4"/>
    <w:rsid w:val="00715378"/>
    <w:rsid w:val="00715825"/>
    <w:rsid w:val="00716D71"/>
    <w:rsid w:val="00717B69"/>
    <w:rsid w:val="00720AFA"/>
    <w:rsid w:val="00720EC8"/>
    <w:rsid w:val="00721900"/>
    <w:rsid w:val="00724232"/>
    <w:rsid w:val="007247A8"/>
    <w:rsid w:val="00724ABF"/>
    <w:rsid w:val="00724D3A"/>
    <w:rsid w:val="0072684D"/>
    <w:rsid w:val="007268AF"/>
    <w:rsid w:val="00726D7D"/>
    <w:rsid w:val="0072707F"/>
    <w:rsid w:val="00727518"/>
    <w:rsid w:val="00730B6E"/>
    <w:rsid w:val="00730C7F"/>
    <w:rsid w:val="00730FE9"/>
    <w:rsid w:val="00731B44"/>
    <w:rsid w:val="00731DF7"/>
    <w:rsid w:val="0073304F"/>
    <w:rsid w:val="00733BE0"/>
    <w:rsid w:val="007349A0"/>
    <w:rsid w:val="00734B36"/>
    <w:rsid w:val="007370C2"/>
    <w:rsid w:val="00740A1C"/>
    <w:rsid w:val="00741286"/>
    <w:rsid w:val="007416A0"/>
    <w:rsid w:val="007417FD"/>
    <w:rsid w:val="00742823"/>
    <w:rsid w:val="00744705"/>
    <w:rsid w:val="00744DA7"/>
    <w:rsid w:val="007454F7"/>
    <w:rsid w:val="00746C1F"/>
    <w:rsid w:val="00746F49"/>
    <w:rsid w:val="0075242A"/>
    <w:rsid w:val="00752C0C"/>
    <w:rsid w:val="00752E61"/>
    <w:rsid w:val="00753182"/>
    <w:rsid w:val="00753EAB"/>
    <w:rsid w:val="0075479D"/>
    <w:rsid w:val="007549B0"/>
    <w:rsid w:val="00754BDC"/>
    <w:rsid w:val="00755944"/>
    <w:rsid w:val="00755A41"/>
    <w:rsid w:val="0075646A"/>
    <w:rsid w:val="00756A04"/>
    <w:rsid w:val="00756FF4"/>
    <w:rsid w:val="00757A70"/>
    <w:rsid w:val="00760663"/>
    <w:rsid w:val="007608DB"/>
    <w:rsid w:val="00760AB8"/>
    <w:rsid w:val="00762F49"/>
    <w:rsid w:val="00763B3A"/>
    <w:rsid w:val="00764A80"/>
    <w:rsid w:val="00764F3C"/>
    <w:rsid w:val="00765B77"/>
    <w:rsid w:val="007677CF"/>
    <w:rsid w:val="00770B19"/>
    <w:rsid w:val="00770BC5"/>
    <w:rsid w:val="007713A3"/>
    <w:rsid w:val="00771469"/>
    <w:rsid w:val="00772217"/>
    <w:rsid w:val="0077274F"/>
    <w:rsid w:val="0077295B"/>
    <w:rsid w:val="00772BDD"/>
    <w:rsid w:val="007735EA"/>
    <w:rsid w:val="007744FA"/>
    <w:rsid w:val="00775ECB"/>
    <w:rsid w:val="007769A2"/>
    <w:rsid w:val="0077717D"/>
    <w:rsid w:val="007777A6"/>
    <w:rsid w:val="0077795A"/>
    <w:rsid w:val="007812C9"/>
    <w:rsid w:val="0078162E"/>
    <w:rsid w:val="0078234C"/>
    <w:rsid w:val="0078409B"/>
    <w:rsid w:val="0078684A"/>
    <w:rsid w:val="00787BDB"/>
    <w:rsid w:val="007904A7"/>
    <w:rsid w:val="00790CC7"/>
    <w:rsid w:val="00792240"/>
    <w:rsid w:val="0079385F"/>
    <w:rsid w:val="00793CBB"/>
    <w:rsid w:val="007946C9"/>
    <w:rsid w:val="00794817"/>
    <w:rsid w:val="00794FC7"/>
    <w:rsid w:val="007963BF"/>
    <w:rsid w:val="00797DEC"/>
    <w:rsid w:val="007A08C4"/>
    <w:rsid w:val="007A3D83"/>
    <w:rsid w:val="007A40D8"/>
    <w:rsid w:val="007A4603"/>
    <w:rsid w:val="007A4C37"/>
    <w:rsid w:val="007A5C08"/>
    <w:rsid w:val="007A5D85"/>
    <w:rsid w:val="007A5FDA"/>
    <w:rsid w:val="007B0040"/>
    <w:rsid w:val="007B2004"/>
    <w:rsid w:val="007B49A6"/>
    <w:rsid w:val="007B4E37"/>
    <w:rsid w:val="007B5245"/>
    <w:rsid w:val="007B5804"/>
    <w:rsid w:val="007B6F15"/>
    <w:rsid w:val="007C00C8"/>
    <w:rsid w:val="007C20C6"/>
    <w:rsid w:val="007C26EC"/>
    <w:rsid w:val="007C2B92"/>
    <w:rsid w:val="007C39DB"/>
    <w:rsid w:val="007C3D08"/>
    <w:rsid w:val="007C5146"/>
    <w:rsid w:val="007C52BE"/>
    <w:rsid w:val="007C5358"/>
    <w:rsid w:val="007C55C1"/>
    <w:rsid w:val="007C5AF7"/>
    <w:rsid w:val="007C7227"/>
    <w:rsid w:val="007C7A6C"/>
    <w:rsid w:val="007D0234"/>
    <w:rsid w:val="007D26E9"/>
    <w:rsid w:val="007D2F25"/>
    <w:rsid w:val="007D33C5"/>
    <w:rsid w:val="007D3C87"/>
    <w:rsid w:val="007D4A59"/>
    <w:rsid w:val="007D573A"/>
    <w:rsid w:val="007D6BA2"/>
    <w:rsid w:val="007D6E95"/>
    <w:rsid w:val="007D754D"/>
    <w:rsid w:val="007E1CF4"/>
    <w:rsid w:val="007E23D6"/>
    <w:rsid w:val="007E2CE7"/>
    <w:rsid w:val="007E3E1F"/>
    <w:rsid w:val="007E4FFA"/>
    <w:rsid w:val="007E6671"/>
    <w:rsid w:val="007E7494"/>
    <w:rsid w:val="007E76A7"/>
    <w:rsid w:val="007F017C"/>
    <w:rsid w:val="007F151D"/>
    <w:rsid w:val="007F21DD"/>
    <w:rsid w:val="007F23F0"/>
    <w:rsid w:val="007F340C"/>
    <w:rsid w:val="007F3E95"/>
    <w:rsid w:val="007F418C"/>
    <w:rsid w:val="007F4512"/>
    <w:rsid w:val="007F4A6D"/>
    <w:rsid w:val="007F4C29"/>
    <w:rsid w:val="007F4F62"/>
    <w:rsid w:val="007F5664"/>
    <w:rsid w:val="007F570D"/>
    <w:rsid w:val="007F6334"/>
    <w:rsid w:val="007F663C"/>
    <w:rsid w:val="007F6D4E"/>
    <w:rsid w:val="007F6E51"/>
    <w:rsid w:val="00800422"/>
    <w:rsid w:val="00800867"/>
    <w:rsid w:val="00800C31"/>
    <w:rsid w:val="00800F70"/>
    <w:rsid w:val="00803149"/>
    <w:rsid w:val="00804312"/>
    <w:rsid w:val="00804984"/>
    <w:rsid w:val="008052EE"/>
    <w:rsid w:val="008054E8"/>
    <w:rsid w:val="00805D6E"/>
    <w:rsid w:val="00806B75"/>
    <w:rsid w:val="00806C52"/>
    <w:rsid w:val="00807739"/>
    <w:rsid w:val="00810790"/>
    <w:rsid w:val="00811084"/>
    <w:rsid w:val="00813877"/>
    <w:rsid w:val="00813E3B"/>
    <w:rsid w:val="00815370"/>
    <w:rsid w:val="00816D70"/>
    <w:rsid w:val="0082055A"/>
    <w:rsid w:val="00820C0B"/>
    <w:rsid w:val="008215A8"/>
    <w:rsid w:val="00822C08"/>
    <w:rsid w:val="008247A1"/>
    <w:rsid w:val="00824975"/>
    <w:rsid w:val="00824ABB"/>
    <w:rsid w:val="00824EB7"/>
    <w:rsid w:val="008253A3"/>
    <w:rsid w:val="00826E48"/>
    <w:rsid w:val="008302F6"/>
    <w:rsid w:val="0083037E"/>
    <w:rsid w:val="00831B6F"/>
    <w:rsid w:val="0083287D"/>
    <w:rsid w:val="00833B19"/>
    <w:rsid w:val="00834503"/>
    <w:rsid w:val="008347FA"/>
    <w:rsid w:val="00835BE7"/>
    <w:rsid w:val="0083688C"/>
    <w:rsid w:val="008376F1"/>
    <w:rsid w:val="008403E2"/>
    <w:rsid w:val="00840745"/>
    <w:rsid w:val="008448C8"/>
    <w:rsid w:val="00844A97"/>
    <w:rsid w:val="00845663"/>
    <w:rsid w:val="00845C22"/>
    <w:rsid w:val="0084659F"/>
    <w:rsid w:val="00846E72"/>
    <w:rsid w:val="00847AD9"/>
    <w:rsid w:val="00850FF0"/>
    <w:rsid w:val="0085167C"/>
    <w:rsid w:val="00851908"/>
    <w:rsid w:val="00853A6B"/>
    <w:rsid w:val="008577C7"/>
    <w:rsid w:val="0085791B"/>
    <w:rsid w:val="00860074"/>
    <w:rsid w:val="00861E26"/>
    <w:rsid w:val="00863991"/>
    <w:rsid w:val="00865880"/>
    <w:rsid w:val="00865E79"/>
    <w:rsid w:val="0086657D"/>
    <w:rsid w:val="008667BA"/>
    <w:rsid w:val="00866FB4"/>
    <w:rsid w:val="0086749C"/>
    <w:rsid w:val="00870FDC"/>
    <w:rsid w:val="00871369"/>
    <w:rsid w:val="00873B78"/>
    <w:rsid w:val="00874C6D"/>
    <w:rsid w:val="00877761"/>
    <w:rsid w:val="0088000D"/>
    <w:rsid w:val="00880406"/>
    <w:rsid w:val="008813CD"/>
    <w:rsid w:val="0088295A"/>
    <w:rsid w:val="00882B10"/>
    <w:rsid w:val="0088338B"/>
    <w:rsid w:val="00884657"/>
    <w:rsid w:val="008865C8"/>
    <w:rsid w:val="00887E34"/>
    <w:rsid w:val="00890712"/>
    <w:rsid w:val="008907AD"/>
    <w:rsid w:val="00891B66"/>
    <w:rsid w:val="00891F36"/>
    <w:rsid w:val="00891F77"/>
    <w:rsid w:val="00892C70"/>
    <w:rsid w:val="0089371A"/>
    <w:rsid w:val="00893AD9"/>
    <w:rsid w:val="00893DD1"/>
    <w:rsid w:val="0089475F"/>
    <w:rsid w:val="00894CEC"/>
    <w:rsid w:val="00895706"/>
    <w:rsid w:val="00895751"/>
    <w:rsid w:val="008A1334"/>
    <w:rsid w:val="008A24E3"/>
    <w:rsid w:val="008A41AE"/>
    <w:rsid w:val="008A51F6"/>
    <w:rsid w:val="008A6607"/>
    <w:rsid w:val="008A67A7"/>
    <w:rsid w:val="008A70AC"/>
    <w:rsid w:val="008B0CF7"/>
    <w:rsid w:val="008B12B3"/>
    <w:rsid w:val="008B1B4F"/>
    <w:rsid w:val="008B28AE"/>
    <w:rsid w:val="008B322F"/>
    <w:rsid w:val="008B32BC"/>
    <w:rsid w:val="008B38E0"/>
    <w:rsid w:val="008B5146"/>
    <w:rsid w:val="008B5A19"/>
    <w:rsid w:val="008C110F"/>
    <w:rsid w:val="008C1C4B"/>
    <w:rsid w:val="008C2A37"/>
    <w:rsid w:val="008C3FED"/>
    <w:rsid w:val="008C4E23"/>
    <w:rsid w:val="008C54E8"/>
    <w:rsid w:val="008C576B"/>
    <w:rsid w:val="008C63D7"/>
    <w:rsid w:val="008C79ED"/>
    <w:rsid w:val="008C7C1B"/>
    <w:rsid w:val="008D0015"/>
    <w:rsid w:val="008D0BA9"/>
    <w:rsid w:val="008D1E92"/>
    <w:rsid w:val="008D384A"/>
    <w:rsid w:val="008D418F"/>
    <w:rsid w:val="008D4E85"/>
    <w:rsid w:val="008D5D17"/>
    <w:rsid w:val="008E1D0A"/>
    <w:rsid w:val="008E1E75"/>
    <w:rsid w:val="008E331A"/>
    <w:rsid w:val="008E3524"/>
    <w:rsid w:val="008E59E9"/>
    <w:rsid w:val="008E5D1F"/>
    <w:rsid w:val="008E5EDD"/>
    <w:rsid w:val="008E62D3"/>
    <w:rsid w:val="008E6A5E"/>
    <w:rsid w:val="008E73BA"/>
    <w:rsid w:val="008E7A0F"/>
    <w:rsid w:val="008E7DBC"/>
    <w:rsid w:val="008F10BC"/>
    <w:rsid w:val="008F11EF"/>
    <w:rsid w:val="008F319B"/>
    <w:rsid w:val="008F31F4"/>
    <w:rsid w:val="008F33B8"/>
    <w:rsid w:val="008F3A1F"/>
    <w:rsid w:val="008F53A0"/>
    <w:rsid w:val="008F73BE"/>
    <w:rsid w:val="008F77F8"/>
    <w:rsid w:val="00900FF0"/>
    <w:rsid w:val="00901D85"/>
    <w:rsid w:val="009040E3"/>
    <w:rsid w:val="009043BF"/>
    <w:rsid w:val="00904D1C"/>
    <w:rsid w:val="009063ED"/>
    <w:rsid w:val="009075ED"/>
    <w:rsid w:val="00910779"/>
    <w:rsid w:val="00912677"/>
    <w:rsid w:val="00913A67"/>
    <w:rsid w:val="00916361"/>
    <w:rsid w:val="00917666"/>
    <w:rsid w:val="009208DB"/>
    <w:rsid w:val="00922294"/>
    <w:rsid w:val="00922FCA"/>
    <w:rsid w:val="00923B54"/>
    <w:rsid w:val="00923CAC"/>
    <w:rsid w:val="00926765"/>
    <w:rsid w:val="00926C0C"/>
    <w:rsid w:val="00926FA6"/>
    <w:rsid w:val="009275B4"/>
    <w:rsid w:val="0093076A"/>
    <w:rsid w:val="00930ACE"/>
    <w:rsid w:val="00931297"/>
    <w:rsid w:val="00931A48"/>
    <w:rsid w:val="009333BA"/>
    <w:rsid w:val="00933E2C"/>
    <w:rsid w:val="00934092"/>
    <w:rsid w:val="00935D7D"/>
    <w:rsid w:val="00936C80"/>
    <w:rsid w:val="00936DB4"/>
    <w:rsid w:val="009376B9"/>
    <w:rsid w:val="00937E15"/>
    <w:rsid w:val="00941B34"/>
    <w:rsid w:val="009436C4"/>
    <w:rsid w:val="009436D7"/>
    <w:rsid w:val="00943CBE"/>
    <w:rsid w:val="009452E6"/>
    <w:rsid w:val="009459DC"/>
    <w:rsid w:val="009508E5"/>
    <w:rsid w:val="00950B29"/>
    <w:rsid w:val="00952273"/>
    <w:rsid w:val="00952D9A"/>
    <w:rsid w:val="0095336E"/>
    <w:rsid w:val="00955F20"/>
    <w:rsid w:val="00956178"/>
    <w:rsid w:val="00957197"/>
    <w:rsid w:val="0096074E"/>
    <w:rsid w:val="00961128"/>
    <w:rsid w:val="009611A1"/>
    <w:rsid w:val="009616D7"/>
    <w:rsid w:val="009617D9"/>
    <w:rsid w:val="00961972"/>
    <w:rsid w:val="00962633"/>
    <w:rsid w:val="009631C3"/>
    <w:rsid w:val="009634D7"/>
    <w:rsid w:val="009644DE"/>
    <w:rsid w:val="00965B86"/>
    <w:rsid w:val="00965D54"/>
    <w:rsid w:val="009660A9"/>
    <w:rsid w:val="009673B7"/>
    <w:rsid w:val="00967823"/>
    <w:rsid w:val="009708C1"/>
    <w:rsid w:val="00971031"/>
    <w:rsid w:val="009735C1"/>
    <w:rsid w:val="009738D5"/>
    <w:rsid w:val="00973E66"/>
    <w:rsid w:val="009741EA"/>
    <w:rsid w:val="00974BBC"/>
    <w:rsid w:val="00975570"/>
    <w:rsid w:val="009760C7"/>
    <w:rsid w:val="00976335"/>
    <w:rsid w:val="00977149"/>
    <w:rsid w:val="00981B95"/>
    <w:rsid w:val="00982BA5"/>
    <w:rsid w:val="009831BF"/>
    <w:rsid w:val="00983983"/>
    <w:rsid w:val="009840D1"/>
    <w:rsid w:val="00984299"/>
    <w:rsid w:val="009857D1"/>
    <w:rsid w:val="00987A34"/>
    <w:rsid w:val="00987E96"/>
    <w:rsid w:val="00990EBC"/>
    <w:rsid w:val="00992710"/>
    <w:rsid w:val="0099351A"/>
    <w:rsid w:val="00993857"/>
    <w:rsid w:val="009946F3"/>
    <w:rsid w:val="0099532D"/>
    <w:rsid w:val="00995E3D"/>
    <w:rsid w:val="009971ED"/>
    <w:rsid w:val="00997BEC"/>
    <w:rsid w:val="009A0F9E"/>
    <w:rsid w:val="009A1EC2"/>
    <w:rsid w:val="009A21E7"/>
    <w:rsid w:val="009A22FB"/>
    <w:rsid w:val="009A32AB"/>
    <w:rsid w:val="009A358E"/>
    <w:rsid w:val="009A3DFE"/>
    <w:rsid w:val="009A64E0"/>
    <w:rsid w:val="009A7F0E"/>
    <w:rsid w:val="009B2136"/>
    <w:rsid w:val="009B29D3"/>
    <w:rsid w:val="009B2DCE"/>
    <w:rsid w:val="009B3003"/>
    <w:rsid w:val="009B301A"/>
    <w:rsid w:val="009B468A"/>
    <w:rsid w:val="009B4AC6"/>
    <w:rsid w:val="009B5027"/>
    <w:rsid w:val="009B61F0"/>
    <w:rsid w:val="009B634B"/>
    <w:rsid w:val="009C1B55"/>
    <w:rsid w:val="009C2B7D"/>
    <w:rsid w:val="009C3FA3"/>
    <w:rsid w:val="009C5656"/>
    <w:rsid w:val="009D00BF"/>
    <w:rsid w:val="009D04CE"/>
    <w:rsid w:val="009D0A89"/>
    <w:rsid w:val="009D0C60"/>
    <w:rsid w:val="009D1DE4"/>
    <w:rsid w:val="009D33DE"/>
    <w:rsid w:val="009D3DD9"/>
    <w:rsid w:val="009D3F14"/>
    <w:rsid w:val="009D5A72"/>
    <w:rsid w:val="009D5B44"/>
    <w:rsid w:val="009E0F6C"/>
    <w:rsid w:val="009E2451"/>
    <w:rsid w:val="009E2E59"/>
    <w:rsid w:val="009E33E4"/>
    <w:rsid w:val="009E408D"/>
    <w:rsid w:val="009E4151"/>
    <w:rsid w:val="009E4886"/>
    <w:rsid w:val="009E4D6A"/>
    <w:rsid w:val="009E575C"/>
    <w:rsid w:val="009E5FE1"/>
    <w:rsid w:val="009E656E"/>
    <w:rsid w:val="009F1743"/>
    <w:rsid w:val="009F1EF8"/>
    <w:rsid w:val="009F2D03"/>
    <w:rsid w:val="009F47BA"/>
    <w:rsid w:val="009F499F"/>
    <w:rsid w:val="009F61EB"/>
    <w:rsid w:val="009F6B42"/>
    <w:rsid w:val="00A04442"/>
    <w:rsid w:val="00A0460E"/>
    <w:rsid w:val="00A04DEC"/>
    <w:rsid w:val="00A05BD1"/>
    <w:rsid w:val="00A07451"/>
    <w:rsid w:val="00A1025A"/>
    <w:rsid w:val="00A104D4"/>
    <w:rsid w:val="00A10659"/>
    <w:rsid w:val="00A1110E"/>
    <w:rsid w:val="00A121A0"/>
    <w:rsid w:val="00A12C0E"/>
    <w:rsid w:val="00A1538C"/>
    <w:rsid w:val="00A1663C"/>
    <w:rsid w:val="00A17058"/>
    <w:rsid w:val="00A179D3"/>
    <w:rsid w:val="00A215A5"/>
    <w:rsid w:val="00A21AF7"/>
    <w:rsid w:val="00A21E76"/>
    <w:rsid w:val="00A221F7"/>
    <w:rsid w:val="00A22D25"/>
    <w:rsid w:val="00A24D02"/>
    <w:rsid w:val="00A26D6B"/>
    <w:rsid w:val="00A27724"/>
    <w:rsid w:val="00A2796A"/>
    <w:rsid w:val="00A27A46"/>
    <w:rsid w:val="00A27A80"/>
    <w:rsid w:val="00A27AE6"/>
    <w:rsid w:val="00A301FD"/>
    <w:rsid w:val="00A30B55"/>
    <w:rsid w:val="00A30CA6"/>
    <w:rsid w:val="00A30D68"/>
    <w:rsid w:val="00A31C60"/>
    <w:rsid w:val="00A33B9E"/>
    <w:rsid w:val="00A33D9D"/>
    <w:rsid w:val="00A34606"/>
    <w:rsid w:val="00A34C9E"/>
    <w:rsid w:val="00A36FC4"/>
    <w:rsid w:val="00A378C9"/>
    <w:rsid w:val="00A41726"/>
    <w:rsid w:val="00A42012"/>
    <w:rsid w:val="00A42824"/>
    <w:rsid w:val="00A4293E"/>
    <w:rsid w:val="00A42D53"/>
    <w:rsid w:val="00A43CA9"/>
    <w:rsid w:val="00A4411C"/>
    <w:rsid w:val="00A44501"/>
    <w:rsid w:val="00A45720"/>
    <w:rsid w:val="00A459AF"/>
    <w:rsid w:val="00A46001"/>
    <w:rsid w:val="00A46EA0"/>
    <w:rsid w:val="00A47AF4"/>
    <w:rsid w:val="00A50D3C"/>
    <w:rsid w:val="00A50EE0"/>
    <w:rsid w:val="00A51483"/>
    <w:rsid w:val="00A528FC"/>
    <w:rsid w:val="00A53898"/>
    <w:rsid w:val="00A54356"/>
    <w:rsid w:val="00A56274"/>
    <w:rsid w:val="00A564B9"/>
    <w:rsid w:val="00A56DC3"/>
    <w:rsid w:val="00A56DC8"/>
    <w:rsid w:val="00A574B7"/>
    <w:rsid w:val="00A61136"/>
    <w:rsid w:val="00A61895"/>
    <w:rsid w:val="00A61B7D"/>
    <w:rsid w:val="00A61E2C"/>
    <w:rsid w:val="00A6250B"/>
    <w:rsid w:val="00A625B0"/>
    <w:rsid w:val="00A71D8E"/>
    <w:rsid w:val="00A71D9E"/>
    <w:rsid w:val="00A7256F"/>
    <w:rsid w:val="00A729D2"/>
    <w:rsid w:val="00A72B12"/>
    <w:rsid w:val="00A73E92"/>
    <w:rsid w:val="00A74685"/>
    <w:rsid w:val="00A757D0"/>
    <w:rsid w:val="00A75EA9"/>
    <w:rsid w:val="00A771AB"/>
    <w:rsid w:val="00A77D83"/>
    <w:rsid w:val="00A8076A"/>
    <w:rsid w:val="00A80C13"/>
    <w:rsid w:val="00A81BC4"/>
    <w:rsid w:val="00A8270C"/>
    <w:rsid w:val="00A84DA8"/>
    <w:rsid w:val="00A86940"/>
    <w:rsid w:val="00A86EE8"/>
    <w:rsid w:val="00A90632"/>
    <w:rsid w:val="00A91234"/>
    <w:rsid w:val="00A91357"/>
    <w:rsid w:val="00A92645"/>
    <w:rsid w:val="00A939AC"/>
    <w:rsid w:val="00A94083"/>
    <w:rsid w:val="00A95978"/>
    <w:rsid w:val="00A95C62"/>
    <w:rsid w:val="00A96610"/>
    <w:rsid w:val="00A96B68"/>
    <w:rsid w:val="00A971C8"/>
    <w:rsid w:val="00A972FD"/>
    <w:rsid w:val="00A9731B"/>
    <w:rsid w:val="00AA06BD"/>
    <w:rsid w:val="00AA18AF"/>
    <w:rsid w:val="00AA2A1D"/>
    <w:rsid w:val="00AA3A51"/>
    <w:rsid w:val="00AA4D9F"/>
    <w:rsid w:val="00AA5E9C"/>
    <w:rsid w:val="00AA64E3"/>
    <w:rsid w:val="00AA7094"/>
    <w:rsid w:val="00AA7C48"/>
    <w:rsid w:val="00AB1D79"/>
    <w:rsid w:val="00AB264E"/>
    <w:rsid w:val="00AB3E49"/>
    <w:rsid w:val="00AB427C"/>
    <w:rsid w:val="00AB482A"/>
    <w:rsid w:val="00AB5E9B"/>
    <w:rsid w:val="00AB6904"/>
    <w:rsid w:val="00AB6950"/>
    <w:rsid w:val="00AB7436"/>
    <w:rsid w:val="00AC3D4F"/>
    <w:rsid w:val="00AC43D5"/>
    <w:rsid w:val="00AC5137"/>
    <w:rsid w:val="00AC5ACB"/>
    <w:rsid w:val="00AC7A86"/>
    <w:rsid w:val="00AC7A8E"/>
    <w:rsid w:val="00AD1C29"/>
    <w:rsid w:val="00AD289B"/>
    <w:rsid w:val="00AD3207"/>
    <w:rsid w:val="00AD471D"/>
    <w:rsid w:val="00AE080C"/>
    <w:rsid w:val="00AE2A7E"/>
    <w:rsid w:val="00AE35F0"/>
    <w:rsid w:val="00AE4ED6"/>
    <w:rsid w:val="00AE5110"/>
    <w:rsid w:val="00AE546A"/>
    <w:rsid w:val="00AE5B19"/>
    <w:rsid w:val="00AE67E9"/>
    <w:rsid w:val="00AE71DC"/>
    <w:rsid w:val="00AE7520"/>
    <w:rsid w:val="00AE7A99"/>
    <w:rsid w:val="00AE7D6E"/>
    <w:rsid w:val="00AF0590"/>
    <w:rsid w:val="00AF0C8F"/>
    <w:rsid w:val="00AF11EB"/>
    <w:rsid w:val="00AF1BF8"/>
    <w:rsid w:val="00AF1C3F"/>
    <w:rsid w:val="00AF2D86"/>
    <w:rsid w:val="00AF383E"/>
    <w:rsid w:val="00AF4701"/>
    <w:rsid w:val="00AF48D8"/>
    <w:rsid w:val="00AF54C1"/>
    <w:rsid w:val="00AF5E7B"/>
    <w:rsid w:val="00B001CB"/>
    <w:rsid w:val="00B01F6C"/>
    <w:rsid w:val="00B04830"/>
    <w:rsid w:val="00B0529B"/>
    <w:rsid w:val="00B0530C"/>
    <w:rsid w:val="00B05A72"/>
    <w:rsid w:val="00B07A11"/>
    <w:rsid w:val="00B10D0E"/>
    <w:rsid w:val="00B116F8"/>
    <w:rsid w:val="00B11714"/>
    <w:rsid w:val="00B11F88"/>
    <w:rsid w:val="00B137A2"/>
    <w:rsid w:val="00B1430D"/>
    <w:rsid w:val="00B14406"/>
    <w:rsid w:val="00B1490E"/>
    <w:rsid w:val="00B16109"/>
    <w:rsid w:val="00B167E6"/>
    <w:rsid w:val="00B169E5"/>
    <w:rsid w:val="00B17450"/>
    <w:rsid w:val="00B206D5"/>
    <w:rsid w:val="00B21B3B"/>
    <w:rsid w:val="00B21B40"/>
    <w:rsid w:val="00B21E97"/>
    <w:rsid w:val="00B21ED8"/>
    <w:rsid w:val="00B2411E"/>
    <w:rsid w:val="00B2529A"/>
    <w:rsid w:val="00B25927"/>
    <w:rsid w:val="00B27A82"/>
    <w:rsid w:val="00B3270F"/>
    <w:rsid w:val="00B335D8"/>
    <w:rsid w:val="00B34E07"/>
    <w:rsid w:val="00B35AF8"/>
    <w:rsid w:val="00B400FF"/>
    <w:rsid w:val="00B40C41"/>
    <w:rsid w:val="00B40D16"/>
    <w:rsid w:val="00B43486"/>
    <w:rsid w:val="00B43D30"/>
    <w:rsid w:val="00B43DC0"/>
    <w:rsid w:val="00B44270"/>
    <w:rsid w:val="00B4448E"/>
    <w:rsid w:val="00B45399"/>
    <w:rsid w:val="00B4770E"/>
    <w:rsid w:val="00B47C88"/>
    <w:rsid w:val="00B500BC"/>
    <w:rsid w:val="00B50691"/>
    <w:rsid w:val="00B50ABD"/>
    <w:rsid w:val="00B50E88"/>
    <w:rsid w:val="00B5162B"/>
    <w:rsid w:val="00B5248F"/>
    <w:rsid w:val="00B544CF"/>
    <w:rsid w:val="00B551C9"/>
    <w:rsid w:val="00B55914"/>
    <w:rsid w:val="00B56627"/>
    <w:rsid w:val="00B57238"/>
    <w:rsid w:val="00B5785E"/>
    <w:rsid w:val="00B61BD6"/>
    <w:rsid w:val="00B62D8F"/>
    <w:rsid w:val="00B64862"/>
    <w:rsid w:val="00B6538B"/>
    <w:rsid w:val="00B67167"/>
    <w:rsid w:val="00B67F38"/>
    <w:rsid w:val="00B70EE6"/>
    <w:rsid w:val="00B7127E"/>
    <w:rsid w:val="00B716CA"/>
    <w:rsid w:val="00B73EA1"/>
    <w:rsid w:val="00B744DD"/>
    <w:rsid w:val="00B7478D"/>
    <w:rsid w:val="00B75A10"/>
    <w:rsid w:val="00B75D44"/>
    <w:rsid w:val="00B773E1"/>
    <w:rsid w:val="00B776A7"/>
    <w:rsid w:val="00B77A91"/>
    <w:rsid w:val="00B82236"/>
    <w:rsid w:val="00B841A1"/>
    <w:rsid w:val="00B84BCB"/>
    <w:rsid w:val="00B85F94"/>
    <w:rsid w:val="00B86335"/>
    <w:rsid w:val="00B90280"/>
    <w:rsid w:val="00B90EEF"/>
    <w:rsid w:val="00B923A5"/>
    <w:rsid w:val="00B927BC"/>
    <w:rsid w:val="00B93BC1"/>
    <w:rsid w:val="00B93C29"/>
    <w:rsid w:val="00B943F2"/>
    <w:rsid w:val="00B94A1D"/>
    <w:rsid w:val="00B94D8A"/>
    <w:rsid w:val="00B94E34"/>
    <w:rsid w:val="00B957BA"/>
    <w:rsid w:val="00B95ABB"/>
    <w:rsid w:val="00B97FA9"/>
    <w:rsid w:val="00BA09BA"/>
    <w:rsid w:val="00BA144D"/>
    <w:rsid w:val="00BA1498"/>
    <w:rsid w:val="00BA384B"/>
    <w:rsid w:val="00BA486E"/>
    <w:rsid w:val="00BA4BD2"/>
    <w:rsid w:val="00BB146B"/>
    <w:rsid w:val="00BB170A"/>
    <w:rsid w:val="00BB18DA"/>
    <w:rsid w:val="00BB228E"/>
    <w:rsid w:val="00BB3B09"/>
    <w:rsid w:val="00BB4A94"/>
    <w:rsid w:val="00BB4F7F"/>
    <w:rsid w:val="00BB576C"/>
    <w:rsid w:val="00BC0C2D"/>
    <w:rsid w:val="00BC30BC"/>
    <w:rsid w:val="00BC366C"/>
    <w:rsid w:val="00BC7834"/>
    <w:rsid w:val="00BD0021"/>
    <w:rsid w:val="00BD0C4A"/>
    <w:rsid w:val="00BD1650"/>
    <w:rsid w:val="00BD41C9"/>
    <w:rsid w:val="00BD453C"/>
    <w:rsid w:val="00BD45D0"/>
    <w:rsid w:val="00BD6B5F"/>
    <w:rsid w:val="00BD6EA7"/>
    <w:rsid w:val="00BD7D74"/>
    <w:rsid w:val="00BE1D00"/>
    <w:rsid w:val="00BE2457"/>
    <w:rsid w:val="00BE5959"/>
    <w:rsid w:val="00BE6AD9"/>
    <w:rsid w:val="00BE74A5"/>
    <w:rsid w:val="00BE79F5"/>
    <w:rsid w:val="00BE7AB5"/>
    <w:rsid w:val="00BF15B3"/>
    <w:rsid w:val="00BF38BA"/>
    <w:rsid w:val="00BF3D3C"/>
    <w:rsid w:val="00BF40B5"/>
    <w:rsid w:val="00BF4669"/>
    <w:rsid w:val="00BF4F3B"/>
    <w:rsid w:val="00BF5039"/>
    <w:rsid w:val="00BF50A8"/>
    <w:rsid w:val="00BF53FB"/>
    <w:rsid w:val="00BF60ED"/>
    <w:rsid w:val="00BF61FC"/>
    <w:rsid w:val="00BF6583"/>
    <w:rsid w:val="00BF7562"/>
    <w:rsid w:val="00C01529"/>
    <w:rsid w:val="00C016CC"/>
    <w:rsid w:val="00C02DDA"/>
    <w:rsid w:val="00C03488"/>
    <w:rsid w:val="00C03AB0"/>
    <w:rsid w:val="00C060D5"/>
    <w:rsid w:val="00C0796D"/>
    <w:rsid w:val="00C10769"/>
    <w:rsid w:val="00C11631"/>
    <w:rsid w:val="00C123FB"/>
    <w:rsid w:val="00C13634"/>
    <w:rsid w:val="00C163D7"/>
    <w:rsid w:val="00C167E7"/>
    <w:rsid w:val="00C16EA1"/>
    <w:rsid w:val="00C170EA"/>
    <w:rsid w:val="00C17398"/>
    <w:rsid w:val="00C17CF5"/>
    <w:rsid w:val="00C17E51"/>
    <w:rsid w:val="00C20486"/>
    <w:rsid w:val="00C20F08"/>
    <w:rsid w:val="00C21983"/>
    <w:rsid w:val="00C22AFF"/>
    <w:rsid w:val="00C23BEC"/>
    <w:rsid w:val="00C24117"/>
    <w:rsid w:val="00C24443"/>
    <w:rsid w:val="00C24840"/>
    <w:rsid w:val="00C2484B"/>
    <w:rsid w:val="00C24D99"/>
    <w:rsid w:val="00C2505F"/>
    <w:rsid w:val="00C31B3B"/>
    <w:rsid w:val="00C3354A"/>
    <w:rsid w:val="00C347F7"/>
    <w:rsid w:val="00C34A87"/>
    <w:rsid w:val="00C34EAF"/>
    <w:rsid w:val="00C36904"/>
    <w:rsid w:val="00C37A61"/>
    <w:rsid w:val="00C40CA8"/>
    <w:rsid w:val="00C415AF"/>
    <w:rsid w:val="00C41F47"/>
    <w:rsid w:val="00C457CC"/>
    <w:rsid w:val="00C45A26"/>
    <w:rsid w:val="00C50B79"/>
    <w:rsid w:val="00C50E4C"/>
    <w:rsid w:val="00C51B4F"/>
    <w:rsid w:val="00C51D9A"/>
    <w:rsid w:val="00C51F0E"/>
    <w:rsid w:val="00C52859"/>
    <w:rsid w:val="00C53B51"/>
    <w:rsid w:val="00C53E44"/>
    <w:rsid w:val="00C540C1"/>
    <w:rsid w:val="00C542E2"/>
    <w:rsid w:val="00C54503"/>
    <w:rsid w:val="00C54B57"/>
    <w:rsid w:val="00C551F5"/>
    <w:rsid w:val="00C60587"/>
    <w:rsid w:val="00C60ECB"/>
    <w:rsid w:val="00C6136B"/>
    <w:rsid w:val="00C61844"/>
    <w:rsid w:val="00C6283F"/>
    <w:rsid w:val="00C62EC4"/>
    <w:rsid w:val="00C638E2"/>
    <w:rsid w:val="00C63957"/>
    <w:rsid w:val="00C63999"/>
    <w:rsid w:val="00C6476F"/>
    <w:rsid w:val="00C64B5A"/>
    <w:rsid w:val="00C64D34"/>
    <w:rsid w:val="00C653F2"/>
    <w:rsid w:val="00C66654"/>
    <w:rsid w:val="00C66C20"/>
    <w:rsid w:val="00C71277"/>
    <w:rsid w:val="00C73D76"/>
    <w:rsid w:val="00C73DB2"/>
    <w:rsid w:val="00C73F9A"/>
    <w:rsid w:val="00C74A6A"/>
    <w:rsid w:val="00C763EB"/>
    <w:rsid w:val="00C802D7"/>
    <w:rsid w:val="00C8048B"/>
    <w:rsid w:val="00C81071"/>
    <w:rsid w:val="00C81685"/>
    <w:rsid w:val="00C82DFE"/>
    <w:rsid w:val="00C85247"/>
    <w:rsid w:val="00C86A0E"/>
    <w:rsid w:val="00C875B8"/>
    <w:rsid w:val="00C87F57"/>
    <w:rsid w:val="00C925B7"/>
    <w:rsid w:val="00C9285A"/>
    <w:rsid w:val="00C929BD"/>
    <w:rsid w:val="00C93922"/>
    <w:rsid w:val="00C93CF9"/>
    <w:rsid w:val="00C94C17"/>
    <w:rsid w:val="00C95DF2"/>
    <w:rsid w:val="00C97101"/>
    <w:rsid w:val="00CA1011"/>
    <w:rsid w:val="00CA34F7"/>
    <w:rsid w:val="00CA6299"/>
    <w:rsid w:val="00CB0B9C"/>
    <w:rsid w:val="00CB0BB3"/>
    <w:rsid w:val="00CB0C78"/>
    <w:rsid w:val="00CB14CA"/>
    <w:rsid w:val="00CB2858"/>
    <w:rsid w:val="00CB2C2E"/>
    <w:rsid w:val="00CB3337"/>
    <w:rsid w:val="00CB3967"/>
    <w:rsid w:val="00CB3FE3"/>
    <w:rsid w:val="00CB4F25"/>
    <w:rsid w:val="00CB58F7"/>
    <w:rsid w:val="00CB63B0"/>
    <w:rsid w:val="00CB65F9"/>
    <w:rsid w:val="00CB6E5A"/>
    <w:rsid w:val="00CB740C"/>
    <w:rsid w:val="00CC0E3F"/>
    <w:rsid w:val="00CC195D"/>
    <w:rsid w:val="00CC1F01"/>
    <w:rsid w:val="00CC2005"/>
    <w:rsid w:val="00CC2140"/>
    <w:rsid w:val="00CC2548"/>
    <w:rsid w:val="00CC48B1"/>
    <w:rsid w:val="00CC5151"/>
    <w:rsid w:val="00CC5B09"/>
    <w:rsid w:val="00CC5C0B"/>
    <w:rsid w:val="00CC6052"/>
    <w:rsid w:val="00CC6492"/>
    <w:rsid w:val="00CC696E"/>
    <w:rsid w:val="00CC787A"/>
    <w:rsid w:val="00CD1C7E"/>
    <w:rsid w:val="00CD2A50"/>
    <w:rsid w:val="00CD4C73"/>
    <w:rsid w:val="00CD55C9"/>
    <w:rsid w:val="00CD624F"/>
    <w:rsid w:val="00CD68F4"/>
    <w:rsid w:val="00CD6F30"/>
    <w:rsid w:val="00CD7F61"/>
    <w:rsid w:val="00CE05E3"/>
    <w:rsid w:val="00CE17C4"/>
    <w:rsid w:val="00CE2BC4"/>
    <w:rsid w:val="00CE5A4B"/>
    <w:rsid w:val="00CE62C2"/>
    <w:rsid w:val="00CF0A1B"/>
    <w:rsid w:val="00CF0BAA"/>
    <w:rsid w:val="00CF2386"/>
    <w:rsid w:val="00CF3368"/>
    <w:rsid w:val="00CF3495"/>
    <w:rsid w:val="00CF3880"/>
    <w:rsid w:val="00CF4431"/>
    <w:rsid w:val="00CF469B"/>
    <w:rsid w:val="00CF470E"/>
    <w:rsid w:val="00CF6B2E"/>
    <w:rsid w:val="00CF764E"/>
    <w:rsid w:val="00CF7E16"/>
    <w:rsid w:val="00D01AD2"/>
    <w:rsid w:val="00D03176"/>
    <w:rsid w:val="00D03976"/>
    <w:rsid w:val="00D04548"/>
    <w:rsid w:val="00D054CE"/>
    <w:rsid w:val="00D05CE0"/>
    <w:rsid w:val="00D05D10"/>
    <w:rsid w:val="00D06EAD"/>
    <w:rsid w:val="00D07895"/>
    <w:rsid w:val="00D10743"/>
    <w:rsid w:val="00D10AC9"/>
    <w:rsid w:val="00D11AAD"/>
    <w:rsid w:val="00D1480E"/>
    <w:rsid w:val="00D14AB7"/>
    <w:rsid w:val="00D164CD"/>
    <w:rsid w:val="00D17ABC"/>
    <w:rsid w:val="00D17C5D"/>
    <w:rsid w:val="00D202FB"/>
    <w:rsid w:val="00D203E0"/>
    <w:rsid w:val="00D206BB"/>
    <w:rsid w:val="00D21BB7"/>
    <w:rsid w:val="00D223E7"/>
    <w:rsid w:val="00D2290C"/>
    <w:rsid w:val="00D231C3"/>
    <w:rsid w:val="00D23F6B"/>
    <w:rsid w:val="00D26985"/>
    <w:rsid w:val="00D27687"/>
    <w:rsid w:val="00D301A8"/>
    <w:rsid w:val="00D304CB"/>
    <w:rsid w:val="00D309C5"/>
    <w:rsid w:val="00D30B20"/>
    <w:rsid w:val="00D33F7E"/>
    <w:rsid w:val="00D34A28"/>
    <w:rsid w:val="00D34B2B"/>
    <w:rsid w:val="00D369F6"/>
    <w:rsid w:val="00D37B7E"/>
    <w:rsid w:val="00D4041C"/>
    <w:rsid w:val="00D420BC"/>
    <w:rsid w:val="00D43744"/>
    <w:rsid w:val="00D47E98"/>
    <w:rsid w:val="00D501B3"/>
    <w:rsid w:val="00D53D32"/>
    <w:rsid w:val="00D53FB7"/>
    <w:rsid w:val="00D5407C"/>
    <w:rsid w:val="00D54764"/>
    <w:rsid w:val="00D6032A"/>
    <w:rsid w:val="00D60AE4"/>
    <w:rsid w:val="00D60B07"/>
    <w:rsid w:val="00D61A40"/>
    <w:rsid w:val="00D627C7"/>
    <w:rsid w:val="00D63982"/>
    <w:rsid w:val="00D65B56"/>
    <w:rsid w:val="00D65F8F"/>
    <w:rsid w:val="00D66B9D"/>
    <w:rsid w:val="00D66DFF"/>
    <w:rsid w:val="00D67917"/>
    <w:rsid w:val="00D711E8"/>
    <w:rsid w:val="00D71821"/>
    <w:rsid w:val="00D722C3"/>
    <w:rsid w:val="00D72878"/>
    <w:rsid w:val="00D72C43"/>
    <w:rsid w:val="00D72C60"/>
    <w:rsid w:val="00D74882"/>
    <w:rsid w:val="00D74A8C"/>
    <w:rsid w:val="00D74BBE"/>
    <w:rsid w:val="00D75626"/>
    <w:rsid w:val="00D77850"/>
    <w:rsid w:val="00D81927"/>
    <w:rsid w:val="00D81E8A"/>
    <w:rsid w:val="00D820F7"/>
    <w:rsid w:val="00D83586"/>
    <w:rsid w:val="00D84893"/>
    <w:rsid w:val="00D84899"/>
    <w:rsid w:val="00D858DE"/>
    <w:rsid w:val="00D865E5"/>
    <w:rsid w:val="00D87143"/>
    <w:rsid w:val="00D876FF"/>
    <w:rsid w:val="00D9046E"/>
    <w:rsid w:val="00D90911"/>
    <w:rsid w:val="00D9186B"/>
    <w:rsid w:val="00D91B57"/>
    <w:rsid w:val="00D92CA6"/>
    <w:rsid w:val="00D93660"/>
    <w:rsid w:val="00D938F4"/>
    <w:rsid w:val="00D940F1"/>
    <w:rsid w:val="00D948CF"/>
    <w:rsid w:val="00D967F3"/>
    <w:rsid w:val="00D976CF"/>
    <w:rsid w:val="00D979F3"/>
    <w:rsid w:val="00D97BBC"/>
    <w:rsid w:val="00DA0DA9"/>
    <w:rsid w:val="00DA15B4"/>
    <w:rsid w:val="00DA19B4"/>
    <w:rsid w:val="00DA326A"/>
    <w:rsid w:val="00DA34AE"/>
    <w:rsid w:val="00DA3609"/>
    <w:rsid w:val="00DA369B"/>
    <w:rsid w:val="00DA43E1"/>
    <w:rsid w:val="00DA4B70"/>
    <w:rsid w:val="00DA5DCF"/>
    <w:rsid w:val="00DA6AAE"/>
    <w:rsid w:val="00DA6B7B"/>
    <w:rsid w:val="00DB0375"/>
    <w:rsid w:val="00DB0444"/>
    <w:rsid w:val="00DB1CDE"/>
    <w:rsid w:val="00DB1F40"/>
    <w:rsid w:val="00DB3B88"/>
    <w:rsid w:val="00DB561E"/>
    <w:rsid w:val="00DB69A5"/>
    <w:rsid w:val="00DB7160"/>
    <w:rsid w:val="00DC05B5"/>
    <w:rsid w:val="00DC2623"/>
    <w:rsid w:val="00DC29F9"/>
    <w:rsid w:val="00DC42BC"/>
    <w:rsid w:val="00DC4334"/>
    <w:rsid w:val="00DC5743"/>
    <w:rsid w:val="00DC5C2A"/>
    <w:rsid w:val="00DC69C8"/>
    <w:rsid w:val="00DC7BFB"/>
    <w:rsid w:val="00DD02D6"/>
    <w:rsid w:val="00DD2313"/>
    <w:rsid w:val="00DD24BD"/>
    <w:rsid w:val="00DD2B68"/>
    <w:rsid w:val="00DD2EEF"/>
    <w:rsid w:val="00DD39AD"/>
    <w:rsid w:val="00DD3E76"/>
    <w:rsid w:val="00DD51ED"/>
    <w:rsid w:val="00DD5656"/>
    <w:rsid w:val="00DE0F07"/>
    <w:rsid w:val="00DE13C4"/>
    <w:rsid w:val="00DE26C8"/>
    <w:rsid w:val="00DE4A67"/>
    <w:rsid w:val="00DE4EFA"/>
    <w:rsid w:val="00DE54B6"/>
    <w:rsid w:val="00DE5948"/>
    <w:rsid w:val="00DE62C6"/>
    <w:rsid w:val="00DE6A47"/>
    <w:rsid w:val="00DF16BD"/>
    <w:rsid w:val="00DF260E"/>
    <w:rsid w:val="00DF31AE"/>
    <w:rsid w:val="00DF338F"/>
    <w:rsid w:val="00DF54EB"/>
    <w:rsid w:val="00DF5796"/>
    <w:rsid w:val="00DF60AD"/>
    <w:rsid w:val="00DF70CF"/>
    <w:rsid w:val="00E00255"/>
    <w:rsid w:val="00E005BB"/>
    <w:rsid w:val="00E011E5"/>
    <w:rsid w:val="00E013C4"/>
    <w:rsid w:val="00E014F2"/>
    <w:rsid w:val="00E01C69"/>
    <w:rsid w:val="00E03141"/>
    <w:rsid w:val="00E033F1"/>
    <w:rsid w:val="00E038CC"/>
    <w:rsid w:val="00E048AC"/>
    <w:rsid w:val="00E07F51"/>
    <w:rsid w:val="00E10C97"/>
    <w:rsid w:val="00E11B9E"/>
    <w:rsid w:val="00E11CD9"/>
    <w:rsid w:val="00E124C5"/>
    <w:rsid w:val="00E12534"/>
    <w:rsid w:val="00E1259F"/>
    <w:rsid w:val="00E1264C"/>
    <w:rsid w:val="00E127AA"/>
    <w:rsid w:val="00E12A37"/>
    <w:rsid w:val="00E1447B"/>
    <w:rsid w:val="00E14E1D"/>
    <w:rsid w:val="00E15831"/>
    <w:rsid w:val="00E15E48"/>
    <w:rsid w:val="00E15F96"/>
    <w:rsid w:val="00E1697F"/>
    <w:rsid w:val="00E16CFB"/>
    <w:rsid w:val="00E22339"/>
    <w:rsid w:val="00E232DD"/>
    <w:rsid w:val="00E24594"/>
    <w:rsid w:val="00E25331"/>
    <w:rsid w:val="00E26495"/>
    <w:rsid w:val="00E26E52"/>
    <w:rsid w:val="00E27F3B"/>
    <w:rsid w:val="00E3093B"/>
    <w:rsid w:val="00E30D49"/>
    <w:rsid w:val="00E318AE"/>
    <w:rsid w:val="00E32296"/>
    <w:rsid w:val="00E329F9"/>
    <w:rsid w:val="00E32C36"/>
    <w:rsid w:val="00E35913"/>
    <w:rsid w:val="00E37C11"/>
    <w:rsid w:val="00E40E29"/>
    <w:rsid w:val="00E41092"/>
    <w:rsid w:val="00E41295"/>
    <w:rsid w:val="00E42A26"/>
    <w:rsid w:val="00E42D17"/>
    <w:rsid w:val="00E43D2F"/>
    <w:rsid w:val="00E45B3F"/>
    <w:rsid w:val="00E45B45"/>
    <w:rsid w:val="00E45CD3"/>
    <w:rsid w:val="00E47BF5"/>
    <w:rsid w:val="00E5086B"/>
    <w:rsid w:val="00E50954"/>
    <w:rsid w:val="00E52666"/>
    <w:rsid w:val="00E5294D"/>
    <w:rsid w:val="00E529B0"/>
    <w:rsid w:val="00E540E2"/>
    <w:rsid w:val="00E55459"/>
    <w:rsid w:val="00E557C6"/>
    <w:rsid w:val="00E56C5C"/>
    <w:rsid w:val="00E57B20"/>
    <w:rsid w:val="00E60CEA"/>
    <w:rsid w:val="00E60DF9"/>
    <w:rsid w:val="00E60F44"/>
    <w:rsid w:val="00E61F3E"/>
    <w:rsid w:val="00E62520"/>
    <w:rsid w:val="00E6282E"/>
    <w:rsid w:val="00E62B0B"/>
    <w:rsid w:val="00E62B3F"/>
    <w:rsid w:val="00E64594"/>
    <w:rsid w:val="00E64639"/>
    <w:rsid w:val="00E646E4"/>
    <w:rsid w:val="00E6556A"/>
    <w:rsid w:val="00E66628"/>
    <w:rsid w:val="00E6690E"/>
    <w:rsid w:val="00E66994"/>
    <w:rsid w:val="00E67434"/>
    <w:rsid w:val="00E676D1"/>
    <w:rsid w:val="00E6776D"/>
    <w:rsid w:val="00E67C60"/>
    <w:rsid w:val="00E70446"/>
    <w:rsid w:val="00E70786"/>
    <w:rsid w:val="00E707CE"/>
    <w:rsid w:val="00E714D5"/>
    <w:rsid w:val="00E721F1"/>
    <w:rsid w:val="00E72A9B"/>
    <w:rsid w:val="00E73261"/>
    <w:rsid w:val="00E73DAD"/>
    <w:rsid w:val="00E7441B"/>
    <w:rsid w:val="00E75A3E"/>
    <w:rsid w:val="00E76B9B"/>
    <w:rsid w:val="00E76ED1"/>
    <w:rsid w:val="00E77A33"/>
    <w:rsid w:val="00E8063B"/>
    <w:rsid w:val="00E81DC4"/>
    <w:rsid w:val="00E83112"/>
    <w:rsid w:val="00E83B99"/>
    <w:rsid w:val="00E86499"/>
    <w:rsid w:val="00E873DB"/>
    <w:rsid w:val="00E909A0"/>
    <w:rsid w:val="00E9107A"/>
    <w:rsid w:val="00E91551"/>
    <w:rsid w:val="00E92186"/>
    <w:rsid w:val="00E9263B"/>
    <w:rsid w:val="00E92663"/>
    <w:rsid w:val="00E933A0"/>
    <w:rsid w:val="00E93C31"/>
    <w:rsid w:val="00E94224"/>
    <w:rsid w:val="00E9461A"/>
    <w:rsid w:val="00E94C17"/>
    <w:rsid w:val="00E95273"/>
    <w:rsid w:val="00E965C6"/>
    <w:rsid w:val="00E967B5"/>
    <w:rsid w:val="00E96D2B"/>
    <w:rsid w:val="00E97009"/>
    <w:rsid w:val="00E9783D"/>
    <w:rsid w:val="00EA1B15"/>
    <w:rsid w:val="00EA24CD"/>
    <w:rsid w:val="00EA37E7"/>
    <w:rsid w:val="00EA52AF"/>
    <w:rsid w:val="00EB01CB"/>
    <w:rsid w:val="00EB0329"/>
    <w:rsid w:val="00EB10C0"/>
    <w:rsid w:val="00EB2656"/>
    <w:rsid w:val="00EB2E60"/>
    <w:rsid w:val="00EB33DC"/>
    <w:rsid w:val="00EB3BE1"/>
    <w:rsid w:val="00EB57B0"/>
    <w:rsid w:val="00EB5E4C"/>
    <w:rsid w:val="00EB6ACD"/>
    <w:rsid w:val="00EB71B7"/>
    <w:rsid w:val="00EC079F"/>
    <w:rsid w:val="00EC118F"/>
    <w:rsid w:val="00EC22DA"/>
    <w:rsid w:val="00EC2D92"/>
    <w:rsid w:val="00EC55B1"/>
    <w:rsid w:val="00EC5C21"/>
    <w:rsid w:val="00EC7CFA"/>
    <w:rsid w:val="00ED0AF6"/>
    <w:rsid w:val="00ED13DB"/>
    <w:rsid w:val="00ED216E"/>
    <w:rsid w:val="00ED33AA"/>
    <w:rsid w:val="00ED43BF"/>
    <w:rsid w:val="00ED46B8"/>
    <w:rsid w:val="00ED5051"/>
    <w:rsid w:val="00ED7163"/>
    <w:rsid w:val="00ED725C"/>
    <w:rsid w:val="00ED77ED"/>
    <w:rsid w:val="00EE08AD"/>
    <w:rsid w:val="00EE1AD9"/>
    <w:rsid w:val="00EE1CFE"/>
    <w:rsid w:val="00EE3DB3"/>
    <w:rsid w:val="00EE3EFE"/>
    <w:rsid w:val="00EE456B"/>
    <w:rsid w:val="00EE5823"/>
    <w:rsid w:val="00EE7972"/>
    <w:rsid w:val="00EE7E2B"/>
    <w:rsid w:val="00EF02A2"/>
    <w:rsid w:val="00EF0302"/>
    <w:rsid w:val="00EF2F9F"/>
    <w:rsid w:val="00EF36EC"/>
    <w:rsid w:val="00EF5C08"/>
    <w:rsid w:val="00EF6A1C"/>
    <w:rsid w:val="00F00A60"/>
    <w:rsid w:val="00F03C6E"/>
    <w:rsid w:val="00F03FCD"/>
    <w:rsid w:val="00F05165"/>
    <w:rsid w:val="00F05426"/>
    <w:rsid w:val="00F054BF"/>
    <w:rsid w:val="00F0671A"/>
    <w:rsid w:val="00F06E2A"/>
    <w:rsid w:val="00F07F47"/>
    <w:rsid w:val="00F1247C"/>
    <w:rsid w:val="00F144CE"/>
    <w:rsid w:val="00F14993"/>
    <w:rsid w:val="00F14D37"/>
    <w:rsid w:val="00F14D71"/>
    <w:rsid w:val="00F15F8D"/>
    <w:rsid w:val="00F166D4"/>
    <w:rsid w:val="00F173B7"/>
    <w:rsid w:val="00F22302"/>
    <w:rsid w:val="00F24650"/>
    <w:rsid w:val="00F247F9"/>
    <w:rsid w:val="00F258D2"/>
    <w:rsid w:val="00F26879"/>
    <w:rsid w:val="00F301F5"/>
    <w:rsid w:val="00F30563"/>
    <w:rsid w:val="00F3155A"/>
    <w:rsid w:val="00F3166F"/>
    <w:rsid w:val="00F31F8D"/>
    <w:rsid w:val="00F32465"/>
    <w:rsid w:val="00F32FE8"/>
    <w:rsid w:val="00F33262"/>
    <w:rsid w:val="00F37CD5"/>
    <w:rsid w:val="00F37EDA"/>
    <w:rsid w:val="00F4041A"/>
    <w:rsid w:val="00F4041F"/>
    <w:rsid w:val="00F42268"/>
    <w:rsid w:val="00F42460"/>
    <w:rsid w:val="00F42A61"/>
    <w:rsid w:val="00F4312D"/>
    <w:rsid w:val="00F44662"/>
    <w:rsid w:val="00F446DA"/>
    <w:rsid w:val="00F45C5C"/>
    <w:rsid w:val="00F4665F"/>
    <w:rsid w:val="00F46B35"/>
    <w:rsid w:val="00F502D5"/>
    <w:rsid w:val="00F51899"/>
    <w:rsid w:val="00F52B55"/>
    <w:rsid w:val="00F55366"/>
    <w:rsid w:val="00F56F52"/>
    <w:rsid w:val="00F57D9B"/>
    <w:rsid w:val="00F63121"/>
    <w:rsid w:val="00F63429"/>
    <w:rsid w:val="00F64383"/>
    <w:rsid w:val="00F650A1"/>
    <w:rsid w:val="00F656A6"/>
    <w:rsid w:val="00F66EFD"/>
    <w:rsid w:val="00F70B15"/>
    <w:rsid w:val="00F70F86"/>
    <w:rsid w:val="00F733C7"/>
    <w:rsid w:val="00F73D58"/>
    <w:rsid w:val="00F73E86"/>
    <w:rsid w:val="00F745E4"/>
    <w:rsid w:val="00F75812"/>
    <w:rsid w:val="00F75E6E"/>
    <w:rsid w:val="00F75F79"/>
    <w:rsid w:val="00F76FA2"/>
    <w:rsid w:val="00F77620"/>
    <w:rsid w:val="00F776DA"/>
    <w:rsid w:val="00F776FA"/>
    <w:rsid w:val="00F803D2"/>
    <w:rsid w:val="00F82DE8"/>
    <w:rsid w:val="00F82F31"/>
    <w:rsid w:val="00F8371A"/>
    <w:rsid w:val="00F84E5E"/>
    <w:rsid w:val="00F90984"/>
    <w:rsid w:val="00F93D9C"/>
    <w:rsid w:val="00F93F67"/>
    <w:rsid w:val="00F974B4"/>
    <w:rsid w:val="00FA151C"/>
    <w:rsid w:val="00FA152D"/>
    <w:rsid w:val="00FA2FF2"/>
    <w:rsid w:val="00FA37B0"/>
    <w:rsid w:val="00FA3B9B"/>
    <w:rsid w:val="00FA4C4F"/>
    <w:rsid w:val="00FA514B"/>
    <w:rsid w:val="00FA5334"/>
    <w:rsid w:val="00FA54B9"/>
    <w:rsid w:val="00FA552A"/>
    <w:rsid w:val="00FA5D13"/>
    <w:rsid w:val="00FA790E"/>
    <w:rsid w:val="00FB0389"/>
    <w:rsid w:val="00FB2314"/>
    <w:rsid w:val="00FB2395"/>
    <w:rsid w:val="00FB3C95"/>
    <w:rsid w:val="00FB513A"/>
    <w:rsid w:val="00FB5FC8"/>
    <w:rsid w:val="00FB62DE"/>
    <w:rsid w:val="00FB62FD"/>
    <w:rsid w:val="00FB6953"/>
    <w:rsid w:val="00FC03B1"/>
    <w:rsid w:val="00FC1860"/>
    <w:rsid w:val="00FC1A25"/>
    <w:rsid w:val="00FC3C91"/>
    <w:rsid w:val="00FC3DE7"/>
    <w:rsid w:val="00FC41F7"/>
    <w:rsid w:val="00FC4581"/>
    <w:rsid w:val="00FC4BEE"/>
    <w:rsid w:val="00FC53D6"/>
    <w:rsid w:val="00FC624E"/>
    <w:rsid w:val="00FC7004"/>
    <w:rsid w:val="00FD0723"/>
    <w:rsid w:val="00FD0B54"/>
    <w:rsid w:val="00FD1296"/>
    <w:rsid w:val="00FD13FE"/>
    <w:rsid w:val="00FD1C31"/>
    <w:rsid w:val="00FD1FFF"/>
    <w:rsid w:val="00FD2A3D"/>
    <w:rsid w:val="00FD4AD4"/>
    <w:rsid w:val="00FE019A"/>
    <w:rsid w:val="00FE03C7"/>
    <w:rsid w:val="00FE0589"/>
    <w:rsid w:val="00FE18E8"/>
    <w:rsid w:val="00FE38C2"/>
    <w:rsid w:val="00FE3A58"/>
    <w:rsid w:val="00FE43EC"/>
    <w:rsid w:val="00FE4BB1"/>
    <w:rsid w:val="00FE4FF8"/>
    <w:rsid w:val="00FE5102"/>
    <w:rsid w:val="00FE5AC7"/>
    <w:rsid w:val="00FF0881"/>
    <w:rsid w:val="00FF1B04"/>
    <w:rsid w:val="00FF1C80"/>
    <w:rsid w:val="00FF2C1D"/>
    <w:rsid w:val="00FF43F7"/>
    <w:rsid w:val="00FF4D04"/>
    <w:rsid w:val="00FF4D88"/>
    <w:rsid w:val="00FF573A"/>
    <w:rsid w:val="00FF634C"/>
    <w:rsid w:val="00FF7335"/>
    <w:rsid w:val="00FF7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8AFAF2"/>
  <w15:docId w15:val="{572686AB-0EE7-4DF1-A7BD-64A26722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234"/>
    <w:pPr>
      <w:ind w:firstLine="709"/>
      <w:jc w:val="both"/>
    </w:pPr>
    <w:rPr>
      <w:sz w:val="22"/>
      <w:szCs w:val="22"/>
    </w:rPr>
  </w:style>
  <w:style w:type="paragraph" w:styleId="1">
    <w:name w:val="heading 1"/>
    <w:basedOn w:val="a"/>
    <w:next w:val="a"/>
    <w:link w:val="10"/>
    <w:qFormat/>
    <w:locked/>
    <w:rsid w:val="00937E1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locked/>
    <w:rsid w:val="006C4294"/>
    <w:pPr>
      <w:keepNext/>
      <w:ind w:firstLine="0"/>
      <w:jc w:val="center"/>
      <w:outlineLvl w:val="1"/>
    </w:pPr>
    <w:rPr>
      <w:rFonts w:ascii="Times New Roman" w:hAnsi="Times New Roman"/>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C4294"/>
    <w:rPr>
      <w:rFonts w:eastAsia="Times New Roman" w:cs="Times New Roman"/>
      <w:b/>
      <w:sz w:val="28"/>
      <w:lang w:val="ru-RU" w:eastAsia="ru-RU"/>
    </w:rPr>
  </w:style>
  <w:style w:type="paragraph" w:customStyle="1" w:styleId="ConsPlusNormal">
    <w:name w:val="ConsPlusNormal"/>
    <w:qFormat/>
    <w:rsid w:val="00A43CA9"/>
    <w:pPr>
      <w:widowControl w:val="0"/>
      <w:autoSpaceDE w:val="0"/>
      <w:autoSpaceDN w:val="0"/>
      <w:adjustRightInd w:val="0"/>
      <w:ind w:firstLine="720"/>
      <w:jc w:val="both"/>
    </w:pPr>
    <w:rPr>
      <w:rFonts w:ascii="Arial" w:hAnsi="Arial" w:cs="Arial"/>
    </w:rPr>
  </w:style>
  <w:style w:type="paragraph" w:customStyle="1" w:styleId="ConsPlusTitle">
    <w:name w:val="ConsPlusTitle"/>
    <w:rsid w:val="00A43CA9"/>
    <w:pPr>
      <w:widowControl w:val="0"/>
      <w:autoSpaceDE w:val="0"/>
      <w:autoSpaceDN w:val="0"/>
      <w:adjustRightInd w:val="0"/>
      <w:ind w:firstLine="709"/>
      <w:jc w:val="both"/>
    </w:pPr>
    <w:rPr>
      <w:rFonts w:ascii="Arial" w:hAnsi="Arial" w:cs="Arial"/>
      <w:b/>
      <w:bCs/>
    </w:rPr>
  </w:style>
  <w:style w:type="paragraph" w:styleId="a3">
    <w:name w:val="List Paragraph"/>
    <w:aliases w:val="ПАРАГРАФ,Выделеный,Текст с номером,Абзац списка для документа,Абзац списка4,Абзац списка основной,Маркер,Нумерованый список,А,List_Paragraph,Multilevel para_II,List Paragraph1,Абзац списка11,Список Нумерованный"/>
    <w:basedOn w:val="a"/>
    <w:link w:val="a4"/>
    <w:uiPriority w:val="34"/>
    <w:qFormat/>
    <w:rsid w:val="00A43CA9"/>
    <w:pPr>
      <w:ind w:left="720"/>
      <w:contextualSpacing/>
    </w:pPr>
  </w:style>
  <w:style w:type="character" w:customStyle="1" w:styleId="a4">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Маркер Знак,Нумерованый список Знак,А Знак,List_Paragraph Знак,Multilevel para_II Знак,List Paragraph1 Знак"/>
    <w:link w:val="a3"/>
    <w:uiPriority w:val="34"/>
    <w:locked/>
    <w:rsid w:val="00A104D4"/>
    <w:rPr>
      <w:sz w:val="22"/>
      <w:szCs w:val="22"/>
    </w:rPr>
  </w:style>
  <w:style w:type="paragraph" w:styleId="a5">
    <w:name w:val="No Spacing"/>
    <w:link w:val="a6"/>
    <w:uiPriority w:val="1"/>
    <w:qFormat/>
    <w:rsid w:val="00343EA1"/>
    <w:pPr>
      <w:widowControl w:val="0"/>
      <w:suppressAutoHyphens/>
      <w:ind w:firstLine="709"/>
      <w:jc w:val="both"/>
    </w:pPr>
    <w:rPr>
      <w:rFonts w:ascii="Times New Roman" w:eastAsia="Arial Unicode MS" w:hAnsi="Times New Roman"/>
      <w:kern w:val="1"/>
      <w:sz w:val="24"/>
      <w:szCs w:val="24"/>
      <w:lang w:eastAsia="ar-SA"/>
    </w:rPr>
  </w:style>
  <w:style w:type="character" w:styleId="a7">
    <w:name w:val="Hyperlink"/>
    <w:basedOn w:val="a0"/>
    <w:uiPriority w:val="99"/>
    <w:rsid w:val="00343EA1"/>
    <w:rPr>
      <w:rFonts w:cs="Times New Roman"/>
      <w:color w:val="0000FF"/>
      <w:u w:val="single"/>
    </w:rPr>
  </w:style>
  <w:style w:type="paragraph" w:styleId="a8">
    <w:name w:val="header"/>
    <w:basedOn w:val="a"/>
    <w:link w:val="a9"/>
    <w:uiPriority w:val="99"/>
    <w:rsid w:val="00731B44"/>
    <w:pPr>
      <w:tabs>
        <w:tab w:val="center" w:pos="4677"/>
        <w:tab w:val="right" w:pos="9355"/>
      </w:tabs>
    </w:pPr>
  </w:style>
  <w:style w:type="character" w:customStyle="1" w:styleId="a9">
    <w:name w:val="Верхний колонтитул Знак"/>
    <w:basedOn w:val="a0"/>
    <w:link w:val="a8"/>
    <w:uiPriority w:val="99"/>
    <w:locked/>
    <w:rsid w:val="00731B44"/>
    <w:rPr>
      <w:rFonts w:cs="Times New Roman"/>
    </w:rPr>
  </w:style>
  <w:style w:type="paragraph" w:styleId="aa">
    <w:name w:val="footer"/>
    <w:basedOn w:val="a"/>
    <w:link w:val="ab"/>
    <w:uiPriority w:val="99"/>
    <w:semiHidden/>
    <w:rsid w:val="00731B44"/>
    <w:pPr>
      <w:tabs>
        <w:tab w:val="center" w:pos="4677"/>
        <w:tab w:val="right" w:pos="9355"/>
      </w:tabs>
    </w:pPr>
  </w:style>
  <w:style w:type="character" w:customStyle="1" w:styleId="ab">
    <w:name w:val="Нижний колонтитул Знак"/>
    <w:basedOn w:val="a0"/>
    <w:link w:val="aa"/>
    <w:uiPriority w:val="99"/>
    <w:semiHidden/>
    <w:locked/>
    <w:rsid w:val="00731B44"/>
    <w:rPr>
      <w:rFonts w:cs="Times New Roman"/>
    </w:rPr>
  </w:style>
  <w:style w:type="paragraph" w:customStyle="1" w:styleId="ConsPlusNonformat">
    <w:name w:val="ConsPlusNonformat"/>
    <w:rsid w:val="004F591C"/>
    <w:pPr>
      <w:widowControl w:val="0"/>
      <w:autoSpaceDE w:val="0"/>
      <w:autoSpaceDN w:val="0"/>
    </w:pPr>
    <w:rPr>
      <w:rFonts w:ascii="Courier New" w:hAnsi="Courier New" w:cs="Courier New"/>
    </w:rPr>
  </w:style>
  <w:style w:type="paragraph" w:customStyle="1" w:styleId="ac">
    <w:name w:val="Содержимое таблицы"/>
    <w:basedOn w:val="a"/>
    <w:qFormat/>
    <w:rsid w:val="006C4294"/>
    <w:pPr>
      <w:widowControl w:val="0"/>
      <w:suppressLineNumbers/>
      <w:suppressAutoHyphens/>
      <w:ind w:firstLine="0"/>
      <w:jc w:val="left"/>
    </w:pPr>
    <w:rPr>
      <w:rFonts w:ascii="Times New Roman" w:eastAsia="Arial Unicode MS" w:hAnsi="Times New Roman"/>
      <w:kern w:val="1"/>
      <w:sz w:val="24"/>
      <w:szCs w:val="24"/>
      <w:lang w:eastAsia="ar-SA"/>
    </w:rPr>
  </w:style>
  <w:style w:type="paragraph" w:styleId="ad">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e"/>
    <w:uiPriority w:val="99"/>
    <w:unhideWhenUsed/>
    <w:qFormat/>
    <w:rsid w:val="00B84BCB"/>
    <w:pPr>
      <w:ind w:left="720" w:firstLine="0"/>
      <w:contextualSpacing/>
      <w:jc w:val="left"/>
    </w:pPr>
    <w:rPr>
      <w:rFonts w:ascii="Times New Roman" w:hAnsi="Times New Roman"/>
      <w:sz w:val="24"/>
      <w:szCs w:val="24"/>
    </w:rPr>
  </w:style>
  <w:style w:type="character" w:customStyle="1" w:styleId="ae">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d"/>
    <w:locked/>
    <w:rsid w:val="00B84BCB"/>
    <w:rPr>
      <w:rFonts w:ascii="Times New Roman" w:hAnsi="Times New Roman"/>
      <w:sz w:val="24"/>
      <w:szCs w:val="24"/>
    </w:rPr>
  </w:style>
  <w:style w:type="paragraph" w:styleId="af">
    <w:name w:val="Body Text Indent"/>
    <w:basedOn w:val="a"/>
    <w:link w:val="af0"/>
    <w:unhideWhenUsed/>
    <w:rsid w:val="00B84BCB"/>
    <w:pPr>
      <w:suppressAutoHyphens/>
      <w:spacing w:after="120"/>
      <w:ind w:left="283" w:firstLine="0"/>
      <w:jc w:val="left"/>
    </w:pPr>
    <w:rPr>
      <w:rFonts w:ascii="Times New Roman" w:hAnsi="Times New Roman"/>
      <w:sz w:val="24"/>
      <w:szCs w:val="24"/>
      <w:lang w:eastAsia="ar-SA"/>
    </w:rPr>
  </w:style>
  <w:style w:type="character" w:customStyle="1" w:styleId="af0">
    <w:name w:val="Основной текст с отступом Знак"/>
    <w:basedOn w:val="a0"/>
    <w:link w:val="af"/>
    <w:rsid w:val="00B84BCB"/>
    <w:rPr>
      <w:rFonts w:ascii="Times New Roman" w:hAnsi="Times New Roman"/>
      <w:sz w:val="24"/>
      <w:szCs w:val="24"/>
      <w:lang w:eastAsia="ar-SA"/>
    </w:rPr>
  </w:style>
  <w:style w:type="table" w:styleId="af1">
    <w:name w:val="Table Grid"/>
    <w:basedOn w:val="a1"/>
    <w:uiPriority w:val="59"/>
    <w:locked/>
    <w:rsid w:val="00D1074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uiPriority w:val="99"/>
    <w:semiHidden/>
    <w:unhideWhenUsed/>
    <w:rsid w:val="00100135"/>
    <w:rPr>
      <w:color w:val="800080"/>
      <w:u w:val="single"/>
    </w:rPr>
  </w:style>
  <w:style w:type="paragraph" w:customStyle="1" w:styleId="font5">
    <w:name w:val="font5"/>
    <w:basedOn w:val="a"/>
    <w:rsid w:val="00100135"/>
    <w:pPr>
      <w:spacing w:before="100" w:beforeAutospacing="1" w:after="100" w:afterAutospacing="1"/>
      <w:ind w:firstLine="0"/>
      <w:jc w:val="left"/>
    </w:pPr>
    <w:rPr>
      <w:rFonts w:ascii="Tahoma" w:hAnsi="Tahoma" w:cs="Tahoma"/>
      <w:b/>
      <w:bCs/>
      <w:color w:val="000000"/>
      <w:sz w:val="18"/>
      <w:szCs w:val="18"/>
    </w:rPr>
  </w:style>
  <w:style w:type="paragraph" w:customStyle="1" w:styleId="font6">
    <w:name w:val="font6"/>
    <w:basedOn w:val="a"/>
    <w:rsid w:val="00100135"/>
    <w:pPr>
      <w:spacing w:before="100" w:beforeAutospacing="1" w:after="100" w:afterAutospacing="1"/>
      <w:ind w:firstLine="0"/>
      <w:jc w:val="left"/>
    </w:pPr>
    <w:rPr>
      <w:rFonts w:ascii="Tahoma" w:hAnsi="Tahoma" w:cs="Tahoma"/>
      <w:color w:val="000000"/>
      <w:sz w:val="18"/>
      <w:szCs w:val="18"/>
    </w:rPr>
  </w:style>
  <w:style w:type="paragraph" w:customStyle="1" w:styleId="font7">
    <w:name w:val="font7"/>
    <w:basedOn w:val="a"/>
    <w:rsid w:val="00100135"/>
    <w:pPr>
      <w:spacing w:before="100" w:beforeAutospacing="1" w:after="100" w:afterAutospacing="1"/>
      <w:ind w:firstLine="0"/>
      <w:jc w:val="left"/>
    </w:pPr>
    <w:rPr>
      <w:rFonts w:ascii="Tahoma" w:hAnsi="Tahoma" w:cs="Tahoma"/>
      <w:color w:val="000000"/>
      <w:sz w:val="16"/>
      <w:szCs w:val="16"/>
    </w:rPr>
  </w:style>
  <w:style w:type="paragraph" w:customStyle="1" w:styleId="font8">
    <w:name w:val="font8"/>
    <w:basedOn w:val="a"/>
    <w:rsid w:val="00100135"/>
    <w:pPr>
      <w:spacing w:before="100" w:beforeAutospacing="1" w:after="100" w:afterAutospacing="1"/>
      <w:ind w:firstLine="0"/>
      <w:jc w:val="left"/>
    </w:pPr>
    <w:rPr>
      <w:rFonts w:ascii="Tahoma" w:hAnsi="Tahoma" w:cs="Tahoma"/>
      <w:b/>
      <w:bCs/>
      <w:color w:val="000000"/>
      <w:sz w:val="16"/>
      <w:szCs w:val="16"/>
    </w:rPr>
  </w:style>
  <w:style w:type="paragraph" w:customStyle="1" w:styleId="xl68">
    <w:name w:val="xl68"/>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69">
    <w:name w:val="xl69"/>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0">
    <w:name w:val="xl70"/>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1">
    <w:name w:val="xl7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72">
    <w:name w:val="xl72"/>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73">
    <w:name w:val="xl7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4">
    <w:name w:val="xl74"/>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75">
    <w:name w:val="xl75"/>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76">
    <w:name w:val="xl76"/>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77">
    <w:name w:val="xl7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8">
    <w:name w:val="xl78"/>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79">
    <w:name w:val="xl79"/>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i/>
      <w:iCs/>
      <w:sz w:val="20"/>
      <w:szCs w:val="20"/>
    </w:rPr>
  </w:style>
  <w:style w:type="paragraph" w:customStyle="1" w:styleId="xl80">
    <w:name w:val="xl8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81">
    <w:name w:val="xl8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82">
    <w:name w:val="xl82"/>
    <w:basedOn w:val="a"/>
    <w:rsid w:val="0010013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0"/>
      <w:szCs w:val="20"/>
    </w:rPr>
  </w:style>
  <w:style w:type="paragraph" w:customStyle="1" w:styleId="xl83">
    <w:name w:val="xl8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84">
    <w:name w:val="xl84"/>
    <w:basedOn w:val="a"/>
    <w:rsid w:val="00100135"/>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85">
    <w:name w:val="xl85"/>
    <w:basedOn w:val="a"/>
    <w:rsid w:val="00100135"/>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86">
    <w:name w:val="xl86"/>
    <w:basedOn w:val="a"/>
    <w:rsid w:val="00100135"/>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87">
    <w:name w:val="xl8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88">
    <w:name w:val="xl88"/>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89">
    <w:name w:val="xl89"/>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0">
    <w:name w:val="xl90"/>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1">
    <w:name w:val="xl91"/>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2">
    <w:name w:val="xl92"/>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3">
    <w:name w:val="xl93"/>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4">
    <w:name w:val="xl94"/>
    <w:basedOn w:val="a"/>
    <w:rsid w:val="00100135"/>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5">
    <w:name w:val="xl95"/>
    <w:basedOn w:val="a"/>
    <w:rsid w:val="00100135"/>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6">
    <w:name w:val="xl96"/>
    <w:basedOn w:val="a"/>
    <w:rsid w:val="00100135"/>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7">
    <w:name w:val="xl97"/>
    <w:basedOn w:val="a"/>
    <w:rsid w:val="00100135"/>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8">
    <w:name w:val="xl98"/>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9">
    <w:name w:val="xl99"/>
    <w:basedOn w:val="a"/>
    <w:rsid w:val="00100135"/>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0">
    <w:name w:val="xl100"/>
    <w:basedOn w:val="a"/>
    <w:rsid w:val="00100135"/>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1">
    <w:name w:val="xl101"/>
    <w:basedOn w:val="a"/>
    <w:rsid w:val="00100135"/>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2">
    <w:name w:val="xl102"/>
    <w:basedOn w:val="a"/>
    <w:rsid w:val="00100135"/>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3">
    <w:name w:val="xl103"/>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04">
    <w:name w:val="xl10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5">
    <w:name w:val="xl105"/>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6">
    <w:name w:val="xl10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7">
    <w:name w:val="xl10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8">
    <w:name w:val="xl10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9">
    <w:name w:val="xl10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10">
    <w:name w:val="xl11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i/>
      <w:iCs/>
      <w:sz w:val="20"/>
      <w:szCs w:val="20"/>
    </w:rPr>
  </w:style>
  <w:style w:type="paragraph" w:customStyle="1" w:styleId="xl111">
    <w:name w:val="xl111"/>
    <w:basedOn w:val="a"/>
    <w:rsid w:val="00100135"/>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2">
    <w:name w:val="xl112"/>
    <w:basedOn w:val="a"/>
    <w:rsid w:val="00100135"/>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3">
    <w:name w:val="xl113"/>
    <w:basedOn w:val="a"/>
    <w:rsid w:val="00100135"/>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4">
    <w:name w:val="xl11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5">
    <w:name w:val="xl115"/>
    <w:basedOn w:val="a"/>
    <w:rsid w:val="00100135"/>
    <w:pPr>
      <w:pBdr>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6">
    <w:name w:val="xl11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7">
    <w:name w:val="xl11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8">
    <w:name w:val="xl11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9">
    <w:name w:val="xl11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styleId="af3">
    <w:name w:val="Balloon Text"/>
    <w:basedOn w:val="a"/>
    <w:link w:val="af4"/>
    <w:uiPriority w:val="99"/>
    <w:semiHidden/>
    <w:unhideWhenUsed/>
    <w:rsid w:val="004913DF"/>
    <w:rPr>
      <w:rFonts w:ascii="Tahoma" w:hAnsi="Tahoma" w:cs="Tahoma"/>
      <w:sz w:val="16"/>
      <w:szCs w:val="16"/>
    </w:rPr>
  </w:style>
  <w:style w:type="character" w:customStyle="1" w:styleId="af4">
    <w:name w:val="Текст выноски Знак"/>
    <w:basedOn w:val="a0"/>
    <w:link w:val="af3"/>
    <w:uiPriority w:val="99"/>
    <w:semiHidden/>
    <w:rsid w:val="004913DF"/>
    <w:rPr>
      <w:rFonts w:ascii="Tahoma" w:hAnsi="Tahoma" w:cs="Tahoma"/>
      <w:sz w:val="16"/>
      <w:szCs w:val="16"/>
    </w:rPr>
  </w:style>
  <w:style w:type="paragraph" w:customStyle="1" w:styleId="font9">
    <w:name w:val="font9"/>
    <w:basedOn w:val="a"/>
    <w:rsid w:val="00B2411E"/>
    <w:pPr>
      <w:spacing w:before="100" w:beforeAutospacing="1" w:after="100" w:afterAutospacing="1"/>
      <w:ind w:firstLine="0"/>
      <w:jc w:val="left"/>
    </w:pPr>
    <w:rPr>
      <w:rFonts w:ascii="Tahoma" w:hAnsi="Tahoma" w:cs="Tahoma"/>
      <w:color w:val="000000"/>
      <w:sz w:val="16"/>
      <w:szCs w:val="16"/>
    </w:rPr>
  </w:style>
  <w:style w:type="paragraph" w:customStyle="1" w:styleId="font10">
    <w:name w:val="font10"/>
    <w:basedOn w:val="a"/>
    <w:rsid w:val="00B2411E"/>
    <w:pPr>
      <w:spacing w:before="100" w:beforeAutospacing="1" w:after="100" w:afterAutospacing="1"/>
      <w:ind w:firstLine="0"/>
      <w:jc w:val="left"/>
    </w:pPr>
    <w:rPr>
      <w:rFonts w:ascii="Tahoma" w:hAnsi="Tahoma" w:cs="Tahoma"/>
      <w:b/>
      <w:bCs/>
      <w:color w:val="000000"/>
      <w:sz w:val="16"/>
      <w:szCs w:val="16"/>
    </w:rPr>
  </w:style>
  <w:style w:type="paragraph" w:customStyle="1" w:styleId="xl120">
    <w:name w:val="xl120"/>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21">
    <w:name w:val="xl121"/>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2">
    <w:name w:val="xl1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3">
    <w:name w:val="xl12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4">
    <w:name w:val="xl12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5">
    <w:name w:val="xl12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6">
    <w:name w:val="xl12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7">
    <w:name w:val="xl127"/>
    <w:basedOn w:val="a"/>
    <w:rsid w:val="00B2411E"/>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128">
    <w:name w:val="xl128"/>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9">
    <w:name w:val="xl12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0">
    <w:name w:val="xl13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1">
    <w:name w:val="xl13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2">
    <w:name w:val="xl13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i/>
      <w:iCs/>
      <w:sz w:val="20"/>
      <w:szCs w:val="20"/>
    </w:rPr>
  </w:style>
  <w:style w:type="paragraph" w:customStyle="1" w:styleId="xl133">
    <w:name w:val="xl133"/>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4">
    <w:name w:val="xl134"/>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5">
    <w:name w:val="xl135"/>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6">
    <w:name w:val="xl136"/>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7">
    <w:name w:val="xl137"/>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8">
    <w:name w:val="xl138"/>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9">
    <w:name w:val="xl13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0">
    <w:name w:val="xl140"/>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1">
    <w:name w:val="xl141"/>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2">
    <w:name w:val="xl14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3">
    <w:name w:val="xl143"/>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4">
    <w:name w:val="xl144"/>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5">
    <w:name w:val="xl145"/>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6">
    <w:name w:val="xl146"/>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7">
    <w:name w:val="xl14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8">
    <w:name w:val="xl14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9">
    <w:name w:val="xl149"/>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0">
    <w:name w:val="xl150"/>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1">
    <w:name w:val="xl151"/>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2">
    <w:name w:val="xl152"/>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3">
    <w:name w:val="xl153"/>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4">
    <w:name w:val="xl154"/>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5">
    <w:name w:val="xl155"/>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6">
    <w:name w:val="xl156"/>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7">
    <w:name w:val="xl157"/>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8">
    <w:name w:val="xl15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159">
    <w:name w:val="xl15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0">
    <w:name w:val="xl16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1">
    <w:name w:val="xl16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2">
    <w:name w:val="xl16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sz w:val="20"/>
      <w:szCs w:val="20"/>
    </w:rPr>
  </w:style>
  <w:style w:type="paragraph" w:customStyle="1" w:styleId="xl163">
    <w:name w:val="xl16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18"/>
      <w:szCs w:val="18"/>
    </w:rPr>
  </w:style>
  <w:style w:type="paragraph" w:customStyle="1" w:styleId="xl164">
    <w:name w:val="xl16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65">
    <w:name w:val="xl16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6">
    <w:name w:val="xl16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7">
    <w:name w:val="xl16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8">
    <w:name w:val="xl16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9">
    <w:name w:val="xl169"/>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0">
    <w:name w:val="xl17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1">
    <w:name w:val="xl171"/>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2">
    <w:name w:val="xl17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3">
    <w:name w:val="xl173"/>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4">
    <w:name w:val="xl174"/>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5">
    <w:name w:val="xl175"/>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6">
    <w:name w:val="xl17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i/>
      <w:iCs/>
      <w:sz w:val="20"/>
      <w:szCs w:val="20"/>
    </w:rPr>
  </w:style>
  <w:style w:type="paragraph" w:customStyle="1" w:styleId="xl177">
    <w:name w:val="xl177"/>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78">
    <w:name w:val="xl178"/>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79">
    <w:name w:val="xl179"/>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0">
    <w:name w:val="xl180"/>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1">
    <w:name w:val="xl181"/>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2">
    <w:name w:val="xl182"/>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3">
    <w:name w:val="xl183"/>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4">
    <w:name w:val="xl18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5">
    <w:name w:val="xl185"/>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6">
    <w:name w:val="xl186"/>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7">
    <w:name w:val="xl187"/>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8">
    <w:name w:val="xl188"/>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9">
    <w:name w:val="xl189"/>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0">
    <w:name w:val="xl190"/>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1">
    <w:name w:val="xl191"/>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2">
    <w:name w:val="xl192"/>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3">
    <w:name w:val="xl193"/>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4">
    <w:name w:val="xl194"/>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5">
    <w:name w:val="xl195"/>
    <w:basedOn w:val="a"/>
    <w:rsid w:val="00B2411E"/>
    <w:pP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6">
    <w:name w:val="xl196"/>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7">
    <w:name w:val="xl197"/>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8">
    <w:name w:val="xl198"/>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9">
    <w:name w:val="xl199"/>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0">
    <w:name w:val="xl200"/>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1">
    <w:name w:val="xl201"/>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2">
    <w:name w:val="xl202"/>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3">
    <w:name w:val="xl203"/>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4">
    <w:name w:val="xl204"/>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5">
    <w:name w:val="xl20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6">
    <w:name w:val="xl206"/>
    <w:basedOn w:val="a"/>
    <w:rsid w:val="00B2411E"/>
    <w:pP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7">
    <w:name w:val="xl20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8">
    <w:name w:val="xl20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09">
    <w:name w:val="xl209"/>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0">
    <w:name w:val="xl210"/>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1">
    <w:name w:val="xl211"/>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2">
    <w:name w:val="xl212"/>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3">
    <w:name w:val="xl213"/>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4">
    <w:name w:val="xl214"/>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5">
    <w:name w:val="xl215"/>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6">
    <w:name w:val="xl216"/>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7">
    <w:name w:val="xl217"/>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8">
    <w:name w:val="xl218"/>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9">
    <w:name w:val="xl219"/>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0">
    <w:name w:val="xl220"/>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1">
    <w:name w:val="xl22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22">
    <w:name w:val="xl2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23">
    <w:name w:val="xl223"/>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4">
    <w:name w:val="xl224"/>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5">
    <w:name w:val="xl225"/>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6">
    <w:name w:val="xl226"/>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7">
    <w:name w:val="xl227"/>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8">
    <w:name w:val="xl228"/>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9">
    <w:name w:val="xl229"/>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0">
    <w:name w:val="xl230"/>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1">
    <w:name w:val="xl231"/>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2">
    <w:name w:val="xl232"/>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3">
    <w:name w:val="xl233"/>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4">
    <w:name w:val="xl234"/>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5">
    <w:name w:val="xl23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6">
    <w:name w:val="xl236"/>
    <w:basedOn w:val="a"/>
    <w:rsid w:val="00B2411E"/>
    <w:pP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7">
    <w:name w:val="xl23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8">
    <w:name w:val="xl238"/>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39">
    <w:name w:val="xl239"/>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0">
    <w:name w:val="xl24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1">
    <w:name w:val="xl241"/>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2">
    <w:name w:val="xl242"/>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3">
    <w:name w:val="xl243"/>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4">
    <w:name w:val="xl244"/>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5">
    <w:name w:val="xl245"/>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6">
    <w:name w:val="xl246"/>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7">
    <w:name w:val="xl247"/>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48">
    <w:name w:val="xl248"/>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49">
    <w:name w:val="xl24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50">
    <w:name w:val="xl250"/>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51">
    <w:name w:val="xl251"/>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2">
    <w:name w:val="xl252"/>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3">
    <w:name w:val="xl253"/>
    <w:basedOn w:val="a"/>
    <w:rsid w:val="00B2411E"/>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254">
    <w:name w:val="xl254"/>
    <w:basedOn w:val="a"/>
    <w:rsid w:val="00B2411E"/>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255">
    <w:name w:val="xl25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256">
    <w:name w:val="xl25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20"/>
      <w:szCs w:val="20"/>
    </w:rPr>
  </w:style>
  <w:style w:type="paragraph" w:customStyle="1" w:styleId="xl257">
    <w:name w:val="xl257"/>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8">
    <w:name w:val="xl258"/>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9">
    <w:name w:val="xl259"/>
    <w:basedOn w:val="a"/>
    <w:rsid w:val="00B2411E"/>
    <w:pPr>
      <w:pBdr>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0">
    <w:name w:val="xl260"/>
    <w:basedOn w:val="a"/>
    <w:rsid w:val="00B2411E"/>
    <w:pPr>
      <w:pBdr>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1">
    <w:name w:val="xl261"/>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2">
    <w:name w:val="xl262"/>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character" w:customStyle="1" w:styleId="blk">
    <w:name w:val="blk"/>
    <w:basedOn w:val="a0"/>
    <w:rsid w:val="00D301A8"/>
  </w:style>
  <w:style w:type="character" w:customStyle="1" w:styleId="11">
    <w:name w:val="Неразрешенное упоминание1"/>
    <w:basedOn w:val="a0"/>
    <w:uiPriority w:val="99"/>
    <w:semiHidden/>
    <w:unhideWhenUsed/>
    <w:rsid w:val="00762F49"/>
    <w:rPr>
      <w:color w:val="605E5C"/>
      <w:shd w:val="clear" w:color="auto" w:fill="E1DFDD"/>
    </w:rPr>
  </w:style>
  <w:style w:type="paragraph" w:customStyle="1" w:styleId="msonormal0">
    <w:name w:val="msonormal"/>
    <w:basedOn w:val="a"/>
    <w:rsid w:val="00FA514B"/>
    <w:pPr>
      <w:spacing w:before="100" w:beforeAutospacing="1" w:after="100" w:afterAutospacing="1"/>
      <w:ind w:firstLine="0"/>
      <w:jc w:val="left"/>
    </w:pPr>
    <w:rPr>
      <w:rFonts w:ascii="Times New Roman" w:hAnsi="Times New Roman"/>
      <w:sz w:val="24"/>
      <w:szCs w:val="24"/>
    </w:rPr>
  </w:style>
  <w:style w:type="paragraph" w:customStyle="1" w:styleId="ConsPlusTitlePage">
    <w:name w:val="ConsPlusTitlePage"/>
    <w:rsid w:val="00BF5039"/>
    <w:pPr>
      <w:widowControl w:val="0"/>
      <w:autoSpaceDE w:val="0"/>
      <w:autoSpaceDN w:val="0"/>
    </w:pPr>
    <w:rPr>
      <w:rFonts w:ascii="Tahoma" w:eastAsiaTheme="minorEastAsia" w:hAnsi="Tahoma" w:cs="Tahoma"/>
      <w:szCs w:val="22"/>
    </w:rPr>
  </w:style>
  <w:style w:type="character" w:customStyle="1" w:styleId="a6">
    <w:name w:val="Без интервала Знак"/>
    <w:link w:val="a5"/>
    <w:uiPriority w:val="1"/>
    <w:locked/>
    <w:rsid w:val="00BF5039"/>
    <w:rPr>
      <w:rFonts w:ascii="Times New Roman" w:eastAsia="Arial Unicode MS" w:hAnsi="Times New Roman"/>
      <w:kern w:val="1"/>
      <w:sz w:val="24"/>
      <w:szCs w:val="24"/>
      <w:lang w:eastAsia="ar-SA"/>
    </w:rPr>
  </w:style>
  <w:style w:type="character" w:customStyle="1" w:styleId="10">
    <w:name w:val="Заголовок 1 Знак"/>
    <w:basedOn w:val="a0"/>
    <w:link w:val="1"/>
    <w:rsid w:val="00937E15"/>
    <w:rPr>
      <w:rFonts w:asciiTheme="majorHAnsi" w:eastAsiaTheme="majorEastAsia" w:hAnsiTheme="majorHAnsi" w:cstheme="majorBidi"/>
      <w:color w:val="365F91" w:themeColor="accent1" w:themeShade="BF"/>
      <w:sz w:val="32"/>
      <w:szCs w:val="32"/>
    </w:rPr>
  </w:style>
  <w:style w:type="paragraph" w:customStyle="1" w:styleId="s1">
    <w:name w:val="s_1"/>
    <w:basedOn w:val="a"/>
    <w:rsid w:val="00B93BC1"/>
    <w:pPr>
      <w:spacing w:before="100" w:beforeAutospacing="1" w:after="100" w:afterAutospacing="1"/>
      <w:ind w:firstLine="0"/>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0749">
      <w:bodyDiv w:val="1"/>
      <w:marLeft w:val="0"/>
      <w:marRight w:val="0"/>
      <w:marTop w:val="0"/>
      <w:marBottom w:val="0"/>
      <w:divBdr>
        <w:top w:val="none" w:sz="0" w:space="0" w:color="auto"/>
        <w:left w:val="none" w:sz="0" w:space="0" w:color="auto"/>
        <w:bottom w:val="none" w:sz="0" w:space="0" w:color="auto"/>
        <w:right w:val="none" w:sz="0" w:space="0" w:color="auto"/>
      </w:divBdr>
    </w:div>
    <w:div w:id="26805404">
      <w:bodyDiv w:val="1"/>
      <w:marLeft w:val="0"/>
      <w:marRight w:val="0"/>
      <w:marTop w:val="0"/>
      <w:marBottom w:val="0"/>
      <w:divBdr>
        <w:top w:val="none" w:sz="0" w:space="0" w:color="auto"/>
        <w:left w:val="none" w:sz="0" w:space="0" w:color="auto"/>
        <w:bottom w:val="none" w:sz="0" w:space="0" w:color="auto"/>
        <w:right w:val="none" w:sz="0" w:space="0" w:color="auto"/>
      </w:divBdr>
    </w:div>
    <w:div w:id="27342866">
      <w:bodyDiv w:val="1"/>
      <w:marLeft w:val="0"/>
      <w:marRight w:val="0"/>
      <w:marTop w:val="0"/>
      <w:marBottom w:val="0"/>
      <w:divBdr>
        <w:top w:val="none" w:sz="0" w:space="0" w:color="auto"/>
        <w:left w:val="none" w:sz="0" w:space="0" w:color="auto"/>
        <w:bottom w:val="none" w:sz="0" w:space="0" w:color="auto"/>
        <w:right w:val="none" w:sz="0" w:space="0" w:color="auto"/>
      </w:divBdr>
    </w:div>
    <w:div w:id="80034892">
      <w:bodyDiv w:val="1"/>
      <w:marLeft w:val="0"/>
      <w:marRight w:val="0"/>
      <w:marTop w:val="0"/>
      <w:marBottom w:val="0"/>
      <w:divBdr>
        <w:top w:val="none" w:sz="0" w:space="0" w:color="auto"/>
        <w:left w:val="none" w:sz="0" w:space="0" w:color="auto"/>
        <w:bottom w:val="none" w:sz="0" w:space="0" w:color="auto"/>
        <w:right w:val="none" w:sz="0" w:space="0" w:color="auto"/>
      </w:divBdr>
    </w:div>
    <w:div w:id="80218925">
      <w:bodyDiv w:val="1"/>
      <w:marLeft w:val="0"/>
      <w:marRight w:val="0"/>
      <w:marTop w:val="0"/>
      <w:marBottom w:val="0"/>
      <w:divBdr>
        <w:top w:val="none" w:sz="0" w:space="0" w:color="auto"/>
        <w:left w:val="none" w:sz="0" w:space="0" w:color="auto"/>
        <w:bottom w:val="none" w:sz="0" w:space="0" w:color="auto"/>
        <w:right w:val="none" w:sz="0" w:space="0" w:color="auto"/>
      </w:divBdr>
    </w:div>
    <w:div w:id="85276128">
      <w:bodyDiv w:val="1"/>
      <w:marLeft w:val="0"/>
      <w:marRight w:val="0"/>
      <w:marTop w:val="0"/>
      <w:marBottom w:val="0"/>
      <w:divBdr>
        <w:top w:val="none" w:sz="0" w:space="0" w:color="auto"/>
        <w:left w:val="none" w:sz="0" w:space="0" w:color="auto"/>
        <w:bottom w:val="none" w:sz="0" w:space="0" w:color="auto"/>
        <w:right w:val="none" w:sz="0" w:space="0" w:color="auto"/>
      </w:divBdr>
    </w:div>
    <w:div w:id="93325783">
      <w:bodyDiv w:val="1"/>
      <w:marLeft w:val="0"/>
      <w:marRight w:val="0"/>
      <w:marTop w:val="0"/>
      <w:marBottom w:val="0"/>
      <w:divBdr>
        <w:top w:val="none" w:sz="0" w:space="0" w:color="auto"/>
        <w:left w:val="none" w:sz="0" w:space="0" w:color="auto"/>
        <w:bottom w:val="none" w:sz="0" w:space="0" w:color="auto"/>
        <w:right w:val="none" w:sz="0" w:space="0" w:color="auto"/>
      </w:divBdr>
    </w:div>
    <w:div w:id="95490587">
      <w:bodyDiv w:val="1"/>
      <w:marLeft w:val="0"/>
      <w:marRight w:val="0"/>
      <w:marTop w:val="0"/>
      <w:marBottom w:val="0"/>
      <w:divBdr>
        <w:top w:val="none" w:sz="0" w:space="0" w:color="auto"/>
        <w:left w:val="none" w:sz="0" w:space="0" w:color="auto"/>
        <w:bottom w:val="none" w:sz="0" w:space="0" w:color="auto"/>
        <w:right w:val="none" w:sz="0" w:space="0" w:color="auto"/>
      </w:divBdr>
    </w:div>
    <w:div w:id="99226556">
      <w:bodyDiv w:val="1"/>
      <w:marLeft w:val="0"/>
      <w:marRight w:val="0"/>
      <w:marTop w:val="0"/>
      <w:marBottom w:val="0"/>
      <w:divBdr>
        <w:top w:val="none" w:sz="0" w:space="0" w:color="auto"/>
        <w:left w:val="none" w:sz="0" w:space="0" w:color="auto"/>
        <w:bottom w:val="none" w:sz="0" w:space="0" w:color="auto"/>
        <w:right w:val="none" w:sz="0" w:space="0" w:color="auto"/>
      </w:divBdr>
    </w:div>
    <w:div w:id="105321130">
      <w:bodyDiv w:val="1"/>
      <w:marLeft w:val="0"/>
      <w:marRight w:val="0"/>
      <w:marTop w:val="0"/>
      <w:marBottom w:val="0"/>
      <w:divBdr>
        <w:top w:val="none" w:sz="0" w:space="0" w:color="auto"/>
        <w:left w:val="none" w:sz="0" w:space="0" w:color="auto"/>
        <w:bottom w:val="none" w:sz="0" w:space="0" w:color="auto"/>
        <w:right w:val="none" w:sz="0" w:space="0" w:color="auto"/>
      </w:divBdr>
    </w:div>
    <w:div w:id="131752698">
      <w:bodyDiv w:val="1"/>
      <w:marLeft w:val="0"/>
      <w:marRight w:val="0"/>
      <w:marTop w:val="0"/>
      <w:marBottom w:val="0"/>
      <w:divBdr>
        <w:top w:val="none" w:sz="0" w:space="0" w:color="auto"/>
        <w:left w:val="none" w:sz="0" w:space="0" w:color="auto"/>
        <w:bottom w:val="none" w:sz="0" w:space="0" w:color="auto"/>
        <w:right w:val="none" w:sz="0" w:space="0" w:color="auto"/>
      </w:divBdr>
    </w:div>
    <w:div w:id="155922278">
      <w:bodyDiv w:val="1"/>
      <w:marLeft w:val="0"/>
      <w:marRight w:val="0"/>
      <w:marTop w:val="0"/>
      <w:marBottom w:val="0"/>
      <w:divBdr>
        <w:top w:val="none" w:sz="0" w:space="0" w:color="auto"/>
        <w:left w:val="none" w:sz="0" w:space="0" w:color="auto"/>
        <w:bottom w:val="none" w:sz="0" w:space="0" w:color="auto"/>
        <w:right w:val="none" w:sz="0" w:space="0" w:color="auto"/>
      </w:divBdr>
    </w:div>
    <w:div w:id="183591731">
      <w:bodyDiv w:val="1"/>
      <w:marLeft w:val="0"/>
      <w:marRight w:val="0"/>
      <w:marTop w:val="0"/>
      <w:marBottom w:val="0"/>
      <w:divBdr>
        <w:top w:val="none" w:sz="0" w:space="0" w:color="auto"/>
        <w:left w:val="none" w:sz="0" w:space="0" w:color="auto"/>
        <w:bottom w:val="none" w:sz="0" w:space="0" w:color="auto"/>
        <w:right w:val="none" w:sz="0" w:space="0" w:color="auto"/>
      </w:divBdr>
    </w:div>
    <w:div w:id="188488957">
      <w:bodyDiv w:val="1"/>
      <w:marLeft w:val="0"/>
      <w:marRight w:val="0"/>
      <w:marTop w:val="0"/>
      <w:marBottom w:val="0"/>
      <w:divBdr>
        <w:top w:val="none" w:sz="0" w:space="0" w:color="auto"/>
        <w:left w:val="none" w:sz="0" w:space="0" w:color="auto"/>
        <w:bottom w:val="none" w:sz="0" w:space="0" w:color="auto"/>
        <w:right w:val="none" w:sz="0" w:space="0" w:color="auto"/>
      </w:divBdr>
    </w:div>
    <w:div w:id="188763602">
      <w:bodyDiv w:val="1"/>
      <w:marLeft w:val="0"/>
      <w:marRight w:val="0"/>
      <w:marTop w:val="0"/>
      <w:marBottom w:val="0"/>
      <w:divBdr>
        <w:top w:val="none" w:sz="0" w:space="0" w:color="auto"/>
        <w:left w:val="none" w:sz="0" w:space="0" w:color="auto"/>
        <w:bottom w:val="none" w:sz="0" w:space="0" w:color="auto"/>
        <w:right w:val="none" w:sz="0" w:space="0" w:color="auto"/>
      </w:divBdr>
    </w:div>
    <w:div w:id="190413894">
      <w:bodyDiv w:val="1"/>
      <w:marLeft w:val="0"/>
      <w:marRight w:val="0"/>
      <w:marTop w:val="0"/>
      <w:marBottom w:val="0"/>
      <w:divBdr>
        <w:top w:val="none" w:sz="0" w:space="0" w:color="auto"/>
        <w:left w:val="none" w:sz="0" w:space="0" w:color="auto"/>
        <w:bottom w:val="none" w:sz="0" w:space="0" w:color="auto"/>
        <w:right w:val="none" w:sz="0" w:space="0" w:color="auto"/>
      </w:divBdr>
    </w:div>
    <w:div w:id="193886971">
      <w:bodyDiv w:val="1"/>
      <w:marLeft w:val="0"/>
      <w:marRight w:val="0"/>
      <w:marTop w:val="0"/>
      <w:marBottom w:val="0"/>
      <w:divBdr>
        <w:top w:val="none" w:sz="0" w:space="0" w:color="auto"/>
        <w:left w:val="none" w:sz="0" w:space="0" w:color="auto"/>
        <w:bottom w:val="none" w:sz="0" w:space="0" w:color="auto"/>
        <w:right w:val="none" w:sz="0" w:space="0" w:color="auto"/>
      </w:divBdr>
    </w:div>
    <w:div w:id="197279201">
      <w:bodyDiv w:val="1"/>
      <w:marLeft w:val="0"/>
      <w:marRight w:val="0"/>
      <w:marTop w:val="0"/>
      <w:marBottom w:val="0"/>
      <w:divBdr>
        <w:top w:val="none" w:sz="0" w:space="0" w:color="auto"/>
        <w:left w:val="none" w:sz="0" w:space="0" w:color="auto"/>
        <w:bottom w:val="none" w:sz="0" w:space="0" w:color="auto"/>
        <w:right w:val="none" w:sz="0" w:space="0" w:color="auto"/>
      </w:divBdr>
    </w:div>
    <w:div w:id="201871549">
      <w:bodyDiv w:val="1"/>
      <w:marLeft w:val="0"/>
      <w:marRight w:val="0"/>
      <w:marTop w:val="0"/>
      <w:marBottom w:val="0"/>
      <w:divBdr>
        <w:top w:val="none" w:sz="0" w:space="0" w:color="auto"/>
        <w:left w:val="none" w:sz="0" w:space="0" w:color="auto"/>
        <w:bottom w:val="none" w:sz="0" w:space="0" w:color="auto"/>
        <w:right w:val="none" w:sz="0" w:space="0" w:color="auto"/>
      </w:divBdr>
    </w:div>
    <w:div w:id="221253153">
      <w:bodyDiv w:val="1"/>
      <w:marLeft w:val="0"/>
      <w:marRight w:val="0"/>
      <w:marTop w:val="0"/>
      <w:marBottom w:val="0"/>
      <w:divBdr>
        <w:top w:val="none" w:sz="0" w:space="0" w:color="auto"/>
        <w:left w:val="none" w:sz="0" w:space="0" w:color="auto"/>
        <w:bottom w:val="none" w:sz="0" w:space="0" w:color="auto"/>
        <w:right w:val="none" w:sz="0" w:space="0" w:color="auto"/>
      </w:divBdr>
    </w:div>
    <w:div w:id="239482946">
      <w:bodyDiv w:val="1"/>
      <w:marLeft w:val="0"/>
      <w:marRight w:val="0"/>
      <w:marTop w:val="0"/>
      <w:marBottom w:val="0"/>
      <w:divBdr>
        <w:top w:val="none" w:sz="0" w:space="0" w:color="auto"/>
        <w:left w:val="none" w:sz="0" w:space="0" w:color="auto"/>
        <w:bottom w:val="none" w:sz="0" w:space="0" w:color="auto"/>
        <w:right w:val="none" w:sz="0" w:space="0" w:color="auto"/>
      </w:divBdr>
    </w:div>
    <w:div w:id="271868117">
      <w:bodyDiv w:val="1"/>
      <w:marLeft w:val="0"/>
      <w:marRight w:val="0"/>
      <w:marTop w:val="0"/>
      <w:marBottom w:val="0"/>
      <w:divBdr>
        <w:top w:val="none" w:sz="0" w:space="0" w:color="auto"/>
        <w:left w:val="none" w:sz="0" w:space="0" w:color="auto"/>
        <w:bottom w:val="none" w:sz="0" w:space="0" w:color="auto"/>
        <w:right w:val="none" w:sz="0" w:space="0" w:color="auto"/>
      </w:divBdr>
    </w:div>
    <w:div w:id="276523297">
      <w:bodyDiv w:val="1"/>
      <w:marLeft w:val="0"/>
      <w:marRight w:val="0"/>
      <w:marTop w:val="0"/>
      <w:marBottom w:val="0"/>
      <w:divBdr>
        <w:top w:val="none" w:sz="0" w:space="0" w:color="auto"/>
        <w:left w:val="none" w:sz="0" w:space="0" w:color="auto"/>
        <w:bottom w:val="none" w:sz="0" w:space="0" w:color="auto"/>
        <w:right w:val="none" w:sz="0" w:space="0" w:color="auto"/>
      </w:divBdr>
    </w:div>
    <w:div w:id="311253121">
      <w:bodyDiv w:val="1"/>
      <w:marLeft w:val="0"/>
      <w:marRight w:val="0"/>
      <w:marTop w:val="0"/>
      <w:marBottom w:val="0"/>
      <w:divBdr>
        <w:top w:val="none" w:sz="0" w:space="0" w:color="auto"/>
        <w:left w:val="none" w:sz="0" w:space="0" w:color="auto"/>
        <w:bottom w:val="none" w:sz="0" w:space="0" w:color="auto"/>
        <w:right w:val="none" w:sz="0" w:space="0" w:color="auto"/>
      </w:divBdr>
    </w:div>
    <w:div w:id="320617346">
      <w:bodyDiv w:val="1"/>
      <w:marLeft w:val="0"/>
      <w:marRight w:val="0"/>
      <w:marTop w:val="0"/>
      <w:marBottom w:val="0"/>
      <w:divBdr>
        <w:top w:val="none" w:sz="0" w:space="0" w:color="auto"/>
        <w:left w:val="none" w:sz="0" w:space="0" w:color="auto"/>
        <w:bottom w:val="none" w:sz="0" w:space="0" w:color="auto"/>
        <w:right w:val="none" w:sz="0" w:space="0" w:color="auto"/>
      </w:divBdr>
    </w:div>
    <w:div w:id="378675973">
      <w:bodyDiv w:val="1"/>
      <w:marLeft w:val="0"/>
      <w:marRight w:val="0"/>
      <w:marTop w:val="0"/>
      <w:marBottom w:val="0"/>
      <w:divBdr>
        <w:top w:val="none" w:sz="0" w:space="0" w:color="auto"/>
        <w:left w:val="none" w:sz="0" w:space="0" w:color="auto"/>
        <w:bottom w:val="none" w:sz="0" w:space="0" w:color="auto"/>
        <w:right w:val="none" w:sz="0" w:space="0" w:color="auto"/>
      </w:divBdr>
    </w:div>
    <w:div w:id="382408490">
      <w:bodyDiv w:val="1"/>
      <w:marLeft w:val="0"/>
      <w:marRight w:val="0"/>
      <w:marTop w:val="0"/>
      <w:marBottom w:val="0"/>
      <w:divBdr>
        <w:top w:val="none" w:sz="0" w:space="0" w:color="auto"/>
        <w:left w:val="none" w:sz="0" w:space="0" w:color="auto"/>
        <w:bottom w:val="none" w:sz="0" w:space="0" w:color="auto"/>
        <w:right w:val="none" w:sz="0" w:space="0" w:color="auto"/>
      </w:divBdr>
    </w:div>
    <w:div w:id="387536586">
      <w:bodyDiv w:val="1"/>
      <w:marLeft w:val="0"/>
      <w:marRight w:val="0"/>
      <w:marTop w:val="0"/>
      <w:marBottom w:val="0"/>
      <w:divBdr>
        <w:top w:val="none" w:sz="0" w:space="0" w:color="auto"/>
        <w:left w:val="none" w:sz="0" w:space="0" w:color="auto"/>
        <w:bottom w:val="none" w:sz="0" w:space="0" w:color="auto"/>
        <w:right w:val="none" w:sz="0" w:space="0" w:color="auto"/>
      </w:divBdr>
    </w:div>
    <w:div w:id="389883908">
      <w:bodyDiv w:val="1"/>
      <w:marLeft w:val="0"/>
      <w:marRight w:val="0"/>
      <w:marTop w:val="0"/>
      <w:marBottom w:val="0"/>
      <w:divBdr>
        <w:top w:val="none" w:sz="0" w:space="0" w:color="auto"/>
        <w:left w:val="none" w:sz="0" w:space="0" w:color="auto"/>
        <w:bottom w:val="none" w:sz="0" w:space="0" w:color="auto"/>
        <w:right w:val="none" w:sz="0" w:space="0" w:color="auto"/>
      </w:divBdr>
    </w:div>
    <w:div w:id="393427882">
      <w:bodyDiv w:val="1"/>
      <w:marLeft w:val="0"/>
      <w:marRight w:val="0"/>
      <w:marTop w:val="0"/>
      <w:marBottom w:val="0"/>
      <w:divBdr>
        <w:top w:val="none" w:sz="0" w:space="0" w:color="auto"/>
        <w:left w:val="none" w:sz="0" w:space="0" w:color="auto"/>
        <w:bottom w:val="none" w:sz="0" w:space="0" w:color="auto"/>
        <w:right w:val="none" w:sz="0" w:space="0" w:color="auto"/>
      </w:divBdr>
    </w:div>
    <w:div w:id="406809346">
      <w:bodyDiv w:val="1"/>
      <w:marLeft w:val="0"/>
      <w:marRight w:val="0"/>
      <w:marTop w:val="0"/>
      <w:marBottom w:val="0"/>
      <w:divBdr>
        <w:top w:val="none" w:sz="0" w:space="0" w:color="auto"/>
        <w:left w:val="none" w:sz="0" w:space="0" w:color="auto"/>
        <w:bottom w:val="none" w:sz="0" w:space="0" w:color="auto"/>
        <w:right w:val="none" w:sz="0" w:space="0" w:color="auto"/>
      </w:divBdr>
    </w:div>
    <w:div w:id="422267865">
      <w:bodyDiv w:val="1"/>
      <w:marLeft w:val="0"/>
      <w:marRight w:val="0"/>
      <w:marTop w:val="0"/>
      <w:marBottom w:val="0"/>
      <w:divBdr>
        <w:top w:val="none" w:sz="0" w:space="0" w:color="auto"/>
        <w:left w:val="none" w:sz="0" w:space="0" w:color="auto"/>
        <w:bottom w:val="none" w:sz="0" w:space="0" w:color="auto"/>
        <w:right w:val="none" w:sz="0" w:space="0" w:color="auto"/>
      </w:divBdr>
    </w:div>
    <w:div w:id="427581139">
      <w:bodyDiv w:val="1"/>
      <w:marLeft w:val="0"/>
      <w:marRight w:val="0"/>
      <w:marTop w:val="0"/>
      <w:marBottom w:val="0"/>
      <w:divBdr>
        <w:top w:val="none" w:sz="0" w:space="0" w:color="auto"/>
        <w:left w:val="none" w:sz="0" w:space="0" w:color="auto"/>
        <w:bottom w:val="none" w:sz="0" w:space="0" w:color="auto"/>
        <w:right w:val="none" w:sz="0" w:space="0" w:color="auto"/>
      </w:divBdr>
    </w:div>
    <w:div w:id="431583910">
      <w:bodyDiv w:val="1"/>
      <w:marLeft w:val="0"/>
      <w:marRight w:val="0"/>
      <w:marTop w:val="0"/>
      <w:marBottom w:val="0"/>
      <w:divBdr>
        <w:top w:val="none" w:sz="0" w:space="0" w:color="auto"/>
        <w:left w:val="none" w:sz="0" w:space="0" w:color="auto"/>
        <w:bottom w:val="none" w:sz="0" w:space="0" w:color="auto"/>
        <w:right w:val="none" w:sz="0" w:space="0" w:color="auto"/>
      </w:divBdr>
    </w:div>
    <w:div w:id="431899059">
      <w:bodyDiv w:val="1"/>
      <w:marLeft w:val="0"/>
      <w:marRight w:val="0"/>
      <w:marTop w:val="0"/>
      <w:marBottom w:val="0"/>
      <w:divBdr>
        <w:top w:val="none" w:sz="0" w:space="0" w:color="auto"/>
        <w:left w:val="none" w:sz="0" w:space="0" w:color="auto"/>
        <w:bottom w:val="none" w:sz="0" w:space="0" w:color="auto"/>
        <w:right w:val="none" w:sz="0" w:space="0" w:color="auto"/>
      </w:divBdr>
    </w:div>
    <w:div w:id="439490112">
      <w:bodyDiv w:val="1"/>
      <w:marLeft w:val="0"/>
      <w:marRight w:val="0"/>
      <w:marTop w:val="0"/>
      <w:marBottom w:val="0"/>
      <w:divBdr>
        <w:top w:val="none" w:sz="0" w:space="0" w:color="auto"/>
        <w:left w:val="none" w:sz="0" w:space="0" w:color="auto"/>
        <w:bottom w:val="none" w:sz="0" w:space="0" w:color="auto"/>
        <w:right w:val="none" w:sz="0" w:space="0" w:color="auto"/>
      </w:divBdr>
    </w:div>
    <w:div w:id="443496704">
      <w:bodyDiv w:val="1"/>
      <w:marLeft w:val="0"/>
      <w:marRight w:val="0"/>
      <w:marTop w:val="0"/>
      <w:marBottom w:val="0"/>
      <w:divBdr>
        <w:top w:val="none" w:sz="0" w:space="0" w:color="auto"/>
        <w:left w:val="none" w:sz="0" w:space="0" w:color="auto"/>
        <w:bottom w:val="none" w:sz="0" w:space="0" w:color="auto"/>
        <w:right w:val="none" w:sz="0" w:space="0" w:color="auto"/>
      </w:divBdr>
    </w:div>
    <w:div w:id="468132391">
      <w:bodyDiv w:val="1"/>
      <w:marLeft w:val="0"/>
      <w:marRight w:val="0"/>
      <w:marTop w:val="0"/>
      <w:marBottom w:val="0"/>
      <w:divBdr>
        <w:top w:val="none" w:sz="0" w:space="0" w:color="auto"/>
        <w:left w:val="none" w:sz="0" w:space="0" w:color="auto"/>
        <w:bottom w:val="none" w:sz="0" w:space="0" w:color="auto"/>
        <w:right w:val="none" w:sz="0" w:space="0" w:color="auto"/>
      </w:divBdr>
    </w:div>
    <w:div w:id="486825785">
      <w:bodyDiv w:val="1"/>
      <w:marLeft w:val="0"/>
      <w:marRight w:val="0"/>
      <w:marTop w:val="0"/>
      <w:marBottom w:val="0"/>
      <w:divBdr>
        <w:top w:val="none" w:sz="0" w:space="0" w:color="auto"/>
        <w:left w:val="none" w:sz="0" w:space="0" w:color="auto"/>
        <w:bottom w:val="none" w:sz="0" w:space="0" w:color="auto"/>
        <w:right w:val="none" w:sz="0" w:space="0" w:color="auto"/>
      </w:divBdr>
    </w:div>
    <w:div w:id="487598931">
      <w:bodyDiv w:val="1"/>
      <w:marLeft w:val="0"/>
      <w:marRight w:val="0"/>
      <w:marTop w:val="0"/>
      <w:marBottom w:val="0"/>
      <w:divBdr>
        <w:top w:val="none" w:sz="0" w:space="0" w:color="auto"/>
        <w:left w:val="none" w:sz="0" w:space="0" w:color="auto"/>
        <w:bottom w:val="none" w:sz="0" w:space="0" w:color="auto"/>
        <w:right w:val="none" w:sz="0" w:space="0" w:color="auto"/>
      </w:divBdr>
    </w:div>
    <w:div w:id="489949940">
      <w:bodyDiv w:val="1"/>
      <w:marLeft w:val="0"/>
      <w:marRight w:val="0"/>
      <w:marTop w:val="0"/>
      <w:marBottom w:val="0"/>
      <w:divBdr>
        <w:top w:val="none" w:sz="0" w:space="0" w:color="auto"/>
        <w:left w:val="none" w:sz="0" w:space="0" w:color="auto"/>
        <w:bottom w:val="none" w:sz="0" w:space="0" w:color="auto"/>
        <w:right w:val="none" w:sz="0" w:space="0" w:color="auto"/>
      </w:divBdr>
    </w:div>
    <w:div w:id="507672049">
      <w:bodyDiv w:val="1"/>
      <w:marLeft w:val="0"/>
      <w:marRight w:val="0"/>
      <w:marTop w:val="0"/>
      <w:marBottom w:val="0"/>
      <w:divBdr>
        <w:top w:val="none" w:sz="0" w:space="0" w:color="auto"/>
        <w:left w:val="none" w:sz="0" w:space="0" w:color="auto"/>
        <w:bottom w:val="none" w:sz="0" w:space="0" w:color="auto"/>
        <w:right w:val="none" w:sz="0" w:space="0" w:color="auto"/>
      </w:divBdr>
    </w:div>
    <w:div w:id="517502334">
      <w:bodyDiv w:val="1"/>
      <w:marLeft w:val="0"/>
      <w:marRight w:val="0"/>
      <w:marTop w:val="0"/>
      <w:marBottom w:val="0"/>
      <w:divBdr>
        <w:top w:val="none" w:sz="0" w:space="0" w:color="auto"/>
        <w:left w:val="none" w:sz="0" w:space="0" w:color="auto"/>
        <w:bottom w:val="none" w:sz="0" w:space="0" w:color="auto"/>
        <w:right w:val="none" w:sz="0" w:space="0" w:color="auto"/>
      </w:divBdr>
    </w:div>
    <w:div w:id="544097830">
      <w:bodyDiv w:val="1"/>
      <w:marLeft w:val="0"/>
      <w:marRight w:val="0"/>
      <w:marTop w:val="0"/>
      <w:marBottom w:val="0"/>
      <w:divBdr>
        <w:top w:val="none" w:sz="0" w:space="0" w:color="auto"/>
        <w:left w:val="none" w:sz="0" w:space="0" w:color="auto"/>
        <w:bottom w:val="none" w:sz="0" w:space="0" w:color="auto"/>
        <w:right w:val="none" w:sz="0" w:space="0" w:color="auto"/>
      </w:divBdr>
    </w:div>
    <w:div w:id="559556539">
      <w:bodyDiv w:val="1"/>
      <w:marLeft w:val="0"/>
      <w:marRight w:val="0"/>
      <w:marTop w:val="0"/>
      <w:marBottom w:val="0"/>
      <w:divBdr>
        <w:top w:val="none" w:sz="0" w:space="0" w:color="auto"/>
        <w:left w:val="none" w:sz="0" w:space="0" w:color="auto"/>
        <w:bottom w:val="none" w:sz="0" w:space="0" w:color="auto"/>
        <w:right w:val="none" w:sz="0" w:space="0" w:color="auto"/>
      </w:divBdr>
    </w:div>
    <w:div w:id="597253634">
      <w:bodyDiv w:val="1"/>
      <w:marLeft w:val="0"/>
      <w:marRight w:val="0"/>
      <w:marTop w:val="0"/>
      <w:marBottom w:val="0"/>
      <w:divBdr>
        <w:top w:val="none" w:sz="0" w:space="0" w:color="auto"/>
        <w:left w:val="none" w:sz="0" w:space="0" w:color="auto"/>
        <w:bottom w:val="none" w:sz="0" w:space="0" w:color="auto"/>
        <w:right w:val="none" w:sz="0" w:space="0" w:color="auto"/>
      </w:divBdr>
    </w:div>
    <w:div w:id="597980296">
      <w:bodyDiv w:val="1"/>
      <w:marLeft w:val="0"/>
      <w:marRight w:val="0"/>
      <w:marTop w:val="0"/>
      <w:marBottom w:val="0"/>
      <w:divBdr>
        <w:top w:val="none" w:sz="0" w:space="0" w:color="auto"/>
        <w:left w:val="none" w:sz="0" w:space="0" w:color="auto"/>
        <w:bottom w:val="none" w:sz="0" w:space="0" w:color="auto"/>
        <w:right w:val="none" w:sz="0" w:space="0" w:color="auto"/>
      </w:divBdr>
    </w:div>
    <w:div w:id="598683793">
      <w:bodyDiv w:val="1"/>
      <w:marLeft w:val="0"/>
      <w:marRight w:val="0"/>
      <w:marTop w:val="0"/>
      <w:marBottom w:val="0"/>
      <w:divBdr>
        <w:top w:val="none" w:sz="0" w:space="0" w:color="auto"/>
        <w:left w:val="none" w:sz="0" w:space="0" w:color="auto"/>
        <w:bottom w:val="none" w:sz="0" w:space="0" w:color="auto"/>
        <w:right w:val="none" w:sz="0" w:space="0" w:color="auto"/>
      </w:divBdr>
    </w:div>
    <w:div w:id="678120703">
      <w:bodyDiv w:val="1"/>
      <w:marLeft w:val="0"/>
      <w:marRight w:val="0"/>
      <w:marTop w:val="0"/>
      <w:marBottom w:val="0"/>
      <w:divBdr>
        <w:top w:val="none" w:sz="0" w:space="0" w:color="auto"/>
        <w:left w:val="none" w:sz="0" w:space="0" w:color="auto"/>
        <w:bottom w:val="none" w:sz="0" w:space="0" w:color="auto"/>
        <w:right w:val="none" w:sz="0" w:space="0" w:color="auto"/>
      </w:divBdr>
    </w:div>
    <w:div w:id="706293500">
      <w:bodyDiv w:val="1"/>
      <w:marLeft w:val="0"/>
      <w:marRight w:val="0"/>
      <w:marTop w:val="0"/>
      <w:marBottom w:val="0"/>
      <w:divBdr>
        <w:top w:val="none" w:sz="0" w:space="0" w:color="auto"/>
        <w:left w:val="none" w:sz="0" w:space="0" w:color="auto"/>
        <w:bottom w:val="none" w:sz="0" w:space="0" w:color="auto"/>
        <w:right w:val="none" w:sz="0" w:space="0" w:color="auto"/>
      </w:divBdr>
    </w:div>
    <w:div w:id="724330014">
      <w:bodyDiv w:val="1"/>
      <w:marLeft w:val="0"/>
      <w:marRight w:val="0"/>
      <w:marTop w:val="0"/>
      <w:marBottom w:val="0"/>
      <w:divBdr>
        <w:top w:val="none" w:sz="0" w:space="0" w:color="auto"/>
        <w:left w:val="none" w:sz="0" w:space="0" w:color="auto"/>
        <w:bottom w:val="none" w:sz="0" w:space="0" w:color="auto"/>
        <w:right w:val="none" w:sz="0" w:space="0" w:color="auto"/>
      </w:divBdr>
    </w:div>
    <w:div w:id="732116302">
      <w:marLeft w:val="0"/>
      <w:marRight w:val="0"/>
      <w:marTop w:val="0"/>
      <w:marBottom w:val="0"/>
      <w:divBdr>
        <w:top w:val="none" w:sz="0" w:space="0" w:color="auto"/>
        <w:left w:val="none" w:sz="0" w:space="0" w:color="auto"/>
        <w:bottom w:val="none" w:sz="0" w:space="0" w:color="auto"/>
        <w:right w:val="none" w:sz="0" w:space="0" w:color="auto"/>
      </w:divBdr>
    </w:div>
    <w:div w:id="766925401">
      <w:bodyDiv w:val="1"/>
      <w:marLeft w:val="0"/>
      <w:marRight w:val="0"/>
      <w:marTop w:val="0"/>
      <w:marBottom w:val="0"/>
      <w:divBdr>
        <w:top w:val="none" w:sz="0" w:space="0" w:color="auto"/>
        <w:left w:val="none" w:sz="0" w:space="0" w:color="auto"/>
        <w:bottom w:val="none" w:sz="0" w:space="0" w:color="auto"/>
        <w:right w:val="none" w:sz="0" w:space="0" w:color="auto"/>
      </w:divBdr>
    </w:div>
    <w:div w:id="770661408">
      <w:bodyDiv w:val="1"/>
      <w:marLeft w:val="0"/>
      <w:marRight w:val="0"/>
      <w:marTop w:val="0"/>
      <w:marBottom w:val="0"/>
      <w:divBdr>
        <w:top w:val="none" w:sz="0" w:space="0" w:color="auto"/>
        <w:left w:val="none" w:sz="0" w:space="0" w:color="auto"/>
        <w:bottom w:val="none" w:sz="0" w:space="0" w:color="auto"/>
        <w:right w:val="none" w:sz="0" w:space="0" w:color="auto"/>
      </w:divBdr>
    </w:div>
    <w:div w:id="779648791">
      <w:bodyDiv w:val="1"/>
      <w:marLeft w:val="0"/>
      <w:marRight w:val="0"/>
      <w:marTop w:val="0"/>
      <w:marBottom w:val="0"/>
      <w:divBdr>
        <w:top w:val="none" w:sz="0" w:space="0" w:color="auto"/>
        <w:left w:val="none" w:sz="0" w:space="0" w:color="auto"/>
        <w:bottom w:val="none" w:sz="0" w:space="0" w:color="auto"/>
        <w:right w:val="none" w:sz="0" w:space="0" w:color="auto"/>
      </w:divBdr>
    </w:div>
    <w:div w:id="791898705">
      <w:bodyDiv w:val="1"/>
      <w:marLeft w:val="0"/>
      <w:marRight w:val="0"/>
      <w:marTop w:val="0"/>
      <w:marBottom w:val="0"/>
      <w:divBdr>
        <w:top w:val="none" w:sz="0" w:space="0" w:color="auto"/>
        <w:left w:val="none" w:sz="0" w:space="0" w:color="auto"/>
        <w:bottom w:val="none" w:sz="0" w:space="0" w:color="auto"/>
        <w:right w:val="none" w:sz="0" w:space="0" w:color="auto"/>
      </w:divBdr>
    </w:div>
    <w:div w:id="800197024">
      <w:bodyDiv w:val="1"/>
      <w:marLeft w:val="0"/>
      <w:marRight w:val="0"/>
      <w:marTop w:val="0"/>
      <w:marBottom w:val="0"/>
      <w:divBdr>
        <w:top w:val="none" w:sz="0" w:space="0" w:color="auto"/>
        <w:left w:val="none" w:sz="0" w:space="0" w:color="auto"/>
        <w:bottom w:val="none" w:sz="0" w:space="0" w:color="auto"/>
        <w:right w:val="none" w:sz="0" w:space="0" w:color="auto"/>
      </w:divBdr>
    </w:div>
    <w:div w:id="807473412">
      <w:bodyDiv w:val="1"/>
      <w:marLeft w:val="0"/>
      <w:marRight w:val="0"/>
      <w:marTop w:val="0"/>
      <w:marBottom w:val="0"/>
      <w:divBdr>
        <w:top w:val="none" w:sz="0" w:space="0" w:color="auto"/>
        <w:left w:val="none" w:sz="0" w:space="0" w:color="auto"/>
        <w:bottom w:val="none" w:sz="0" w:space="0" w:color="auto"/>
        <w:right w:val="none" w:sz="0" w:space="0" w:color="auto"/>
      </w:divBdr>
    </w:div>
    <w:div w:id="810486907">
      <w:bodyDiv w:val="1"/>
      <w:marLeft w:val="0"/>
      <w:marRight w:val="0"/>
      <w:marTop w:val="0"/>
      <w:marBottom w:val="0"/>
      <w:divBdr>
        <w:top w:val="none" w:sz="0" w:space="0" w:color="auto"/>
        <w:left w:val="none" w:sz="0" w:space="0" w:color="auto"/>
        <w:bottom w:val="none" w:sz="0" w:space="0" w:color="auto"/>
        <w:right w:val="none" w:sz="0" w:space="0" w:color="auto"/>
      </w:divBdr>
    </w:div>
    <w:div w:id="815950862">
      <w:bodyDiv w:val="1"/>
      <w:marLeft w:val="0"/>
      <w:marRight w:val="0"/>
      <w:marTop w:val="0"/>
      <w:marBottom w:val="0"/>
      <w:divBdr>
        <w:top w:val="none" w:sz="0" w:space="0" w:color="auto"/>
        <w:left w:val="none" w:sz="0" w:space="0" w:color="auto"/>
        <w:bottom w:val="none" w:sz="0" w:space="0" w:color="auto"/>
        <w:right w:val="none" w:sz="0" w:space="0" w:color="auto"/>
      </w:divBdr>
    </w:div>
    <w:div w:id="822892840">
      <w:bodyDiv w:val="1"/>
      <w:marLeft w:val="0"/>
      <w:marRight w:val="0"/>
      <w:marTop w:val="0"/>
      <w:marBottom w:val="0"/>
      <w:divBdr>
        <w:top w:val="none" w:sz="0" w:space="0" w:color="auto"/>
        <w:left w:val="none" w:sz="0" w:space="0" w:color="auto"/>
        <w:bottom w:val="none" w:sz="0" w:space="0" w:color="auto"/>
        <w:right w:val="none" w:sz="0" w:space="0" w:color="auto"/>
      </w:divBdr>
    </w:div>
    <w:div w:id="828986146">
      <w:bodyDiv w:val="1"/>
      <w:marLeft w:val="0"/>
      <w:marRight w:val="0"/>
      <w:marTop w:val="0"/>
      <w:marBottom w:val="0"/>
      <w:divBdr>
        <w:top w:val="none" w:sz="0" w:space="0" w:color="auto"/>
        <w:left w:val="none" w:sz="0" w:space="0" w:color="auto"/>
        <w:bottom w:val="none" w:sz="0" w:space="0" w:color="auto"/>
        <w:right w:val="none" w:sz="0" w:space="0" w:color="auto"/>
      </w:divBdr>
    </w:div>
    <w:div w:id="844321671">
      <w:bodyDiv w:val="1"/>
      <w:marLeft w:val="0"/>
      <w:marRight w:val="0"/>
      <w:marTop w:val="0"/>
      <w:marBottom w:val="0"/>
      <w:divBdr>
        <w:top w:val="none" w:sz="0" w:space="0" w:color="auto"/>
        <w:left w:val="none" w:sz="0" w:space="0" w:color="auto"/>
        <w:bottom w:val="none" w:sz="0" w:space="0" w:color="auto"/>
        <w:right w:val="none" w:sz="0" w:space="0" w:color="auto"/>
      </w:divBdr>
    </w:div>
    <w:div w:id="846601097">
      <w:bodyDiv w:val="1"/>
      <w:marLeft w:val="0"/>
      <w:marRight w:val="0"/>
      <w:marTop w:val="0"/>
      <w:marBottom w:val="0"/>
      <w:divBdr>
        <w:top w:val="none" w:sz="0" w:space="0" w:color="auto"/>
        <w:left w:val="none" w:sz="0" w:space="0" w:color="auto"/>
        <w:bottom w:val="none" w:sz="0" w:space="0" w:color="auto"/>
        <w:right w:val="none" w:sz="0" w:space="0" w:color="auto"/>
      </w:divBdr>
    </w:div>
    <w:div w:id="854153826">
      <w:bodyDiv w:val="1"/>
      <w:marLeft w:val="0"/>
      <w:marRight w:val="0"/>
      <w:marTop w:val="0"/>
      <w:marBottom w:val="0"/>
      <w:divBdr>
        <w:top w:val="none" w:sz="0" w:space="0" w:color="auto"/>
        <w:left w:val="none" w:sz="0" w:space="0" w:color="auto"/>
        <w:bottom w:val="none" w:sz="0" w:space="0" w:color="auto"/>
        <w:right w:val="none" w:sz="0" w:space="0" w:color="auto"/>
      </w:divBdr>
    </w:div>
    <w:div w:id="868568680">
      <w:bodyDiv w:val="1"/>
      <w:marLeft w:val="0"/>
      <w:marRight w:val="0"/>
      <w:marTop w:val="0"/>
      <w:marBottom w:val="0"/>
      <w:divBdr>
        <w:top w:val="none" w:sz="0" w:space="0" w:color="auto"/>
        <w:left w:val="none" w:sz="0" w:space="0" w:color="auto"/>
        <w:bottom w:val="none" w:sz="0" w:space="0" w:color="auto"/>
        <w:right w:val="none" w:sz="0" w:space="0" w:color="auto"/>
      </w:divBdr>
    </w:div>
    <w:div w:id="875505393">
      <w:bodyDiv w:val="1"/>
      <w:marLeft w:val="0"/>
      <w:marRight w:val="0"/>
      <w:marTop w:val="0"/>
      <w:marBottom w:val="0"/>
      <w:divBdr>
        <w:top w:val="none" w:sz="0" w:space="0" w:color="auto"/>
        <w:left w:val="none" w:sz="0" w:space="0" w:color="auto"/>
        <w:bottom w:val="none" w:sz="0" w:space="0" w:color="auto"/>
        <w:right w:val="none" w:sz="0" w:space="0" w:color="auto"/>
      </w:divBdr>
    </w:div>
    <w:div w:id="876553418">
      <w:bodyDiv w:val="1"/>
      <w:marLeft w:val="0"/>
      <w:marRight w:val="0"/>
      <w:marTop w:val="0"/>
      <w:marBottom w:val="0"/>
      <w:divBdr>
        <w:top w:val="none" w:sz="0" w:space="0" w:color="auto"/>
        <w:left w:val="none" w:sz="0" w:space="0" w:color="auto"/>
        <w:bottom w:val="none" w:sz="0" w:space="0" w:color="auto"/>
        <w:right w:val="none" w:sz="0" w:space="0" w:color="auto"/>
      </w:divBdr>
    </w:div>
    <w:div w:id="938683518">
      <w:bodyDiv w:val="1"/>
      <w:marLeft w:val="0"/>
      <w:marRight w:val="0"/>
      <w:marTop w:val="0"/>
      <w:marBottom w:val="0"/>
      <w:divBdr>
        <w:top w:val="none" w:sz="0" w:space="0" w:color="auto"/>
        <w:left w:val="none" w:sz="0" w:space="0" w:color="auto"/>
        <w:bottom w:val="none" w:sz="0" w:space="0" w:color="auto"/>
        <w:right w:val="none" w:sz="0" w:space="0" w:color="auto"/>
      </w:divBdr>
    </w:div>
    <w:div w:id="945893318">
      <w:bodyDiv w:val="1"/>
      <w:marLeft w:val="0"/>
      <w:marRight w:val="0"/>
      <w:marTop w:val="0"/>
      <w:marBottom w:val="0"/>
      <w:divBdr>
        <w:top w:val="none" w:sz="0" w:space="0" w:color="auto"/>
        <w:left w:val="none" w:sz="0" w:space="0" w:color="auto"/>
        <w:bottom w:val="none" w:sz="0" w:space="0" w:color="auto"/>
        <w:right w:val="none" w:sz="0" w:space="0" w:color="auto"/>
      </w:divBdr>
    </w:div>
    <w:div w:id="953248827">
      <w:bodyDiv w:val="1"/>
      <w:marLeft w:val="0"/>
      <w:marRight w:val="0"/>
      <w:marTop w:val="0"/>
      <w:marBottom w:val="0"/>
      <w:divBdr>
        <w:top w:val="none" w:sz="0" w:space="0" w:color="auto"/>
        <w:left w:val="none" w:sz="0" w:space="0" w:color="auto"/>
        <w:bottom w:val="none" w:sz="0" w:space="0" w:color="auto"/>
        <w:right w:val="none" w:sz="0" w:space="0" w:color="auto"/>
      </w:divBdr>
    </w:div>
    <w:div w:id="972708798">
      <w:bodyDiv w:val="1"/>
      <w:marLeft w:val="0"/>
      <w:marRight w:val="0"/>
      <w:marTop w:val="0"/>
      <w:marBottom w:val="0"/>
      <w:divBdr>
        <w:top w:val="none" w:sz="0" w:space="0" w:color="auto"/>
        <w:left w:val="none" w:sz="0" w:space="0" w:color="auto"/>
        <w:bottom w:val="none" w:sz="0" w:space="0" w:color="auto"/>
        <w:right w:val="none" w:sz="0" w:space="0" w:color="auto"/>
      </w:divBdr>
    </w:div>
    <w:div w:id="986083644">
      <w:bodyDiv w:val="1"/>
      <w:marLeft w:val="0"/>
      <w:marRight w:val="0"/>
      <w:marTop w:val="0"/>
      <w:marBottom w:val="0"/>
      <w:divBdr>
        <w:top w:val="none" w:sz="0" w:space="0" w:color="auto"/>
        <w:left w:val="none" w:sz="0" w:space="0" w:color="auto"/>
        <w:bottom w:val="none" w:sz="0" w:space="0" w:color="auto"/>
        <w:right w:val="none" w:sz="0" w:space="0" w:color="auto"/>
      </w:divBdr>
    </w:div>
    <w:div w:id="987397137">
      <w:bodyDiv w:val="1"/>
      <w:marLeft w:val="0"/>
      <w:marRight w:val="0"/>
      <w:marTop w:val="0"/>
      <w:marBottom w:val="0"/>
      <w:divBdr>
        <w:top w:val="none" w:sz="0" w:space="0" w:color="auto"/>
        <w:left w:val="none" w:sz="0" w:space="0" w:color="auto"/>
        <w:bottom w:val="none" w:sz="0" w:space="0" w:color="auto"/>
        <w:right w:val="none" w:sz="0" w:space="0" w:color="auto"/>
      </w:divBdr>
    </w:div>
    <w:div w:id="994838773">
      <w:bodyDiv w:val="1"/>
      <w:marLeft w:val="0"/>
      <w:marRight w:val="0"/>
      <w:marTop w:val="0"/>
      <w:marBottom w:val="0"/>
      <w:divBdr>
        <w:top w:val="none" w:sz="0" w:space="0" w:color="auto"/>
        <w:left w:val="none" w:sz="0" w:space="0" w:color="auto"/>
        <w:bottom w:val="none" w:sz="0" w:space="0" w:color="auto"/>
        <w:right w:val="none" w:sz="0" w:space="0" w:color="auto"/>
      </w:divBdr>
    </w:div>
    <w:div w:id="996492837">
      <w:bodyDiv w:val="1"/>
      <w:marLeft w:val="0"/>
      <w:marRight w:val="0"/>
      <w:marTop w:val="0"/>
      <w:marBottom w:val="0"/>
      <w:divBdr>
        <w:top w:val="none" w:sz="0" w:space="0" w:color="auto"/>
        <w:left w:val="none" w:sz="0" w:space="0" w:color="auto"/>
        <w:bottom w:val="none" w:sz="0" w:space="0" w:color="auto"/>
        <w:right w:val="none" w:sz="0" w:space="0" w:color="auto"/>
      </w:divBdr>
    </w:div>
    <w:div w:id="1005746842">
      <w:bodyDiv w:val="1"/>
      <w:marLeft w:val="0"/>
      <w:marRight w:val="0"/>
      <w:marTop w:val="0"/>
      <w:marBottom w:val="0"/>
      <w:divBdr>
        <w:top w:val="none" w:sz="0" w:space="0" w:color="auto"/>
        <w:left w:val="none" w:sz="0" w:space="0" w:color="auto"/>
        <w:bottom w:val="none" w:sz="0" w:space="0" w:color="auto"/>
        <w:right w:val="none" w:sz="0" w:space="0" w:color="auto"/>
      </w:divBdr>
    </w:div>
    <w:div w:id="1047097703">
      <w:bodyDiv w:val="1"/>
      <w:marLeft w:val="0"/>
      <w:marRight w:val="0"/>
      <w:marTop w:val="0"/>
      <w:marBottom w:val="0"/>
      <w:divBdr>
        <w:top w:val="none" w:sz="0" w:space="0" w:color="auto"/>
        <w:left w:val="none" w:sz="0" w:space="0" w:color="auto"/>
        <w:bottom w:val="none" w:sz="0" w:space="0" w:color="auto"/>
        <w:right w:val="none" w:sz="0" w:space="0" w:color="auto"/>
      </w:divBdr>
    </w:div>
    <w:div w:id="1056047454">
      <w:bodyDiv w:val="1"/>
      <w:marLeft w:val="0"/>
      <w:marRight w:val="0"/>
      <w:marTop w:val="0"/>
      <w:marBottom w:val="0"/>
      <w:divBdr>
        <w:top w:val="none" w:sz="0" w:space="0" w:color="auto"/>
        <w:left w:val="none" w:sz="0" w:space="0" w:color="auto"/>
        <w:bottom w:val="none" w:sz="0" w:space="0" w:color="auto"/>
        <w:right w:val="none" w:sz="0" w:space="0" w:color="auto"/>
      </w:divBdr>
    </w:div>
    <w:div w:id="1060665147">
      <w:bodyDiv w:val="1"/>
      <w:marLeft w:val="0"/>
      <w:marRight w:val="0"/>
      <w:marTop w:val="0"/>
      <w:marBottom w:val="0"/>
      <w:divBdr>
        <w:top w:val="none" w:sz="0" w:space="0" w:color="auto"/>
        <w:left w:val="none" w:sz="0" w:space="0" w:color="auto"/>
        <w:bottom w:val="none" w:sz="0" w:space="0" w:color="auto"/>
        <w:right w:val="none" w:sz="0" w:space="0" w:color="auto"/>
      </w:divBdr>
    </w:div>
    <w:div w:id="1062800723">
      <w:bodyDiv w:val="1"/>
      <w:marLeft w:val="0"/>
      <w:marRight w:val="0"/>
      <w:marTop w:val="0"/>
      <w:marBottom w:val="0"/>
      <w:divBdr>
        <w:top w:val="none" w:sz="0" w:space="0" w:color="auto"/>
        <w:left w:val="none" w:sz="0" w:space="0" w:color="auto"/>
        <w:bottom w:val="none" w:sz="0" w:space="0" w:color="auto"/>
        <w:right w:val="none" w:sz="0" w:space="0" w:color="auto"/>
      </w:divBdr>
    </w:div>
    <w:div w:id="1078094634">
      <w:bodyDiv w:val="1"/>
      <w:marLeft w:val="0"/>
      <w:marRight w:val="0"/>
      <w:marTop w:val="0"/>
      <w:marBottom w:val="0"/>
      <w:divBdr>
        <w:top w:val="none" w:sz="0" w:space="0" w:color="auto"/>
        <w:left w:val="none" w:sz="0" w:space="0" w:color="auto"/>
        <w:bottom w:val="none" w:sz="0" w:space="0" w:color="auto"/>
        <w:right w:val="none" w:sz="0" w:space="0" w:color="auto"/>
      </w:divBdr>
    </w:div>
    <w:div w:id="1080443221">
      <w:bodyDiv w:val="1"/>
      <w:marLeft w:val="0"/>
      <w:marRight w:val="0"/>
      <w:marTop w:val="0"/>
      <w:marBottom w:val="0"/>
      <w:divBdr>
        <w:top w:val="none" w:sz="0" w:space="0" w:color="auto"/>
        <w:left w:val="none" w:sz="0" w:space="0" w:color="auto"/>
        <w:bottom w:val="none" w:sz="0" w:space="0" w:color="auto"/>
        <w:right w:val="none" w:sz="0" w:space="0" w:color="auto"/>
      </w:divBdr>
    </w:div>
    <w:div w:id="1084644248">
      <w:bodyDiv w:val="1"/>
      <w:marLeft w:val="0"/>
      <w:marRight w:val="0"/>
      <w:marTop w:val="0"/>
      <w:marBottom w:val="0"/>
      <w:divBdr>
        <w:top w:val="none" w:sz="0" w:space="0" w:color="auto"/>
        <w:left w:val="none" w:sz="0" w:space="0" w:color="auto"/>
        <w:bottom w:val="none" w:sz="0" w:space="0" w:color="auto"/>
        <w:right w:val="none" w:sz="0" w:space="0" w:color="auto"/>
      </w:divBdr>
    </w:div>
    <w:div w:id="1099062063">
      <w:bodyDiv w:val="1"/>
      <w:marLeft w:val="0"/>
      <w:marRight w:val="0"/>
      <w:marTop w:val="0"/>
      <w:marBottom w:val="0"/>
      <w:divBdr>
        <w:top w:val="none" w:sz="0" w:space="0" w:color="auto"/>
        <w:left w:val="none" w:sz="0" w:space="0" w:color="auto"/>
        <w:bottom w:val="none" w:sz="0" w:space="0" w:color="auto"/>
        <w:right w:val="none" w:sz="0" w:space="0" w:color="auto"/>
      </w:divBdr>
    </w:div>
    <w:div w:id="1122573490">
      <w:bodyDiv w:val="1"/>
      <w:marLeft w:val="0"/>
      <w:marRight w:val="0"/>
      <w:marTop w:val="0"/>
      <w:marBottom w:val="0"/>
      <w:divBdr>
        <w:top w:val="none" w:sz="0" w:space="0" w:color="auto"/>
        <w:left w:val="none" w:sz="0" w:space="0" w:color="auto"/>
        <w:bottom w:val="none" w:sz="0" w:space="0" w:color="auto"/>
        <w:right w:val="none" w:sz="0" w:space="0" w:color="auto"/>
      </w:divBdr>
    </w:div>
    <w:div w:id="1148982792">
      <w:bodyDiv w:val="1"/>
      <w:marLeft w:val="0"/>
      <w:marRight w:val="0"/>
      <w:marTop w:val="0"/>
      <w:marBottom w:val="0"/>
      <w:divBdr>
        <w:top w:val="none" w:sz="0" w:space="0" w:color="auto"/>
        <w:left w:val="none" w:sz="0" w:space="0" w:color="auto"/>
        <w:bottom w:val="none" w:sz="0" w:space="0" w:color="auto"/>
        <w:right w:val="none" w:sz="0" w:space="0" w:color="auto"/>
      </w:divBdr>
    </w:div>
    <w:div w:id="1152284474">
      <w:bodyDiv w:val="1"/>
      <w:marLeft w:val="0"/>
      <w:marRight w:val="0"/>
      <w:marTop w:val="0"/>
      <w:marBottom w:val="0"/>
      <w:divBdr>
        <w:top w:val="none" w:sz="0" w:space="0" w:color="auto"/>
        <w:left w:val="none" w:sz="0" w:space="0" w:color="auto"/>
        <w:bottom w:val="none" w:sz="0" w:space="0" w:color="auto"/>
        <w:right w:val="none" w:sz="0" w:space="0" w:color="auto"/>
      </w:divBdr>
    </w:div>
    <w:div w:id="1154100297">
      <w:bodyDiv w:val="1"/>
      <w:marLeft w:val="0"/>
      <w:marRight w:val="0"/>
      <w:marTop w:val="0"/>
      <w:marBottom w:val="0"/>
      <w:divBdr>
        <w:top w:val="none" w:sz="0" w:space="0" w:color="auto"/>
        <w:left w:val="none" w:sz="0" w:space="0" w:color="auto"/>
        <w:bottom w:val="none" w:sz="0" w:space="0" w:color="auto"/>
        <w:right w:val="none" w:sz="0" w:space="0" w:color="auto"/>
      </w:divBdr>
    </w:div>
    <w:div w:id="1158039138">
      <w:bodyDiv w:val="1"/>
      <w:marLeft w:val="0"/>
      <w:marRight w:val="0"/>
      <w:marTop w:val="0"/>
      <w:marBottom w:val="0"/>
      <w:divBdr>
        <w:top w:val="none" w:sz="0" w:space="0" w:color="auto"/>
        <w:left w:val="none" w:sz="0" w:space="0" w:color="auto"/>
        <w:bottom w:val="none" w:sz="0" w:space="0" w:color="auto"/>
        <w:right w:val="none" w:sz="0" w:space="0" w:color="auto"/>
      </w:divBdr>
    </w:div>
    <w:div w:id="1173498686">
      <w:bodyDiv w:val="1"/>
      <w:marLeft w:val="0"/>
      <w:marRight w:val="0"/>
      <w:marTop w:val="0"/>
      <w:marBottom w:val="0"/>
      <w:divBdr>
        <w:top w:val="none" w:sz="0" w:space="0" w:color="auto"/>
        <w:left w:val="none" w:sz="0" w:space="0" w:color="auto"/>
        <w:bottom w:val="none" w:sz="0" w:space="0" w:color="auto"/>
        <w:right w:val="none" w:sz="0" w:space="0" w:color="auto"/>
      </w:divBdr>
    </w:div>
    <w:div w:id="1176648129">
      <w:bodyDiv w:val="1"/>
      <w:marLeft w:val="0"/>
      <w:marRight w:val="0"/>
      <w:marTop w:val="0"/>
      <w:marBottom w:val="0"/>
      <w:divBdr>
        <w:top w:val="none" w:sz="0" w:space="0" w:color="auto"/>
        <w:left w:val="none" w:sz="0" w:space="0" w:color="auto"/>
        <w:bottom w:val="none" w:sz="0" w:space="0" w:color="auto"/>
        <w:right w:val="none" w:sz="0" w:space="0" w:color="auto"/>
      </w:divBdr>
    </w:div>
    <w:div w:id="1209486302">
      <w:bodyDiv w:val="1"/>
      <w:marLeft w:val="0"/>
      <w:marRight w:val="0"/>
      <w:marTop w:val="0"/>
      <w:marBottom w:val="0"/>
      <w:divBdr>
        <w:top w:val="none" w:sz="0" w:space="0" w:color="auto"/>
        <w:left w:val="none" w:sz="0" w:space="0" w:color="auto"/>
        <w:bottom w:val="none" w:sz="0" w:space="0" w:color="auto"/>
        <w:right w:val="none" w:sz="0" w:space="0" w:color="auto"/>
      </w:divBdr>
    </w:div>
    <w:div w:id="1213158151">
      <w:bodyDiv w:val="1"/>
      <w:marLeft w:val="0"/>
      <w:marRight w:val="0"/>
      <w:marTop w:val="0"/>
      <w:marBottom w:val="0"/>
      <w:divBdr>
        <w:top w:val="none" w:sz="0" w:space="0" w:color="auto"/>
        <w:left w:val="none" w:sz="0" w:space="0" w:color="auto"/>
        <w:bottom w:val="none" w:sz="0" w:space="0" w:color="auto"/>
        <w:right w:val="none" w:sz="0" w:space="0" w:color="auto"/>
      </w:divBdr>
    </w:div>
    <w:div w:id="1213929905">
      <w:bodyDiv w:val="1"/>
      <w:marLeft w:val="0"/>
      <w:marRight w:val="0"/>
      <w:marTop w:val="0"/>
      <w:marBottom w:val="0"/>
      <w:divBdr>
        <w:top w:val="none" w:sz="0" w:space="0" w:color="auto"/>
        <w:left w:val="none" w:sz="0" w:space="0" w:color="auto"/>
        <w:bottom w:val="none" w:sz="0" w:space="0" w:color="auto"/>
        <w:right w:val="none" w:sz="0" w:space="0" w:color="auto"/>
      </w:divBdr>
    </w:div>
    <w:div w:id="1220705369">
      <w:bodyDiv w:val="1"/>
      <w:marLeft w:val="0"/>
      <w:marRight w:val="0"/>
      <w:marTop w:val="0"/>
      <w:marBottom w:val="0"/>
      <w:divBdr>
        <w:top w:val="none" w:sz="0" w:space="0" w:color="auto"/>
        <w:left w:val="none" w:sz="0" w:space="0" w:color="auto"/>
        <w:bottom w:val="none" w:sz="0" w:space="0" w:color="auto"/>
        <w:right w:val="none" w:sz="0" w:space="0" w:color="auto"/>
      </w:divBdr>
    </w:div>
    <w:div w:id="1221596106">
      <w:bodyDiv w:val="1"/>
      <w:marLeft w:val="0"/>
      <w:marRight w:val="0"/>
      <w:marTop w:val="0"/>
      <w:marBottom w:val="0"/>
      <w:divBdr>
        <w:top w:val="none" w:sz="0" w:space="0" w:color="auto"/>
        <w:left w:val="none" w:sz="0" w:space="0" w:color="auto"/>
        <w:bottom w:val="none" w:sz="0" w:space="0" w:color="auto"/>
        <w:right w:val="none" w:sz="0" w:space="0" w:color="auto"/>
      </w:divBdr>
    </w:div>
    <w:div w:id="1241597260">
      <w:bodyDiv w:val="1"/>
      <w:marLeft w:val="0"/>
      <w:marRight w:val="0"/>
      <w:marTop w:val="0"/>
      <w:marBottom w:val="0"/>
      <w:divBdr>
        <w:top w:val="none" w:sz="0" w:space="0" w:color="auto"/>
        <w:left w:val="none" w:sz="0" w:space="0" w:color="auto"/>
        <w:bottom w:val="none" w:sz="0" w:space="0" w:color="auto"/>
        <w:right w:val="none" w:sz="0" w:space="0" w:color="auto"/>
      </w:divBdr>
    </w:div>
    <w:div w:id="1247694154">
      <w:bodyDiv w:val="1"/>
      <w:marLeft w:val="0"/>
      <w:marRight w:val="0"/>
      <w:marTop w:val="0"/>
      <w:marBottom w:val="0"/>
      <w:divBdr>
        <w:top w:val="none" w:sz="0" w:space="0" w:color="auto"/>
        <w:left w:val="none" w:sz="0" w:space="0" w:color="auto"/>
        <w:bottom w:val="none" w:sz="0" w:space="0" w:color="auto"/>
        <w:right w:val="none" w:sz="0" w:space="0" w:color="auto"/>
      </w:divBdr>
    </w:div>
    <w:div w:id="1248614326">
      <w:bodyDiv w:val="1"/>
      <w:marLeft w:val="0"/>
      <w:marRight w:val="0"/>
      <w:marTop w:val="0"/>
      <w:marBottom w:val="0"/>
      <w:divBdr>
        <w:top w:val="none" w:sz="0" w:space="0" w:color="auto"/>
        <w:left w:val="none" w:sz="0" w:space="0" w:color="auto"/>
        <w:bottom w:val="none" w:sz="0" w:space="0" w:color="auto"/>
        <w:right w:val="none" w:sz="0" w:space="0" w:color="auto"/>
      </w:divBdr>
    </w:div>
    <w:div w:id="1270699220">
      <w:bodyDiv w:val="1"/>
      <w:marLeft w:val="0"/>
      <w:marRight w:val="0"/>
      <w:marTop w:val="0"/>
      <w:marBottom w:val="0"/>
      <w:divBdr>
        <w:top w:val="none" w:sz="0" w:space="0" w:color="auto"/>
        <w:left w:val="none" w:sz="0" w:space="0" w:color="auto"/>
        <w:bottom w:val="none" w:sz="0" w:space="0" w:color="auto"/>
        <w:right w:val="none" w:sz="0" w:space="0" w:color="auto"/>
      </w:divBdr>
    </w:div>
    <w:div w:id="1315724675">
      <w:bodyDiv w:val="1"/>
      <w:marLeft w:val="0"/>
      <w:marRight w:val="0"/>
      <w:marTop w:val="0"/>
      <w:marBottom w:val="0"/>
      <w:divBdr>
        <w:top w:val="none" w:sz="0" w:space="0" w:color="auto"/>
        <w:left w:val="none" w:sz="0" w:space="0" w:color="auto"/>
        <w:bottom w:val="none" w:sz="0" w:space="0" w:color="auto"/>
        <w:right w:val="none" w:sz="0" w:space="0" w:color="auto"/>
      </w:divBdr>
    </w:div>
    <w:div w:id="1343625136">
      <w:bodyDiv w:val="1"/>
      <w:marLeft w:val="0"/>
      <w:marRight w:val="0"/>
      <w:marTop w:val="0"/>
      <w:marBottom w:val="0"/>
      <w:divBdr>
        <w:top w:val="none" w:sz="0" w:space="0" w:color="auto"/>
        <w:left w:val="none" w:sz="0" w:space="0" w:color="auto"/>
        <w:bottom w:val="none" w:sz="0" w:space="0" w:color="auto"/>
        <w:right w:val="none" w:sz="0" w:space="0" w:color="auto"/>
      </w:divBdr>
    </w:div>
    <w:div w:id="1361929010">
      <w:bodyDiv w:val="1"/>
      <w:marLeft w:val="0"/>
      <w:marRight w:val="0"/>
      <w:marTop w:val="0"/>
      <w:marBottom w:val="0"/>
      <w:divBdr>
        <w:top w:val="none" w:sz="0" w:space="0" w:color="auto"/>
        <w:left w:val="none" w:sz="0" w:space="0" w:color="auto"/>
        <w:bottom w:val="none" w:sz="0" w:space="0" w:color="auto"/>
        <w:right w:val="none" w:sz="0" w:space="0" w:color="auto"/>
      </w:divBdr>
    </w:div>
    <w:div w:id="1362122055">
      <w:bodyDiv w:val="1"/>
      <w:marLeft w:val="0"/>
      <w:marRight w:val="0"/>
      <w:marTop w:val="0"/>
      <w:marBottom w:val="0"/>
      <w:divBdr>
        <w:top w:val="none" w:sz="0" w:space="0" w:color="auto"/>
        <w:left w:val="none" w:sz="0" w:space="0" w:color="auto"/>
        <w:bottom w:val="none" w:sz="0" w:space="0" w:color="auto"/>
        <w:right w:val="none" w:sz="0" w:space="0" w:color="auto"/>
      </w:divBdr>
    </w:div>
    <w:div w:id="1363478973">
      <w:bodyDiv w:val="1"/>
      <w:marLeft w:val="0"/>
      <w:marRight w:val="0"/>
      <w:marTop w:val="0"/>
      <w:marBottom w:val="0"/>
      <w:divBdr>
        <w:top w:val="none" w:sz="0" w:space="0" w:color="auto"/>
        <w:left w:val="none" w:sz="0" w:space="0" w:color="auto"/>
        <w:bottom w:val="none" w:sz="0" w:space="0" w:color="auto"/>
        <w:right w:val="none" w:sz="0" w:space="0" w:color="auto"/>
      </w:divBdr>
    </w:div>
    <w:div w:id="1367636036">
      <w:bodyDiv w:val="1"/>
      <w:marLeft w:val="0"/>
      <w:marRight w:val="0"/>
      <w:marTop w:val="0"/>
      <w:marBottom w:val="0"/>
      <w:divBdr>
        <w:top w:val="none" w:sz="0" w:space="0" w:color="auto"/>
        <w:left w:val="none" w:sz="0" w:space="0" w:color="auto"/>
        <w:bottom w:val="none" w:sz="0" w:space="0" w:color="auto"/>
        <w:right w:val="none" w:sz="0" w:space="0" w:color="auto"/>
      </w:divBdr>
    </w:div>
    <w:div w:id="1373579037">
      <w:bodyDiv w:val="1"/>
      <w:marLeft w:val="0"/>
      <w:marRight w:val="0"/>
      <w:marTop w:val="0"/>
      <w:marBottom w:val="0"/>
      <w:divBdr>
        <w:top w:val="none" w:sz="0" w:space="0" w:color="auto"/>
        <w:left w:val="none" w:sz="0" w:space="0" w:color="auto"/>
        <w:bottom w:val="none" w:sz="0" w:space="0" w:color="auto"/>
        <w:right w:val="none" w:sz="0" w:space="0" w:color="auto"/>
      </w:divBdr>
    </w:div>
    <w:div w:id="1374307478">
      <w:bodyDiv w:val="1"/>
      <w:marLeft w:val="0"/>
      <w:marRight w:val="0"/>
      <w:marTop w:val="0"/>
      <w:marBottom w:val="0"/>
      <w:divBdr>
        <w:top w:val="none" w:sz="0" w:space="0" w:color="auto"/>
        <w:left w:val="none" w:sz="0" w:space="0" w:color="auto"/>
        <w:bottom w:val="none" w:sz="0" w:space="0" w:color="auto"/>
        <w:right w:val="none" w:sz="0" w:space="0" w:color="auto"/>
      </w:divBdr>
    </w:div>
    <w:div w:id="1383097613">
      <w:bodyDiv w:val="1"/>
      <w:marLeft w:val="0"/>
      <w:marRight w:val="0"/>
      <w:marTop w:val="0"/>
      <w:marBottom w:val="0"/>
      <w:divBdr>
        <w:top w:val="none" w:sz="0" w:space="0" w:color="auto"/>
        <w:left w:val="none" w:sz="0" w:space="0" w:color="auto"/>
        <w:bottom w:val="none" w:sz="0" w:space="0" w:color="auto"/>
        <w:right w:val="none" w:sz="0" w:space="0" w:color="auto"/>
      </w:divBdr>
    </w:div>
    <w:div w:id="1383823097">
      <w:bodyDiv w:val="1"/>
      <w:marLeft w:val="0"/>
      <w:marRight w:val="0"/>
      <w:marTop w:val="0"/>
      <w:marBottom w:val="0"/>
      <w:divBdr>
        <w:top w:val="none" w:sz="0" w:space="0" w:color="auto"/>
        <w:left w:val="none" w:sz="0" w:space="0" w:color="auto"/>
        <w:bottom w:val="none" w:sz="0" w:space="0" w:color="auto"/>
        <w:right w:val="none" w:sz="0" w:space="0" w:color="auto"/>
      </w:divBdr>
    </w:div>
    <w:div w:id="1387682745">
      <w:bodyDiv w:val="1"/>
      <w:marLeft w:val="0"/>
      <w:marRight w:val="0"/>
      <w:marTop w:val="0"/>
      <w:marBottom w:val="0"/>
      <w:divBdr>
        <w:top w:val="none" w:sz="0" w:space="0" w:color="auto"/>
        <w:left w:val="none" w:sz="0" w:space="0" w:color="auto"/>
        <w:bottom w:val="none" w:sz="0" w:space="0" w:color="auto"/>
        <w:right w:val="none" w:sz="0" w:space="0" w:color="auto"/>
      </w:divBdr>
    </w:div>
    <w:div w:id="1405299785">
      <w:bodyDiv w:val="1"/>
      <w:marLeft w:val="0"/>
      <w:marRight w:val="0"/>
      <w:marTop w:val="0"/>
      <w:marBottom w:val="0"/>
      <w:divBdr>
        <w:top w:val="none" w:sz="0" w:space="0" w:color="auto"/>
        <w:left w:val="none" w:sz="0" w:space="0" w:color="auto"/>
        <w:bottom w:val="none" w:sz="0" w:space="0" w:color="auto"/>
        <w:right w:val="none" w:sz="0" w:space="0" w:color="auto"/>
      </w:divBdr>
      <w:divsChild>
        <w:div w:id="381753908">
          <w:marLeft w:val="0"/>
          <w:marRight w:val="0"/>
          <w:marTop w:val="0"/>
          <w:marBottom w:val="0"/>
          <w:divBdr>
            <w:top w:val="none" w:sz="0" w:space="0" w:color="auto"/>
            <w:left w:val="none" w:sz="0" w:space="0" w:color="auto"/>
            <w:bottom w:val="none" w:sz="0" w:space="0" w:color="auto"/>
            <w:right w:val="none" w:sz="0" w:space="0" w:color="auto"/>
          </w:divBdr>
        </w:div>
        <w:div w:id="1304891622">
          <w:marLeft w:val="0"/>
          <w:marRight w:val="0"/>
          <w:marTop w:val="0"/>
          <w:marBottom w:val="0"/>
          <w:divBdr>
            <w:top w:val="none" w:sz="0" w:space="0" w:color="auto"/>
            <w:left w:val="none" w:sz="0" w:space="0" w:color="auto"/>
            <w:bottom w:val="none" w:sz="0" w:space="0" w:color="auto"/>
            <w:right w:val="none" w:sz="0" w:space="0" w:color="auto"/>
          </w:divBdr>
        </w:div>
      </w:divsChild>
    </w:div>
    <w:div w:id="1408070372">
      <w:bodyDiv w:val="1"/>
      <w:marLeft w:val="0"/>
      <w:marRight w:val="0"/>
      <w:marTop w:val="0"/>
      <w:marBottom w:val="0"/>
      <w:divBdr>
        <w:top w:val="none" w:sz="0" w:space="0" w:color="auto"/>
        <w:left w:val="none" w:sz="0" w:space="0" w:color="auto"/>
        <w:bottom w:val="none" w:sz="0" w:space="0" w:color="auto"/>
        <w:right w:val="none" w:sz="0" w:space="0" w:color="auto"/>
      </w:divBdr>
    </w:div>
    <w:div w:id="1436635912">
      <w:bodyDiv w:val="1"/>
      <w:marLeft w:val="0"/>
      <w:marRight w:val="0"/>
      <w:marTop w:val="0"/>
      <w:marBottom w:val="0"/>
      <w:divBdr>
        <w:top w:val="none" w:sz="0" w:space="0" w:color="auto"/>
        <w:left w:val="none" w:sz="0" w:space="0" w:color="auto"/>
        <w:bottom w:val="none" w:sz="0" w:space="0" w:color="auto"/>
        <w:right w:val="none" w:sz="0" w:space="0" w:color="auto"/>
      </w:divBdr>
    </w:div>
    <w:div w:id="1462112148">
      <w:bodyDiv w:val="1"/>
      <w:marLeft w:val="0"/>
      <w:marRight w:val="0"/>
      <w:marTop w:val="0"/>
      <w:marBottom w:val="0"/>
      <w:divBdr>
        <w:top w:val="none" w:sz="0" w:space="0" w:color="auto"/>
        <w:left w:val="none" w:sz="0" w:space="0" w:color="auto"/>
        <w:bottom w:val="none" w:sz="0" w:space="0" w:color="auto"/>
        <w:right w:val="none" w:sz="0" w:space="0" w:color="auto"/>
      </w:divBdr>
    </w:div>
    <w:div w:id="1465199009">
      <w:bodyDiv w:val="1"/>
      <w:marLeft w:val="0"/>
      <w:marRight w:val="0"/>
      <w:marTop w:val="0"/>
      <w:marBottom w:val="0"/>
      <w:divBdr>
        <w:top w:val="none" w:sz="0" w:space="0" w:color="auto"/>
        <w:left w:val="none" w:sz="0" w:space="0" w:color="auto"/>
        <w:bottom w:val="none" w:sz="0" w:space="0" w:color="auto"/>
        <w:right w:val="none" w:sz="0" w:space="0" w:color="auto"/>
      </w:divBdr>
    </w:div>
    <w:div w:id="1468161919">
      <w:bodyDiv w:val="1"/>
      <w:marLeft w:val="0"/>
      <w:marRight w:val="0"/>
      <w:marTop w:val="0"/>
      <w:marBottom w:val="0"/>
      <w:divBdr>
        <w:top w:val="none" w:sz="0" w:space="0" w:color="auto"/>
        <w:left w:val="none" w:sz="0" w:space="0" w:color="auto"/>
        <w:bottom w:val="none" w:sz="0" w:space="0" w:color="auto"/>
        <w:right w:val="none" w:sz="0" w:space="0" w:color="auto"/>
      </w:divBdr>
    </w:div>
    <w:div w:id="1503859321">
      <w:bodyDiv w:val="1"/>
      <w:marLeft w:val="0"/>
      <w:marRight w:val="0"/>
      <w:marTop w:val="0"/>
      <w:marBottom w:val="0"/>
      <w:divBdr>
        <w:top w:val="none" w:sz="0" w:space="0" w:color="auto"/>
        <w:left w:val="none" w:sz="0" w:space="0" w:color="auto"/>
        <w:bottom w:val="none" w:sz="0" w:space="0" w:color="auto"/>
        <w:right w:val="none" w:sz="0" w:space="0" w:color="auto"/>
      </w:divBdr>
    </w:div>
    <w:div w:id="1512136020">
      <w:bodyDiv w:val="1"/>
      <w:marLeft w:val="0"/>
      <w:marRight w:val="0"/>
      <w:marTop w:val="0"/>
      <w:marBottom w:val="0"/>
      <w:divBdr>
        <w:top w:val="none" w:sz="0" w:space="0" w:color="auto"/>
        <w:left w:val="none" w:sz="0" w:space="0" w:color="auto"/>
        <w:bottom w:val="none" w:sz="0" w:space="0" w:color="auto"/>
        <w:right w:val="none" w:sz="0" w:space="0" w:color="auto"/>
      </w:divBdr>
    </w:div>
    <w:div w:id="1512331983">
      <w:bodyDiv w:val="1"/>
      <w:marLeft w:val="0"/>
      <w:marRight w:val="0"/>
      <w:marTop w:val="0"/>
      <w:marBottom w:val="0"/>
      <w:divBdr>
        <w:top w:val="none" w:sz="0" w:space="0" w:color="auto"/>
        <w:left w:val="none" w:sz="0" w:space="0" w:color="auto"/>
        <w:bottom w:val="none" w:sz="0" w:space="0" w:color="auto"/>
        <w:right w:val="none" w:sz="0" w:space="0" w:color="auto"/>
      </w:divBdr>
    </w:div>
    <w:div w:id="1528176770">
      <w:bodyDiv w:val="1"/>
      <w:marLeft w:val="0"/>
      <w:marRight w:val="0"/>
      <w:marTop w:val="0"/>
      <w:marBottom w:val="0"/>
      <w:divBdr>
        <w:top w:val="none" w:sz="0" w:space="0" w:color="auto"/>
        <w:left w:val="none" w:sz="0" w:space="0" w:color="auto"/>
        <w:bottom w:val="none" w:sz="0" w:space="0" w:color="auto"/>
        <w:right w:val="none" w:sz="0" w:space="0" w:color="auto"/>
      </w:divBdr>
    </w:div>
    <w:div w:id="1530337149">
      <w:bodyDiv w:val="1"/>
      <w:marLeft w:val="0"/>
      <w:marRight w:val="0"/>
      <w:marTop w:val="0"/>
      <w:marBottom w:val="0"/>
      <w:divBdr>
        <w:top w:val="none" w:sz="0" w:space="0" w:color="auto"/>
        <w:left w:val="none" w:sz="0" w:space="0" w:color="auto"/>
        <w:bottom w:val="none" w:sz="0" w:space="0" w:color="auto"/>
        <w:right w:val="none" w:sz="0" w:space="0" w:color="auto"/>
      </w:divBdr>
    </w:div>
    <w:div w:id="1544707153">
      <w:bodyDiv w:val="1"/>
      <w:marLeft w:val="0"/>
      <w:marRight w:val="0"/>
      <w:marTop w:val="0"/>
      <w:marBottom w:val="0"/>
      <w:divBdr>
        <w:top w:val="none" w:sz="0" w:space="0" w:color="auto"/>
        <w:left w:val="none" w:sz="0" w:space="0" w:color="auto"/>
        <w:bottom w:val="none" w:sz="0" w:space="0" w:color="auto"/>
        <w:right w:val="none" w:sz="0" w:space="0" w:color="auto"/>
      </w:divBdr>
    </w:div>
    <w:div w:id="1548687516">
      <w:bodyDiv w:val="1"/>
      <w:marLeft w:val="0"/>
      <w:marRight w:val="0"/>
      <w:marTop w:val="0"/>
      <w:marBottom w:val="0"/>
      <w:divBdr>
        <w:top w:val="none" w:sz="0" w:space="0" w:color="auto"/>
        <w:left w:val="none" w:sz="0" w:space="0" w:color="auto"/>
        <w:bottom w:val="none" w:sz="0" w:space="0" w:color="auto"/>
        <w:right w:val="none" w:sz="0" w:space="0" w:color="auto"/>
      </w:divBdr>
    </w:div>
    <w:div w:id="1549681743">
      <w:bodyDiv w:val="1"/>
      <w:marLeft w:val="0"/>
      <w:marRight w:val="0"/>
      <w:marTop w:val="0"/>
      <w:marBottom w:val="0"/>
      <w:divBdr>
        <w:top w:val="none" w:sz="0" w:space="0" w:color="auto"/>
        <w:left w:val="none" w:sz="0" w:space="0" w:color="auto"/>
        <w:bottom w:val="none" w:sz="0" w:space="0" w:color="auto"/>
        <w:right w:val="none" w:sz="0" w:space="0" w:color="auto"/>
      </w:divBdr>
    </w:div>
    <w:div w:id="1555114949">
      <w:bodyDiv w:val="1"/>
      <w:marLeft w:val="0"/>
      <w:marRight w:val="0"/>
      <w:marTop w:val="0"/>
      <w:marBottom w:val="0"/>
      <w:divBdr>
        <w:top w:val="none" w:sz="0" w:space="0" w:color="auto"/>
        <w:left w:val="none" w:sz="0" w:space="0" w:color="auto"/>
        <w:bottom w:val="none" w:sz="0" w:space="0" w:color="auto"/>
        <w:right w:val="none" w:sz="0" w:space="0" w:color="auto"/>
      </w:divBdr>
    </w:div>
    <w:div w:id="1557743190">
      <w:bodyDiv w:val="1"/>
      <w:marLeft w:val="0"/>
      <w:marRight w:val="0"/>
      <w:marTop w:val="0"/>
      <w:marBottom w:val="0"/>
      <w:divBdr>
        <w:top w:val="none" w:sz="0" w:space="0" w:color="auto"/>
        <w:left w:val="none" w:sz="0" w:space="0" w:color="auto"/>
        <w:bottom w:val="none" w:sz="0" w:space="0" w:color="auto"/>
        <w:right w:val="none" w:sz="0" w:space="0" w:color="auto"/>
      </w:divBdr>
    </w:div>
    <w:div w:id="1576550305">
      <w:bodyDiv w:val="1"/>
      <w:marLeft w:val="0"/>
      <w:marRight w:val="0"/>
      <w:marTop w:val="0"/>
      <w:marBottom w:val="0"/>
      <w:divBdr>
        <w:top w:val="none" w:sz="0" w:space="0" w:color="auto"/>
        <w:left w:val="none" w:sz="0" w:space="0" w:color="auto"/>
        <w:bottom w:val="none" w:sz="0" w:space="0" w:color="auto"/>
        <w:right w:val="none" w:sz="0" w:space="0" w:color="auto"/>
      </w:divBdr>
    </w:div>
    <w:div w:id="1611664198">
      <w:bodyDiv w:val="1"/>
      <w:marLeft w:val="0"/>
      <w:marRight w:val="0"/>
      <w:marTop w:val="0"/>
      <w:marBottom w:val="0"/>
      <w:divBdr>
        <w:top w:val="none" w:sz="0" w:space="0" w:color="auto"/>
        <w:left w:val="none" w:sz="0" w:space="0" w:color="auto"/>
        <w:bottom w:val="none" w:sz="0" w:space="0" w:color="auto"/>
        <w:right w:val="none" w:sz="0" w:space="0" w:color="auto"/>
      </w:divBdr>
    </w:div>
    <w:div w:id="1617054369">
      <w:bodyDiv w:val="1"/>
      <w:marLeft w:val="0"/>
      <w:marRight w:val="0"/>
      <w:marTop w:val="0"/>
      <w:marBottom w:val="0"/>
      <w:divBdr>
        <w:top w:val="none" w:sz="0" w:space="0" w:color="auto"/>
        <w:left w:val="none" w:sz="0" w:space="0" w:color="auto"/>
        <w:bottom w:val="none" w:sz="0" w:space="0" w:color="auto"/>
        <w:right w:val="none" w:sz="0" w:space="0" w:color="auto"/>
      </w:divBdr>
    </w:div>
    <w:div w:id="1617639269">
      <w:bodyDiv w:val="1"/>
      <w:marLeft w:val="0"/>
      <w:marRight w:val="0"/>
      <w:marTop w:val="0"/>
      <w:marBottom w:val="0"/>
      <w:divBdr>
        <w:top w:val="none" w:sz="0" w:space="0" w:color="auto"/>
        <w:left w:val="none" w:sz="0" w:space="0" w:color="auto"/>
        <w:bottom w:val="none" w:sz="0" w:space="0" w:color="auto"/>
        <w:right w:val="none" w:sz="0" w:space="0" w:color="auto"/>
      </w:divBdr>
    </w:div>
    <w:div w:id="1634948947">
      <w:bodyDiv w:val="1"/>
      <w:marLeft w:val="0"/>
      <w:marRight w:val="0"/>
      <w:marTop w:val="0"/>
      <w:marBottom w:val="0"/>
      <w:divBdr>
        <w:top w:val="none" w:sz="0" w:space="0" w:color="auto"/>
        <w:left w:val="none" w:sz="0" w:space="0" w:color="auto"/>
        <w:bottom w:val="none" w:sz="0" w:space="0" w:color="auto"/>
        <w:right w:val="none" w:sz="0" w:space="0" w:color="auto"/>
      </w:divBdr>
    </w:div>
    <w:div w:id="1643269974">
      <w:bodyDiv w:val="1"/>
      <w:marLeft w:val="0"/>
      <w:marRight w:val="0"/>
      <w:marTop w:val="0"/>
      <w:marBottom w:val="0"/>
      <w:divBdr>
        <w:top w:val="none" w:sz="0" w:space="0" w:color="auto"/>
        <w:left w:val="none" w:sz="0" w:space="0" w:color="auto"/>
        <w:bottom w:val="none" w:sz="0" w:space="0" w:color="auto"/>
        <w:right w:val="none" w:sz="0" w:space="0" w:color="auto"/>
      </w:divBdr>
    </w:div>
    <w:div w:id="1654137687">
      <w:bodyDiv w:val="1"/>
      <w:marLeft w:val="0"/>
      <w:marRight w:val="0"/>
      <w:marTop w:val="0"/>
      <w:marBottom w:val="0"/>
      <w:divBdr>
        <w:top w:val="none" w:sz="0" w:space="0" w:color="auto"/>
        <w:left w:val="none" w:sz="0" w:space="0" w:color="auto"/>
        <w:bottom w:val="none" w:sz="0" w:space="0" w:color="auto"/>
        <w:right w:val="none" w:sz="0" w:space="0" w:color="auto"/>
      </w:divBdr>
    </w:div>
    <w:div w:id="1656254098">
      <w:bodyDiv w:val="1"/>
      <w:marLeft w:val="0"/>
      <w:marRight w:val="0"/>
      <w:marTop w:val="0"/>
      <w:marBottom w:val="0"/>
      <w:divBdr>
        <w:top w:val="none" w:sz="0" w:space="0" w:color="auto"/>
        <w:left w:val="none" w:sz="0" w:space="0" w:color="auto"/>
        <w:bottom w:val="none" w:sz="0" w:space="0" w:color="auto"/>
        <w:right w:val="none" w:sz="0" w:space="0" w:color="auto"/>
      </w:divBdr>
    </w:div>
    <w:div w:id="1668825040">
      <w:bodyDiv w:val="1"/>
      <w:marLeft w:val="0"/>
      <w:marRight w:val="0"/>
      <w:marTop w:val="0"/>
      <w:marBottom w:val="0"/>
      <w:divBdr>
        <w:top w:val="none" w:sz="0" w:space="0" w:color="auto"/>
        <w:left w:val="none" w:sz="0" w:space="0" w:color="auto"/>
        <w:bottom w:val="none" w:sz="0" w:space="0" w:color="auto"/>
        <w:right w:val="none" w:sz="0" w:space="0" w:color="auto"/>
      </w:divBdr>
    </w:div>
    <w:div w:id="1672098570">
      <w:bodyDiv w:val="1"/>
      <w:marLeft w:val="0"/>
      <w:marRight w:val="0"/>
      <w:marTop w:val="0"/>
      <w:marBottom w:val="0"/>
      <w:divBdr>
        <w:top w:val="none" w:sz="0" w:space="0" w:color="auto"/>
        <w:left w:val="none" w:sz="0" w:space="0" w:color="auto"/>
        <w:bottom w:val="none" w:sz="0" w:space="0" w:color="auto"/>
        <w:right w:val="none" w:sz="0" w:space="0" w:color="auto"/>
      </w:divBdr>
    </w:div>
    <w:div w:id="1677995847">
      <w:bodyDiv w:val="1"/>
      <w:marLeft w:val="0"/>
      <w:marRight w:val="0"/>
      <w:marTop w:val="0"/>
      <w:marBottom w:val="0"/>
      <w:divBdr>
        <w:top w:val="none" w:sz="0" w:space="0" w:color="auto"/>
        <w:left w:val="none" w:sz="0" w:space="0" w:color="auto"/>
        <w:bottom w:val="none" w:sz="0" w:space="0" w:color="auto"/>
        <w:right w:val="none" w:sz="0" w:space="0" w:color="auto"/>
      </w:divBdr>
    </w:div>
    <w:div w:id="1678536975">
      <w:bodyDiv w:val="1"/>
      <w:marLeft w:val="0"/>
      <w:marRight w:val="0"/>
      <w:marTop w:val="0"/>
      <w:marBottom w:val="0"/>
      <w:divBdr>
        <w:top w:val="none" w:sz="0" w:space="0" w:color="auto"/>
        <w:left w:val="none" w:sz="0" w:space="0" w:color="auto"/>
        <w:bottom w:val="none" w:sz="0" w:space="0" w:color="auto"/>
        <w:right w:val="none" w:sz="0" w:space="0" w:color="auto"/>
      </w:divBdr>
    </w:div>
    <w:div w:id="1680812560">
      <w:bodyDiv w:val="1"/>
      <w:marLeft w:val="0"/>
      <w:marRight w:val="0"/>
      <w:marTop w:val="0"/>
      <w:marBottom w:val="0"/>
      <w:divBdr>
        <w:top w:val="none" w:sz="0" w:space="0" w:color="auto"/>
        <w:left w:val="none" w:sz="0" w:space="0" w:color="auto"/>
        <w:bottom w:val="none" w:sz="0" w:space="0" w:color="auto"/>
        <w:right w:val="none" w:sz="0" w:space="0" w:color="auto"/>
      </w:divBdr>
    </w:div>
    <w:div w:id="1738938039">
      <w:bodyDiv w:val="1"/>
      <w:marLeft w:val="0"/>
      <w:marRight w:val="0"/>
      <w:marTop w:val="0"/>
      <w:marBottom w:val="0"/>
      <w:divBdr>
        <w:top w:val="none" w:sz="0" w:space="0" w:color="auto"/>
        <w:left w:val="none" w:sz="0" w:space="0" w:color="auto"/>
        <w:bottom w:val="none" w:sz="0" w:space="0" w:color="auto"/>
        <w:right w:val="none" w:sz="0" w:space="0" w:color="auto"/>
      </w:divBdr>
    </w:div>
    <w:div w:id="1752579179">
      <w:bodyDiv w:val="1"/>
      <w:marLeft w:val="0"/>
      <w:marRight w:val="0"/>
      <w:marTop w:val="0"/>
      <w:marBottom w:val="0"/>
      <w:divBdr>
        <w:top w:val="none" w:sz="0" w:space="0" w:color="auto"/>
        <w:left w:val="none" w:sz="0" w:space="0" w:color="auto"/>
        <w:bottom w:val="none" w:sz="0" w:space="0" w:color="auto"/>
        <w:right w:val="none" w:sz="0" w:space="0" w:color="auto"/>
      </w:divBdr>
    </w:div>
    <w:div w:id="1787697699">
      <w:bodyDiv w:val="1"/>
      <w:marLeft w:val="0"/>
      <w:marRight w:val="0"/>
      <w:marTop w:val="0"/>
      <w:marBottom w:val="0"/>
      <w:divBdr>
        <w:top w:val="none" w:sz="0" w:space="0" w:color="auto"/>
        <w:left w:val="none" w:sz="0" w:space="0" w:color="auto"/>
        <w:bottom w:val="none" w:sz="0" w:space="0" w:color="auto"/>
        <w:right w:val="none" w:sz="0" w:space="0" w:color="auto"/>
      </w:divBdr>
    </w:div>
    <w:div w:id="1788770414">
      <w:bodyDiv w:val="1"/>
      <w:marLeft w:val="0"/>
      <w:marRight w:val="0"/>
      <w:marTop w:val="0"/>
      <w:marBottom w:val="0"/>
      <w:divBdr>
        <w:top w:val="none" w:sz="0" w:space="0" w:color="auto"/>
        <w:left w:val="none" w:sz="0" w:space="0" w:color="auto"/>
        <w:bottom w:val="none" w:sz="0" w:space="0" w:color="auto"/>
        <w:right w:val="none" w:sz="0" w:space="0" w:color="auto"/>
      </w:divBdr>
    </w:div>
    <w:div w:id="1799639724">
      <w:bodyDiv w:val="1"/>
      <w:marLeft w:val="0"/>
      <w:marRight w:val="0"/>
      <w:marTop w:val="0"/>
      <w:marBottom w:val="0"/>
      <w:divBdr>
        <w:top w:val="none" w:sz="0" w:space="0" w:color="auto"/>
        <w:left w:val="none" w:sz="0" w:space="0" w:color="auto"/>
        <w:bottom w:val="none" w:sz="0" w:space="0" w:color="auto"/>
        <w:right w:val="none" w:sz="0" w:space="0" w:color="auto"/>
      </w:divBdr>
    </w:div>
    <w:div w:id="1806005674">
      <w:bodyDiv w:val="1"/>
      <w:marLeft w:val="0"/>
      <w:marRight w:val="0"/>
      <w:marTop w:val="0"/>
      <w:marBottom w:val="0"/>
      <w:divBdr>
        <w:top w:val="none" w:sz="0" w:space="0" w:color="auto"/>
        <w:left w:val="none" w:sz="0" w:space="0" w:color="auto"/>
        <w:bottom w:val="none" w:sz="0" w:space="0" w:color="auto"/>
        <w:right w:val="none" w:sz="0" w:space="0" w:color="auto"/>
      </w:divBdr>
    </w:div>
    <w:div w:id="1809856723">
      <w:bodyDiv w:val="1"/>
      <w:marLeft w:val="0"/>
      <w:marRight w:val="0"/>
      <w:marTop w:val="0"/>
      <w:marBottom w:val="0"/>
      <w:divBdr>
        <w:top w:val="none" w:sz="0" w:space="0" w:color="auto"/>
        <w:left w:val="none" w:sz="0" w:space="0" w:color="auto"/>
        <w:bottom w:val="none" w:sz="0" w:space="0" w:color="auto"/>
        <w:right w:val="none" w:sz="0" w:space="0" w:color="auto"/>
      </w:divBdr>
    </w:div>
    <w:div w:id="1812137905">
      <w:bodyDiv w:val="1"/>
      <w:marLeft w:val="0"/>
      <w:marRight w:val="0"/>
      <w:marTop w:val="0"/>
      <w:marBottom w:val="0"/>
      <w:divBdr>
        <w:top w:val="none" w:sz="0" w:space="0" w:color="auto"/>
        <w:left w:val="none" w:sz="0" w:space="0" w:color="auto"/>
        <w:bottom w:val="none" w:sz="0" w:space="0" w:color="auto"/>
        <w:right w:val="none" w:sz="0" w:space="0" w:color="auto"/>
      </w:divBdr>
    </w:div>
    <w:div w:id="1814758157">
      <w:bodyDiv w:val="1"/>
      <w:marLeft w:val="0"/>
      <w:marRight w:val="0"/>
      <w:marTop w:val="0"/>
      <w:marBottom w:val="0"/>
      <w:divBdr>
        <w:top w:val="none" w:sz="0" w:space="0" w:color="auto"/>
        <w:left w:val="none" w:sz="0" w:space="0" w:color="auto"/>
        <w:bottom w:val="none" w:sz="0" w:space="0" w:color="auto"/>
        <w:right w:val="none" w:sz="0" w:space="0" w:color="auto"/>
      </w:divBdr>
    </w:div>
    <w:div w:id="1828015774">
      <w:bodyDiv w:val="1"/>
      <w:marLeft w:val="0"/>
      <w:marRight w:val="0"/>
      <w:marTop w:val="0"/>
      <w:marBottom w:val="0"/>
      <w:divBdr>
        <w:top w:val="none" w:sz="0" w:space="0" w:color="auto"/>
        <w:left w:val="none" w:sz="0" w:space="0" w:color="auto"/>
        <w:bottom w:val="none" w:sz="0" w:space="0" w:color="auto"/>
        <w:right w:val="none" w:sz="0" w:space="0" w:color="auto"/>
      </w:divBdr>
    </w:div>
    <w:div w:id="1835484931">
      <w:bodyDiv w:val="1"/>
      <w:marLeft w:val="0"/>
      <w:marRight w:val="0"/>
      <w:marTop w:val="0"/>
      <w:marBottom w:val="0"/>
      <w:divBdr>
        <w:top w:val="none" w:sz="0" w:space="0" w:color="auto"/>
        <w:left w:val="none" w:sz="0" w:space="0" w:color="auto"/>
        <w:bottom w:val="none" w:sz="0" w:space="0" w:color="auto"/>
        <w:right w:val="none" w:sz="0" w:space="0" w:color="auto"/>
      </w:divBdr>
    </w:div>
    <w:div w:id="1845168106">
      <w:bodyDiv w:val="1"/>
      <w:marLeft w:val="0"/>
      <w:marRight w:val="0"/>
      <w:marTop w:val="0"/>
      <w:marBottom w:val="0"/>
      <w:divBdr>
        <w:top w:val="none" w:sz="0" w:space="0" w:color="auto"/>
        <w:left w:val="none" w:sz="0" w:space="0" w:color="auto"/>
        <w:bottom w:val="none" w:sz="0" w:space="0" w:color="auto"/>
        <w:right w:val="none" w:sz="0" w:space="0" w:color="auto"/>
      </w:divBdr>
    </w:div>
    <w:div w:id="1854491629">
      <w:bodyDiv w:val="1"/>
      <w:marLeft w:val="0"/>
      <w:marRight w:val="0"/>
      <w:marTop w:val="0"/>
      <w:marBottom w:val="0"/>
      <w:divBdr>
        <w:top w:val="none" w:sz="0" w:space="0" w:color="auto"/>
        <w:left w:val="none" w:sz="0" w:space="0" w:color="auto"/>
        <w:bottom w:val="none" w:sz="0" w:space="0" w:color="auto"/>
        <w:right w:val="none" w:sz="0" w:space="0" w:color="auto"/>
      </w:divBdr>
    </w:div>
    <w:div w:id="1868375169">
      <w:bodyDiv w:val="1"/>
      <w:marLeft w:val="0"/>
      <w:marRight w:val="0"/>
      <w:marTop w:val="0"/>
      <w:marBottom w:val="0"/>
      <w:divBdr>
        <w:top w:val="none" w:sz="0" w:space="0" w:color="auto"/>
        <w:left w:val="none" w:sz="0" w:space="0" w:color="auto"/>
        <w:bottom w:val="none" w:sz="0" w:space="0" w:color="auto"/>
        <w:right w:val="none" w:sz="0" w:space="0" w:color="auto"/>
      </w:divBdr>
    </w:div>
    <w:div w:id="1890526974">
      <w:bodyDiv w:val="1"/>
      <w:marLeft w:val="0"/>
      <w:marRight w:val="0"/>
      <w:marTop w:val="0"/>
      <w:marBottom w:val="0"/>
      <w:divBdr>
        <w:top w:val="none" w:sz="0" w:space="0" w:color="auto"/>
        <w:left w:val="none" w:sz="0" w:space="0" w:color="auto"/>
        <w:bottom w:val="none" w:sz="0" w:space="0" w:color="auto"/>
        <w:right w:val="none" w:sz="0" w:space="0" w:color="auto"/>
      </w:divBdr>
    </w:div>
    <w:div w:id="1911573133">
      <w:bodyDiv w:val="1"/>
      <w:marLeft w:val="0"/>
      <w:marRight w:val="0"/>
      <w:marTop w:val="0"/>
      <w:marBottom w:val="0"/>
      <w:divBdr>
        <w:top w:val="none" w:sz="0" w:space="0" w:color="auto"/>
        <w:left w:val="none" w:sz="0" w:space="0" w:color="auto"/>
        <w:bottom w:val="none" w:sz="0" w:space="0" w:color="auto"/>
        <w:right w:val="none" w:sz="0" w:space="0" w:color="auto"/>
      </w:divBdr>
    </w:div>
    <w:div w:id="1914581919">
      <w:bodyDiv w:val="1"/>
      <w:marLeft w:val="0"/>
      <w:marRight w:val="0"/>
      <w:marTop w:val="0"/>
      <w:marBottom w:val="0"/>
      <w:divBdr>
        <w:top w:val="none" w:sz="0" w:space="0" w:color="auto"/>
        <w:left w:val="none" w:sz="0" w:space="0" w:color="auto"/>
        <w:bottom w:val="none" w:sz="0" w:space="0" w:color="auto"/>
        <w:right w:val="none" w:sz="0" w:space="0" w:color="auto"/>
      </w:divBdr>
    </w:div>
    <w:div w:id="1925141955">
      <w:bodyDiv w:val="1"/>
      <w:marLeft w:val="0"/>
      <w:marRight w:val="0"/>
      <w:marTop w:val="0"/>
      <w:marBottom w:val="0"/>
      <w:divBdr>
        <w:top w:val="none" w:sz="0" w:space="0" w:color="auto"/>
        <w:left w:val="none" w:sz="0" w:space="0" w:color="auto"/>
        <w:bottom w:val="none" w:sz="0" w:space="0" w:color="auto"/>
        <w:right w:val="none" w:sz="0" w:space="0" w:color="auto"/>
      </w:divBdr>
    </w:div>
    <w:div w:id="1952593585">
      <w:bodyDiv w:val="1"/>
      <w:marLeft w:val="0"/>
      <w:marRight w:val="0"/>
      <w:marTop w:val="0"/>
      <w:marBottom w:val="0"/>
      <w:divBdr>
        <w:top w:val="none" w:sz="0" w:space="0" w:color="auto"/>
        <w:left w:val="none" w:sz="0" w:space="0" w:color="auto"/>
        <w:bottom w:val="none" w:sz="0" w:space="0" w:color="auto"/>
        <w:right w:val="none" w:sz="0" w:space="0" w:color="auto"/>
      </w:divBdr>
    </w:div>
    <w:div w:id="1966808352">
      <w:bodyDiv w:val="1"/>
      <w:marLeft w:val="0"/>
      <w:marRight w:val="0"/>
      <w:marTop w:val="0"/>
      <w:marBottom w:val="0"/>
      <w:divBdr>
        <w:top w:val="none" w:sz="0" w:space="0" w:color="auto"/>
        <w:left w:val="none" w:sz="0" w:space="0" w:color="auto"/>
        <w:bottom w:val="none" w:sz="0" w:space="0" w:color="auto"/>
        <w:right w:val="none" w:sz="0" w:space="0" w:color="auto"/>
      </w:divBdr>
    </w:div>
    <w:div w:id="1967731726">
      <w:bodyDiv w:val="1"/>
      <w:marLeft w:val="0"/>
      <w:marRight w:val="0"/>
      <w:marTop w:val="0"/>
      <w:marBottom w:val="0"/>
      <w:divBdr>
        <w:top w:val="none" w:sz="0" w:space="0" w:color="auto"/>
        <w:left w:val="none" w:sz="0" w:space="0" w:color="auto"/>
        <w:bottom w:val="none" w:sz="0" w:space="0" w:color="auto"/>
        <w:right w:val="none" w:sz="0" w:space="0" w:color="auto"/>
      </w:divBdr>
    </w:div>
    <w:div w:id="1976569027">
      <w:bodyDiv w:val="1"/>
      <w:marLeft w:val="0"/>
      <w:marRight w:val="0"/>
      <w:marTop w:val="0"/>
      <w:marBottom w:val="0"/>
      <w:divBdr>
        <w:top w:val="none" w:sz="0" w:space="0" w:color="auto"/>
        <w:left w:val="none" w:sz="0" w:space="0" w:color="auto"/>
        <w:bottom w:val="none" w:sz="0" w:space="0" w:color="auto"/>
        <w:right w:val="none" w:sz="0" w:space="0" w:color="auto"/>
      </w:divBdr>
    </w:div>
    <w:div w:id="1978103481">
      <w:bodyDiv w:val="1"/>
      <w:marLeft w:val="0"/>
      <w:marRight w:val="0"/>
      <w:marTop w:val="0"/>
      <w:marBottom w:val="0"/>
      <w:divBdr>
        <w:top w:val="none" w:sz="0" w:space="0" w:color="auto"/>
        <w:left w:val="none" w:sz="0" w:space="0" w:color="auto"/>
        <w:bottom w:val="none" w:sz="0" w:space="0" w:color="auto"/>
        <w:right w:val="none" w:sz="0" w:space="0" w:color="auto"/>
      </w:divBdr>
    </w:div>
    <w:div w:id="1993293594">
      <w:bodyDiv w:val="1"/>
      <w:marLeft w:val="0"/>
      <w:marRight w:val="0"/>
      <w:marTop w:val="0"/>
      <w:marBottom w:val="0"/>
      <w:divBdr>
        <w:top w:val="none" w:sz="0" w:space="0" w:color="auto"/>
        <w:left w:val="none" w:sz="0" w:space="0" w:color="auto"/>
        <w:bottom w:val="none" w:sz="0" w:space="0" w:color="auto"/>
        <w:right w:val="none" w:sz="0" w:space="0" w:color="auto"/>
      </w:divBdr>
    </w:div>
    <w:div w:id="1998340325">
      <w:bodyDiv w:val="1"/>
      <w:marLeft w:val="0"/>
      <w:marRight w:val="0"/>
      <w:marTop w:val="0"/>
      <w:marBottom w:val="0"/>
      <w:divBdr>
        <w:top w:val="none" w:sz="0" w:space="0" w:color="auto"/>
        <w:left w:val="none" w:sz="0" w:space="0" w:color="auto"/>
        <w:bottom w:val="none" w:sz="0" w:space="0" w:color="auto"/>
        <w:right w:val="none" w:sz="0" w:space="0" w:color="auto"/>
      </w:divBdr>
    </w:div>
    <w:div w:id="2000502668">
      <w:bodyDiv w:val="1"/>
      <w:marLeft w:val="0"/>
      <w:marRight w:val="0"/>
      <w:marTop w:val="0"/>
      <w:marBottom w:val="0"/>
      <w:divBdr>
        <w:top w:val="none" w:sz="0" w:space="0" w:color="auto"/>
        <w:left w:val="none" w:sz="0" w:space="0" w:color="auto"/>
        <w:bottom w:val="none" w:sz="0" w:space="0" w:color="auto"/>
        <w:right w:val="none" w:sz="0" w:space="0" w:color="auto"/>
      </w:divBdr>
    </w:div>
    <w:div w:id="2005277765">
      <w:bodyDiv w:val="1"/>
      <w:marLeft w:val="0"/>
      <w:marRight w:val="0"/>
      <w:marTop w:val="0"/>
      <w:marBottom w:val="0"/>
      <w:divBdr>
        <w:top w:val="none" w:sz="0" w:space="0" w:color="auto"/>
        <w:left w:val="none" w:sz="0" w:space="0" w:color="auto"/>
        <w:bottom w:val="none" w:sz="0" w:space="0" w:color="auto"/>
        <w:right w:val="none" w:sz="0" w:space="0" w:color="auto"/>
      </w:divBdr>
    </w:div>
    <w:div w:id="2029401624">
      <w:bodyDiv w:val="1"/>
      <w:marLeft w:val="0"/>
      <w:marRight w:val="0"/>
      <w:marTop w:val="0"/>
      <w:marBottom w:val="0"/>
      <w:divBdr>
        <w:top w:val="none" w:sz="0" w:space="0" w:color="auto"/>
        <w:left w:val="none" w:sz="0" w:space="0" w:color="auto"/>
        <w:bottom w:val="none" w:sz="0" w:space="0" w:color="auto"/>
        <w:right w:val="none" w:sz="0" w:space="0" w:color="auto"/>
      </w:divBdr>
    </w:div>
    <w:div w:id="2035226510">
      <w:bodyDiv w:val="1"/>
      <w:marLeft w:val="0"/>
      <w:marRight w:val="0"/>
      <w:marTop w:val="0"/>
      <w:marBottom w:val="0"/>
      <w:divBdr>
        <w:top w:val="none" w:sz="0" w:space="0" w:color="auto"/>
        <w:left w:val="none" w:sz="0" w:space="0" w:color="auto"/>
        <w:bottom w:val="none" w:sz="0" w:space="0" w:color="auto"/>
        <w:right w:val="none" w:sz="0" w:space="0" w:color="auto"/>
      </w:divBdr>
    </w:div>
    <w:div w:id="2042627564">
      <w:bodyDiv w:val="1"/>
      <w:marLeft w:val="0"/>
      <w:marRight w:val="0"/>
      <w:marTop w:val="0"/>
      <w:marBottom w:val="0"/>
      <w:divBdr>
        <w:top w:val="none" w:sz="0" w:space="0" w:color="auto"/>
        <w:left w:val="none" w:sz="0" w:space="0" w:color="auto"/>
        <w:bottom w:val="none" w:sz="0" w:space="0" w:color="auto"/>
        <w:right w:val="none" w:sz="0" w:space="0" w:color="auto"/>
      </w:divBdr>
    </w:div>
    <w:div w:id="2049524688">
      <w:bodyDiv w:val="1"/>
      <w:marLeft w:val="0"/>
      <w:marRight w:val="0"/>
      <w:marTop w:val="0"/>
      <w:marBottom w:val="0"/>
      <w:divBdr>
        <w:top w:val="none" w:sz="0" w:space="0" w:color="auto"/>
        <w:left w:val="none" w:sz="0" w:space="0" w:color="auto"/>
        <w:bottom w:val="none" w:sz="0" w:space="0" w:color="auto"/>
        <w:right w:val="none" w:sz="0" w:space="0" w:color="auto"/>
      </w:divBdr>
    </w:div>
    <w:div w:id="2055810394">
      <w:bodyDiv w:val="1"/>
      <w:marLeft w:val="0"/>
      <w:marRight w:val="0"/>
      <w:marTop w:val="0"/>
      <w:marBottom w:val="0"/>
      <w:divBdr>
        <w:top w:val="none" w:sz="0" w:space="0" w:color="auto"/>
        <w:left w:val="none" w:sz="0" w:space="0" w:color="auto"/>
        <w:bottom w:val="none" w:sz="0" w:space="0" w:color="auto"/>
        <w:right w:val="none" w:sz="0" w:space="0" w:color="auto"/>
      </w:divBdr>
    </w:div>
    <w:div w:id="2063022427">
      <w:bodyDiv w:val="1"/>
      <w:marLeft w:val="0"/>
      <w:marRight w:val="0"/>
      <w:marTop w:val="0"/>
      <w:marBottom w:val="0"/>
      <w:divBdr>
        <w:top w:val="none" w:sz="0" w:space="0" w:color="auto"/>
        <w:left w:val="none" w:sz="0" w:space="0" w:color="auto"/>
        <w:bottom w:val="none" w:sz="0" w:space="0" w:color="auto"/>
        <w:right w:val="none" w:sz="0" w:space="0" w:color="auto"/>
      </w:divBdr>
    </w:div>
    <w:div w:id="2094810348">
      <w:bodyDiv w:val="1"/>
      <w:marLeft w:val="0"/>
      <w:marRight w:val="0"/>
      <w:marTop w:val="0"/>
      <w:marBottom w:val="0"/>
      <w:divBdr>
        <w:top w:val="none" w:sz="0" w:space="0" w:color="auto"/>
        <w:left w:val="none" w:sz="0" w:space="0" w:color="auto"/>
        <w:bottom w:val="none" w:sz="0" w:space="0" w:color="auto"/>
        <w:right w:val="none" w:sz="0" w:space="0" w:color="auto"/>
      </w:divBdr>
    </w:div>
    <w:div w:id="2111050791">
      <w:bodyDiv w:val="1"/>
      <w:marLeft w:val="0"/>
      <w:marRight w:val="0"/>
      <w:marTop w:val="0"/>
      <w:marBottom w:val="0"/>
      <w:divBdr>
        <w:top w:val="none" w:sz="0" w:space="0" w:color="auto"/>
        <w:left w:val="none" w:sz="0" w:space="0" w:color="auto"/>
        <w:bottom w:val="none" w:sz="0" w:space="0" w:color="auto"/>
        <w:right w:val="none" w:sz="0" w:space="0" w:color="auto"/>
      </w:divBdr>
    </w:div>
    <w:div w:id="2116517007">
      <w:bodyDiv w:val="1"/>
      <w:marLeft w:val="0"/>
      <w:marRight w:val="0"/>
      <w:marTop w:val="0"/>
      <w:marBottom w:val="0"/>
      <w:divBdr>
        <w:top w:val="none" w:sz="0" w:space="0" w:color="auto"/>
        <w:left w:val="none" w:sz="0" w:space="0" w:color="auto"/>
        <w:bottom w:val="none" w:sz="0" w:space="0" w:color="auto"/>
        <w:right w:val="none" w:sz="0" w:space="0" w:color="auto"/>
      </w:divBdr>
    </w:div>
    <w:div w:id="2119980150">
      <w:bodyDiv w:val="1"/>
      <w:marLeft w:val="0"/>
      <w:marRight w:val="0"/>
      <w:marTop w:val="0"/>
      <w:marBottom w:val="0"/>
      <w:divBdr>
        <w:top w:val="none" w:sz="0" w:space="0" w:color="auto"/>
        <w:left w:val="none" w:sz="0" w:space="0" w:color="auto"/>
        <w:bottom w:val="none" w:sz="0" w:space="0" w:color="auto"/>
        <w:right w:val="none" w:sz="0" w:space="0" w:color="auto"/>
      </w:divBdr>
    </w:div>
    <w:div w:id="2133473180">
      <w:bodyDiv w:val="1"/>
      <w:marLeft w:val="0"/>
      <w:marRight w:val="0"/>
      <w:marTop w:val="0"/>
      <w:marBottom w:val="0"/>
      <w:divBdr>
        <w:top w:val="none" w:sz="0" w:space="0" w:color="auto"/>
        <w:left w:val="none" w:sz="0" w:space="0" w:color="auto"/>
        <w:bottom w:val="none" w:sz="0" w:space="0" w:color="auto"/>
        <w:right w:val="none" w:sz="0" w:space="0" w:color="auto"/>
      </w:divBdr>
    </w:div>
    <w:div w:id="2144541475">
      <w:bodyDiv w:val="1"/>
      <w:marLeft w:val="0"/>
      <w:marRight w:val="0"/>
      <w:marTop w:val="0"/>
      <w:marBottom w:val="0"/>
      <w:divBdr>
        <w:top w:val="none" w:sz="0" w:space="0" w:color="auto"/>
        <w:left w:val="none" w:sz="0" w:space="0" w:color="auto"/>
        <w:bottom w:val="none" w:sz="0" w:space="0" w:color="auto"/>
        <w:right w:val="none" w:sz="0" w:space="0" w:color="auto"/>
      </w:divBdr>
    </w:div>
    <w:div w:id="214657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F4AC70E72F33ACD7EB0588FF1D41E7CFBB90C819DE6A068B2BF7B133A5B9152A3658D4FA4F7686EB356312O6F" TargetMode="External"/><Relationship Id="rId13" Type="http://schemas.openxmlformats.org/officeDocument/2006/relationships/hyperlink" Target="file:///C:\Users\Ravil\AppData\Local\Microsoft\Windows\Temporary%20Internet%20Files\Content.MSO\A3D4A3B3.xlsx" TargetMode="External"/><Relationship Id="rId18" Type="http://schemas.openxmlformats.org/officeDocument/2006/relationships/hyperlink" Target="file:///C:\Users\Ravil\AppData\Local\Microsoft\Windows\Temporary%20Internet%20Files\Content.MSO\A3D4A3B3.xlsx" TargetMode="External"/><Relationship Id="rId3" Type="http://schemas.openxmlformats.org/officeDocument/2006/relationships/styles" Target="styles.xml"/><Relationship Id="rId21" Type="http://schemas.openxmlformats.org/officeDocument/2006/relationships/hyperlink" Target="file:///C:\Users\Ravil\AppData\Local\Microsoft\Windows\Temporary%20Internet%20Files\Content.MSO\A3D4A3B3.xlsx"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C:\Users\Ravil\AppData\Local\Microsoft\Windows\Temporary%20Internet%20Files\Content.MSO\A3D4A3B3.xls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Ravil\AppData\Local\Microsoft\Windows\Temporary%20Internet%20Files\Content.MSO\A3D4A3B3.xlsx" TargetMode="External"/><Relationship Id="rId20" Type="http://schemas.openxmlformats.org/officeDocument/2006/relationships/hyperlink" Target="file:///C:\Users\Ravil\AppData\Local\Microsoft\Windows\Temporary%20Internet%20Files\Content.MSO\A3D4A3B3.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Ravil\AppData\Local\Microsoft\Windows\Temporary%20Internet%20Files\Content.MSO\A3D4A3B3.xlsx" TargetMode="External"/><Relationship Id="rId23" Type="http://schemas.openxmlformats.org/officeDocument/2006/relationships/header" Target="header5.xml"/><Relationship Id="rId10" Type="http://schemas.openxmlformats.org/officeDocument/2006/relationships/hyperlink" Target="http://www.torgi.gov.ru" TargetMode="External"/><Relationship Id="rId19" Type="http://schemas.openxmlformats.org/officeDocument/2006/relationships/hyperlink" Target="file:///C:\Users\Ravil\AppData\Local\Microsoft\Windows\Temporary%20Internet%20Files\Content.MSO\A3D4A3B3.xls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B17184101BC427E96BB6518855F0959E5B6A446253372A6F3FF394BA0F178142CCCA5FFE76A39DC8A06D7A99BDr7h9E"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4C5121-EBAF-4A8A-B36A-A9A3791D5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1900</Words>
  <Characters>10830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12705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User</cp:lastModifiedBy>
  <cp:revision>2</cp:revision>
  <cp:lastPrinted>2024-12-24T05:11:00Z</cp:lastPrinted>
  <dcterms:created xsi:type="dcterms:W3CDTF">2025-02-07T04:38:00Z</dcterms:created>
  <dcterms:modified xsi:type="dcterms:W3CDTF">2025-02-07T04:38:00Z</dcterms:modified>
</cp:coreProperties>
</file>