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BE" w:rsidRPr="00104234" w:rsidRDefault="000351BE" w:rsidP="009D5737">
      <w:pPr>
        <w:ind w:left="-709" w:right="-286"/>
        <w:jc w:val="center"/>
        <w:rPr>
          <w:b/>
          <w:sz w:val="28"/>
          <w:szCs w:val="28"/>
        </w:rPr>
      </w:pPr>
      <w:r w:rsidRPr="00104234">
        <w:rPr>
          <w:b/>
          <w:sz w:val="28"/>
          <w:szCs w:val="28"/>
        </w:rPr>
        <w:t>ОТЧЕТ</w:t>
      </w:r>
    </w:p>
    <w:p w:rsidR="00D80D99" w:rsidRPr="00104234" w:rsidRDefault="00172FF6" w:rsidP="009D5737">
      <w:pPr>
        <w:ind w:left="-709" w:right="-286"/>
        <w:jc w:val="center"/>
        <w:rPr>
          <w:b/>
          <w:sz w:val="28"/>
          <w:szCs w:val="28"/>
        </w:rPr>
      </w:pPr>
      <w:r w:rsidRPr="00104234">
        <w:rPr>
          <w:b/>
          <w:sz w:val="28"/>
          <w:szCs w:val="28"/>
        </w:rPr>
        <w:t>о</w:t>
      </w:r>
      <w:r w:rsidR="000351BE" w:rsidRPr="00104234">
        <w:rPr>
          <w:b/>
          <w:sz w:val="28"/>
          <w:szCs w:val="28"/>
        </w:rPr>
        <w:t>б деятельности</w:t>
      </w:r>
      <w:r w:rsidRPr="00104234">
        <w:rPr>
          <w:b/>
          <w:sz w:val="28"/>
          <w:szCs w:val="28"/>
        </w:rPr>
        <w:t xml:space="preserve"> Министерства земельных </w:t>
      </w:r>
    </w:p>
    <w:p w:rsidR="000244BE" w:rsidRPr="00104234" w:rsidRDefault="00172FF6" w:rsidP="009D5737">
      <w:pPr>
        <w:ind w:left="-709" w:right="-286"/>
        <w:jc w:val="center"/>
        <w:rPr>
          <w:b/>
          <w:sz w:val="28"/>
          <w:szCs w:val="28"/>
        </w:rPr>
      </w:pPr>
      <w:r w:rsidRPr="00104234">
        <w:rPr>
          <w:b/>
          <w:sz w:val="28"/>
          <w:szCs w:val="28"/>
        </w:rPr>
        <w:t xml:space="preserve">и имущественных отношений Республики Тыва </w:t>
      </w:r>
    </w:p>
    <w:p w:rsidR="00955AE9" w:rsidRPr="00104234" w:rsidRDefault="00172FF6" w:rsidP="009D5737">
      <w:pPr>
        <w:ind w:left="-709" w:right="-286"/>
        <w:jc w:val="center"/>
        <w:rPr>
          <w:b/>
          <w:sz w:val="28"/>
          <w:szCs w:val="28"/>
        </w:rPr>
      </w:pPr>
      <w:r w:rsidRPr="00104234">
        <w:rPr>
          <w:b/>
          <w:sz w:val="28"/>
          <w:szCs w:val="28"/>
        </w:rPr>
        <w:t xml:space="preserve">за </w:t>
      </w:r>
      <w:r w:rsidR="000244BE" w:rsidRPr="00104234">
        <w:rPr>
          <w:b/>
          <w:sz w:val="28"/>
          <w:szCs w:val="28"/>
        </w:rPr>
        <w:t>первое полугодие 2016</w:t>
      </w:r>
      <w:r w:rsidRPr="00104234">
        <w:rPr>
          <w:b/>
          <w:sz w:val="28"/>
          <w:szCs w:val="28"/>
        </w:rPr>
        <w:t xml:space="preserve"> г</w:t>
      </w:r>
      <w:r w:rsidR="00D80D99" w:rsidRPr="00104234">
        <w:rPr>
          <w:b/>
          <w:sz w:val="28"/>
          <w:szCs w:val="28"/>
        </w:rPr>
        <w:t>од</w:t>
      </w:r>
      <w:r w:rsidR="000244BE" w:rsidRPr="00104234">
        <w:rPr>
          <w:b/>
          <w:sz w:val="28"/>
          <w:szCs w:val="28"/>
        </w:rPr>
        <w:t>а</w:t>
      </w:r>
    </w:p>
    <w:p w:rsidR="00172FF6" w:rsidRPr="00104234" w:rsidRDefault="00172FF6" w:rsidP="009D5737">
      <w:pPr>
        <w:ind w:left="-709" w:right="-286"/>
        <w:jc w:val="center"/>
        <w:rPr>
          <w:sz w:val="28"/>
          <w:szCs w:val="28"/>
        </w:rPr>
      </w:pPr>
    </w:p>
    <w:p w:rsidR="006F29D6" w:rsidRPr="00104234" w:rsidRDefault="00EB4AD7" w:rsidP="009D5737">
      <w:pPr>
        <w:pStyle w:val="ConsPlusTitle"/>
        <w:ind w:left="-709" w:right="-286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234">
        <w:rPr>
          <w:rFonts w:ascii="Times New Roman" w:hAnsi="Times New Roman" w:cs="Times New Roman"/>
          <w:b w:val="0"/>
          <w:sz w:val="28"/>
          <w:szCs w:val="28"/>
        </w:rPr>
        <w:t>О</w:t>
      </w:r>
      <w:r w:rsidR="00C15E53" w:rsidRPr="00104234">
        <w:rPr>
          <w:rFonts w:ascii="Times New Roman" w:hAnsi="Times New Roman" w:cs="Times New Roman"/>
          <w:b w:val="0"/>
          <w:sz w:val="28"/>
          <w:szCs w:val="28"/>
        </w:rPr>
        <w:t>дн</w:t>
      </w:r>
      <w:r w:rsidR="006874CB" w:rsidRPr="00104234">
        <w:rPr>
          <w:rFonts w:ascii="Times New Roman" w:hAnsi="Times New Roman" w:cs="Times New Roman"/>
          <w:b w:val="0"/>
          <w:sz w:val="28"/>
          <w:szCs w:val="28"/>
        </w:rPr>
        <w:t>ими</w:t>
      </w:r>
      <w:r w:rsidR="00C15E53" w:rsidRPr="00104234">
        <w:rPr>
          <w:rFonts w:ascii="Times New Roman" w:hAnsi="Times New Roman" w:cs="Times New Roman"/>
          <w:b w:val="0"/>
          <w:sz w:val="28"/>
          <w:szCs w:val="28"/>
        </w:rPr>
        <w:t xml:space="preserve"> из главных задач Министерства земельных и имущественных отношений Республики Тыва явля</w:t>
      </w:r>
      <w:r w:rsidR="006874CB" w:rsidRPr="00104234">
        <w:rPr>
          <w:rFonts w:ascii="Times New Roman" w:hAnsi="Times New Roman" w:cs="Times New Roman"/>
          <w:b w:val="0"/>
          <w:sz w:val="28"/>
          <w:szCs w:val="28"/>
        </w:rPr>
        <w:t>ю</w:t>
      </w:r>
      <w:r w:rsidR="00C15E53" w:rsidRPr="00104234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6F29D6" w:rsidRPr="001042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F29D6" w:rsidRPr="00104234" w:rsidRDefault="006F29D6" w:rsidP="009D5737">
      <w:pPr>
        <w:tabs>
          <w:tab w:val="left" w:pos="5980"/>
        </w:tabs>
        <w:ind w:left="-709" w:right="-286" w:firstLine="709"/>
        <w:jc w:val="both"/>
        <w:rPr>
          <w:sz w:val="28"/>
          <w:szCs w:val="28"/>
        </w:rPr>
      </w:pPr>
      <w:r w:rsidRPr="00104234">
        <w:rPr>
          <w:sz w:val="28"/>
          <w:szCs w:val="28"/>
        </w:rPr>
        <w:t>-</w:t>
      </w:r>
      <w:r w:rsidR="00C15E53" w:rsidRPr="00104234">
        <w:rPr>
          <w:sz w:val="28"/>
          <w:szCs w:val="28"/>
        </w:rPr>
        <w:t xml:space="preserve"> эффективное управление государственным и</w:t>
      </w:r>
      <w:r w:rsidRPr="00104234">
        <w:rPr>
          <w:sz w:val="28"/>
          <w:szCs w:val="28"/>
        </w:rPr>
        <w:t xml:space="preserve">муществом </w:t>
      </w:r>
      <w:r w:rsidR="00117D11" w:rsidRPr="00104234">
        <w:rPr>
          <w:sz w:val="28"/>
          <w:szCs w:val="28"/>
        </w:rPr>
        <w:t xml:space="preserve">и земельными ресурсами </w:t>
      </w:r>
      <w:r w:rsidRPr="00104234">
        <w:rPr>
          <w:sz w:val="28"/>
          <w:szCs w:val="28"/>
        </w:rPr>
        <w:t>Республики Тыва;</w:t>
      </w:r>
      <w:r w:rsidR="00C15E53" w:rsidRPr="00104234">
        <w:rPr>
          <w:sz w:val="28"/>
          <w:szCs w:val="28"/>
        </w:rPr>
        <w:t xml:space="preserve"> </w:t>
      </w:r>
    </w:p>
    <w:p w:rsidR="006F29D6" w:rsidRPr="00104234" w:rsidRDefault="006F29D6" w:rsidP="009D5737">
      <w:pPr>
        <w:tabs>
          <w:tab w:val="left" w:pos="5980"/>
        </w:tabs>
        <w:ind w:left="-709" w:right="-286" w:firstLine="709"/>
        <w:jc w:val="both"/>
        <w:rPr>
          <w:sz w:val="28"/>
          <w:szCs w:val="28"/>
        </w:rPr>
      </w:pPr>
      <w:r w:rsidRPr="00104234">
        <w:rPr>
          <w:sz w:val="28"/>
          <w:szCs w:val="28"/>
        </w:rPr>
        <w:t xml:space="preserve">- </w:t>
      </w:r>
      <w:r w:rsidR="00C15E53" w:rsidRPr="00104234">
        <w:rPr>
          <w:sz w:val="28"/>
          <w:szCs w:val="28"/>
        </w:rPr>
        <w:t>увеличение доходов республиканского бюджета от управления государствен</w:t>
      </w:r>
      <w:r w:rsidRPr="00104234">
        <w:rPr>
          <w:sz w:val="28"/>
          <w:szCs w:val="28"/>
        </w:rPr>
        <w:t>ным имуществом Республики Тыва;</w:t>
      </w:r>
    </w:p>
    <w:p w:rsidR="006874CB" w:rsidRDefault="006F29D6" w:rsidP="009D5737">
      <w:pPr>
        <w:tabs>
          <w:tab w:val="left" w:pos="5980"/>
        </w:tabs>
        <w:ind w:left="-709" w:right="-286" w:firstLine="709"/>
        <w:jc w:val="both"/>
        <w:rPr>
          <w:sz w:val="28"/>
          <w:szCs w:val="28"/>
        </w:rPr>
      </w:pPr>
      <w:r w:rsidRPr="00104234">
        <w:rPr>
          <w:sz w:val="28"/>
          <w:szCs w:val="28"/>
        </w:rPr>
        <w:t xml:space="preserve">- </w:t>
      </w:r>
      <w:r w:rsidR="00C15E53" w:rsidRPr="00104234">
        <w:rPr>
          <w:sz w:val="28"/>
          <w:szCs w:val="28"/>
        </w:rPr>
        <w:t>предоставление государственных услуг по пре</w:t>
      </w:r>
      <w:r w:rsidR="00426103" w:rsidRPr="00104234">
        <w:rPr>
          <w:sz w:val="28"/>
          <w:szCs w:val="28"/>
        </w:rPr>
        <w:t xml:space="preserve">доставлению земельных участков, </w:t>
      </w:r>
      <w:r w:rsidR="00C15E53" w:rsidRPr="00104234">
        <w:rPr>
          <w:sz w:val="28"/>
          <w:szCs w:val="28"/>
        </w:rPr>
        <w:t xml:space="preserve">собственность на которые не разграничена, </w:t>
      </w:r>
      <w:proofErr w:type="gramStart"/>
      <w:r w:rsidR="00C15E53" w:rsidRPr="00104234">
        <w:rPr>
          <w:sz w:val="28"/>
          <w:szCs w:val="28"/>
        </w:rPr>
        <w:t>расположенными</w:t>
      </w:r>
      <w:proofErr w:type="gramEnd"/>
      <w:r w:rsidR="00C15E53" w:rsidRPr="00104234">
        <w:rPr>
          <w:sz w:val="28"/>
          <w:szCs w:val="28"/>
        </w:rPr>
        <w:t xml:space="preserve"> на территории г. Кызыла.</w:t>
      </w:r>
    </w:p>
    <w:p w:rsidR="009D5737" w:rsidRPr="00104234" w:rsidRDefault="009D5737" w:rsidP="009D5737">
      <w:pPr>
        <w:tabs>
          <w:tab w:val="left" w:pos="5980"/>
        </w:tabs>
        <w:ind w:left="-709" w:right="-286" w:firstLine="709"/>
        <w:jc w:val="both"/>
        <w:rPr>
          <w:sz w:val="28"/>
          <w:szCs w:val="28"/>
        </w:rPr>
      </w:pPr>
    </w:p>
    <w:p w:rsidR="006874CB" w:rsidRPr="00104234" w:rsidRDefault="0008730E" w:rsidP="009D5737">
      <w:pPr>
        <w:tabs>
          <w:tab w:val="left" w:pos="5980"/>
        </w:tabs>
        <w:ind w:left="-709" w:right="-286" w:firstLine="709"/>
        <w:jc w:val="center"/>
        <w:rPr>
          <w:b/>
          <w:sz w:val="28"/>
          <w:szCs w:val="28"/>
          <w:u w:val="single"/>
        </w:rPr>
      </w:pPr>
      <w:r w:rsidRPr="00104234">
        <w:rPr>
          <w:b/>
          <w:sz w:val="28"/>
          <w:szCs w:val="28"/>
          <w:u w:val="single"/>
        </w:rPr>
        <w:t xml:space="preserve">1. </w:t>
      </w:r>
      <w:r w:rsidR="006874CB" w:rsidRPr="00104234">
        <w:rPr>
          <w:b/>
          <w:sz w:val="28"/>
          <w:szCs w:val="28"/>
          <w:u w:val="single"/>
        </w:rPr>
        <w:t>Администрирование доходов</w:t>
      </w:r>
    </w:p>
    <w:p w:rsidR="000244BE" w:rsidRPr="00104234" w:rsidRDefault="000244BE" w:rsidP="009D5737">
      <w:pPr>
        <w:tabs>
          <w:tab w:val="left" w:pos="5980"/>
        </w:tabs>
        <w:ind w:left="-709" w:right="-286" w:firstLine="709"/>
        <w:jc w:val="center"/>
        <w:rPr>
          <w:b/>
          <w:sz w:val="28"/>
          <w:szCs w:val="28"/>
          <w:u w:val="single"/>
        </w:rPr>
      </w:pPr>
    </w:p>
    <w:p w:rsidR="003D07E3" w:rsidRDefault="003D07E3" w:rsidP="009D5737">
      <w:pPr>
        <w:pStyle w:val="a4"/>
        <w:spacing w:before="0" w:beforeAutospacing="0" w:after="0" w:afterAutospacing="0"/>
        <w:ind w:left="-709" w:right="-286" w:firstLine="567"/>
        <w:jc w:val="both"/>
        <w:rPr>
          <w:sz w:val="28"/>
          <w:szCs w:val="28"/>
        </w:rPr>
      </w:pPr>
      <w:r w:rsidRPr="00686ADC">
        <w:rPr>
          <w:sz w:val="28"/>
          <w:szCs w:val="28"/>
        </w:rPr>
        <w:t>Прогнозный план поступления доходов</w:t>
      </w:r>
      <w:r>
        <w:rPr>
          <w:sz w:val="28"/>
          <w:szCs w:val="28"/>
        </w:rPr>
        <w:t>,</w:t>
      </w:r>
      <w:r w:rsidRPr="00686ADC">
        <w:rPr>
          <w:sz w:val="28"/>
          <w:szCs w:val="28"/>
        </w:rPr>
        <w:t xml:space="preserve"> администрируемых министерством</w:t>
      </w:r>
      <w:r>
        <w:rPr>
          <w:sz w:val="28"/>
          <w:szCs w:val="28"/>
        </w:rPr>
        <w:t xml:space="preserve"> на 2016</w:t>
      </w:r>
      <w:r w:rsidRPr="00686ADC">
        <w:rPr>
          <w:sz w:val="28"/>
          <w:szCs w:val="28"/>
        </w:rPr>
        <w:t xml:space="preserve"> год утвержден в </w:t>
      </w:r>
      <w:r>
        <w:rPr>
          <w:sz w:val="28"/>
          <w:szCs w:val="28"/>
        </w:rPr>
        <w:t>размере</w:t>
      </w:r>
      <w:r>
        <w:rPr>
          <w:b/>
          <w:sz w:val="28"/>
          <w:szCs w:val="28"/>
        </w:rPr>
        <w:t xml:space="preserve"> </w:t>
      </w:r>
      <w:r w:rsidRPr="0049339B">
        <w:rPr>
          <w:rFonts w:eastAsia="Arial"/>
          <w:b/>
          <w:color w:val="000000"/>
          <w:sz w:val="28"/>
          <w:szCs w:val="28"/>
        </w:rPr>
        <w:t>11247,0</w:t>
      </w:r>
      <w:r w:rsidRPr="0049339B">
        <w:rPr>
          <w:rFonts w:eastAsia="Arial"/>
          <w:color w:val="000000"/>
          <w:sz w:val="28"/>
          <w:szCs w:val="28"/>
        </w:rPr>
        <w:t xml:space="preserve"> тыс. </w:t>
      </w:r>
      <w:r>
        <w:rPr>
          <w:rFonts w:eastAsia="Arial"/>
          <w:color w:val="000000"/>
          <w:sz w:val="28"/>
          <w:szCs w:val="28"/>
        </w:rPr>
        <w:t>рублей</w:t>
      </w:r>
      <w:r w:rsidRPr="00686ADC">
        <w:rPr>
          <w:sz w:val="28"/>
          <w:szCs w:val="28"/>
        </w:rPr>
        <w:t>.</w:t>
      </w:r>
    </w:p>
    <w:p w:rsidR="009E3A40" w:rsidRDefault="007B05AF" w:rsidP="009D5737">
      <w:pPr>
        <w:pStyle w:val="a4"/>
        <w:spacing w:before="0" w:beforeAutospacing="0" w:after="0" w:afterAutospacing="0"/>
        <w:ind w:left="-709" w:right="-286" w:firstLine="567"/>
        <w:jc w:val="both"/>
        <w:rPr>
          <w:rFonts w:eastAsia="Arial"/>
          <w:color w:val="000000"/>
          <w:sz w:val="28"/>
          <w:szCs w:val="28"/>
        </w:rPr>
      </w:pPr>
      <w:r w:rsidRPr="0049339B">
        <w:rPr>
          <w:sz w:val="28"/>
          <w:szCs w:val="28"/>
        </w:rPr>
        <w:t xml:space="preserve">По итогам первого полугодия 2016 года </w:t>
      </w:r>
      <w:r w:rsidR="00FA591C" w:rsidRPr="0049339B">
        <w:rPr>
          <w:sz w:val="28"/>
          <w:szCs w:val="28"/>
        </w:rPr>
        <w:t>поступления в республиканский</w:t>
      </w:r>
      <w:r w:rsidR="00FA591C" w:rsidRPr="00104234">
        <w:rPr>
          <w:sz w:val="28"/>
          <w:szCs w:val="28"/>
        </w:rPr>
        <w:t xml:space="preserve"> бюджет Республики Тыва от управления и использования государственного имущества</w:t>
      </w:r>
      <w:r w:rsidR="003B2E28" w:rsidRPr="00104234">
        <w:rPr>
          <w:sz w:val="28"/>
          <w:szCs w:val="28"/>
        </w:rPr>
        <w:t xml:space="preserve"> и земельными ресурсами</w:t>
      </w:r>
      <w:r w:rsidR="00FA591C" w:rsidRPr="00104234">
        <w:rPr>
          <w:sz w:val="28"/>
          <w:szCs w:val="28"/>
        </w:rPr>
        <w:t xml:space="preserve"> составили </w:t>
      </w:r>
      <w:r w:rsidR="0049339B" w:rsidRPr="0049339B">
        <w:rPr>
          <w:b/>
          <w:sz w:val="28"/>
          <w:szCs w:val="28"/>
        </w:rPr>
        <w:t>8368,9</w:t>
      </w:r>
      <w:r w:rsidR="00FA591C" w:rsidRPr="00104234">
        <w:rPr>
          <w:sz w:val="28"/>
          <w:szCs w:val="28"/>
        </w:rPr>
        <w:t xml:space="preserve"> тыс. рублей, что составляет </w:t>
      </w:r>
      <w:r w:rsidR="0049339B" w:rsidRPr="0049339B">
        <w:rPr>
          <w:b/>
          <w:sz w:val="28"/>
          <w:szCs w:val="28"/>
        </w:rPr>
        <w:t>74,4</w:t>
      </w:r>
      <w:r w:rsidR="0049339B">
        <w:rPr>
          <w:sz w:val="28"/>
          <w:szCs w:val="28"/>
        </w:rPr>
        <w:t xml:space="preserve"> </w:t>
      </w:r>
      <w:r w:rsidR="0031229A">
        <w:rPr>
          <w:sz w:val="28"/>
          <w:szCs w:val="28"/>
        </w:rPr>
        <w:t>% от годового плана, в том числе</w:t>
      </w:r>
      <w:r w:rsidR="009E3A40">
        <w:rPr>
          <w:rFonts w:eastAsia="Arial"/>
          <w:color w:val="000000"/>
          <w:sz w:val="28"/>
          <w:szCs w:val="28"/>
        </w:rPr>
        <w:t>:</w:t>
      </w:r>
    </w:p>
    <w:p w:rsidR="00AD6919" w:rsidRDefault="00AD6919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 w:rsidRPr="00B113D5">
        <w:rPr>
          <w:rFonts w:eastAsia="Arial"/>
          <w:color w:val="000000"/>
          <w:sz w:val="28"/>
          <w:szCs w:val="28"/>
        </w:rPr>
        <w:t xml:space="preserve">- </w:t>
      </w:r>
      <w:r w:rsidRPr="009E7AA3">
        <w:rPr>
          <w:rFonts w:eastAsia="Arial"/>
          <w:b/>
          <w:i/>
          <w:color w:val="000000"/>
          <w:sz w:val="28"/>
          <w:szCs w:val="28"/>
        </w:rPr>
        <w:t>от аренды государственного имущества, относящегося к казне Республики Тыва</w:t>
      </w:r>
      <w:r w:rsidRPr="00B113D5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- </w:t>
      </w:r>
      <w:r w:rsidRPr="005B7077">
        <w:rPr>
          <w:rFonts w:eastAsia="Arial"/>
          <w:b/>
          <w:color w:val="000000"/>
          <w:sz w:val="28"/>
          <w:szCs w:val="28"/>
        </w:rPr>
        <w:t>2789,7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B113D5">
        <w:rPr>
          <w:rFonts w:eastAsia="Arial"/>
          <w:color w:val="000000"/>
          <w:sz w:val="28"/>
          <w:szCs w:val="28"/>
        </w:rPr>
        <w:t>тыс.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B113D5">
        <w:rPr>
          <w:rFonts w:eastAsia="Arial"/>
          <w:color w:val="000000"/>
          <w:sz w:val="28"/>
          <w:szCs w:val="28"/>
        </w:rPr>
        <w:t xml:space="preserve">рублей </w:t>
      </w:r>
      <w:r>
        <w:rPr>
          <w:rFonts w:eastAsia="Arial"/>
          <w:color w:val="000000"/>
          <w:sz w:val="28"/>
          <w:szCs w:val="28"/>
        </w:rPr>
        <w:t xml:space="preserve">при плане </w:t>
      </w:r>
      <w:r w:rsidRPr="00B113D5">
        <w:rPr>
          <w:rFonts w:eastAsia="Arial"/>
          <w:color w:val="000000"/>
          <w:sz w:val="28"/>
          <w:szCs w:val="28"/>
        </w:rPr>
        <w:t>4467,0 тыс.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B113D5">
        <w:rPr>
          <w:rFonts w:eastAsia="Arial"/>
          <w:color w:val="000000"/>
          <w:sz w:val="28"/>
          <w:szCs w:val="28"/>
        </w:rPr>
        <w:t>рублей</w:t>
      </w:r>
      <w:r>
        <w:rPr>
          <w:rFonts w:eastAsia="Arial"/>
          <w:color w:val="000000"/>
          <w:sz w:val="28"/>
          <w:szCs w:val="28"/>
        </w:rPr>
        <w:t xml:space="preserve"> или </w:t>
      </w:r>
      <w:r w:rsidRPr="003A03D3">
        <w:rPr>
          <w:rFonts w:eastAsia="Arial"/>
          <w:b/>
          <w:color w:val="000000"/>
          <w:sz w:val="28"/>
          <w:szCs w:val="28"/>
        </w:rPr>
        <w:t>62,5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B113D5">
        <w:rPr>
          <w:rFonts w:eastAsia="Arial"/>
          <w:color w:val="000000"/>
          <w:sz w:val="28"/>
          <w:szCs w:val="28"/>
        </w:rPr>
        <w:t>%</w:t>
      </w:r>
      <w:r>
        <w:rPr>
          <w:rFonts w:eastAsia="Arial"/>
          <w:color w:val="000000"/>
          <w:sz w:val="28"/>
          <w:szCs w:val="28"/>
        </w:rPr>
        <w:t>.</w:t>
      </w:r>
    </w:p>
    <w:p w:rsidR="00AD6919" w:rsidRPr="00AD6919" w:rsidRDefault="00AD6919" w:rsidP="009D5737">
      <w:pPr>
        <w:tabs>
          <w:tab w:val="left" w:pos="5980"/>
        </w:tabs>
        <w:ind w:left="-709"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Некоторые арендаторы не в полном объеме производят оплату за пользование государственным имуществом, относящимся к казне Республики Тыва. Так, например, ТРОО «Информационно-правовой центр «Защита» имеет задолженность по арендным платежам в размере 36,5 тыс. рублей (более 4 месяцев). Задолженность индивидуального предпринимателя </w:t>
      </w:r>
      <w:proofErr w:type="spellStart"/>
      <w:r>
        <w:rPr>
          <w:sz w:val="28"/>
          <w:szCs w:val="28"/>
        </w:rPr>
        <w:t>Ооржака</w:t>
      </w:r>
      <w:proofErr w:type="spellEnd"/>
      <w:r>
        <w:rPr>
          <w:sz w:val="28"/>
          <w:szCs w:val="28"/>
        </w:rPr>
        <w:t xml:space="preserve"> А.Ш. составила 45,4 тыс. рублей (2 месяца).</w:t>
      </w:r>
    </w:p>
    <w:p w:rsidR="00AD6919" w:rsidRDefault="00AD6919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 w:rsidRPr="00E617FD">
        <w:rPr>
          <w:rFonts w:eastAsia="Arial"/>
          <w:color w:val="000000"/>
          <w:sz w:val="28"/>
          <w:szCs w:val="28"/>
        </w:rPr>
        <w:t xml:space="preserve">- </w:t>
      </w:r>
      <w:r w:rsidRPr="00E617FD">
        <w:rPr>
          <w:rFonts w:eastAsia="Arial"/>
          <w:b/>
          <w:i/>
          <w:color w:val="000000"/>
          <w:sz w:val="28"/>
          <w:szCs w:val="28"/>
        </w:rPr>
        <w:t>от аренды государственного имущества, закрепленного на праве</w:t>
      </w:r>
      <w:r w:rsidRPr="009E7AA3">
        <w:rPr>
          <w:rFonts w:eastAsia="Arial"/>
          <w:b/>
          <w:i/>
          <w:color w:val="000000"/>
          <w:sz w:val="28"/>
          <w:szCs w:val="28"/>
        </w:rPr>
        <w:t xml:space="preserve"> оперативного управления за органами государственной власти Республики Тыва</w:t>
      </w:r>
      <w:r w:rsidRPr="00B113D5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-</w:t>
      </w:r>
      <w:r w:rsidRPr="00B113D5">
        <w:rPr>
          <w:rFonts w:eastAsia="Arial"/>
          <w:color w:val="000000"/>
          <w:sz w:val="28"/>
          <w:szCs w:val="28"/>
        </w:rPr>
        <w:t xml:space="preserve"> </w:t>
      </w:r>
      <w:r w:rsidRPr="00860954">
        <w:rPr>
          <w:rFonts w:eastAsia="Arial"/>
          <w:b/>
          <w:color w:val="000000"/>
          <w:sz w:val="28"/>
          <w:szCs w:val="28"/>
        </w:rPr>
        <w:t>659,7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B113D5">
        <w:rPr>
          <w:rFonts w:eastAsia="Arial"/>
          <w:color w:val="000000"/>
          <w:sz w:val="28"/>
          <w:szCs w:val="28"/>
        </w:rPr>
        <w:t>тыс.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B113D5">
        <w:rPr>
          <w:rFonts w:eastAsia="Arial"/>
          <w:color w:val="000000"/>
          <w:sz w:val="28"/>
          <w:szCs w:val="28"/>
        </w:rPr>
        <w:t xml:space="preserve">рублей </w:t>
      </w:r>
      <w:r>
        <w:rPr>
          <w:rFonts w:eastAsia="Arial"/>
          <w:color w:val="000000"/>
          <w:sz w:val="28"/>
          <w:szCs w:val="28"/>
        </w:rPr>
        <w:t xml:space="preserve">при </w:t>
      </w:r>
      <w:r w:rsidRPr="00B113D5">
        <w:rPr>
          <w:rFonts w:eastAsia="Arial"/>
          <w:color w:val="000000"/>
          <w:sz w:val="28"/>
          <w:szCs w:val="28"/>
        </w:rPr>
        <w:t>план</w:t>
      </w:r>
      <w:r>
        <w:rPr>
          <w:rFonts w:eastAsia="Arial"/>
          <w:color w:val="000000"/>
          <w:sz w:val="28"/>
          <w:szCs w:val="28"/>
        </w:rPr>
        <w:t>е</w:t>
      </w:r>
      <w:r w:rsidRPr="00B113D5">
        <w:rPr>
          <w:rFonts w:eastAsia="Arial"/>
          <w:color w:val="000000"/>
          <w:sz w:val="28"/>
          <w:szCs w:val="28"/>
        </w:rPr>
        <w:t xml:space="preserve"> 1134</w:t>
      </w:r>
      <w:r>
        <w:rPr>
          <w:rFonts w:eastAsia="Arial"/>
          <w:color w:val="000000"/>
          <w:sz w:val="28"/>
          <w:szCs w:val="28"/>
        </w:rPr>
        <w:t>,0</w:t>
      </w:r>
      <w:r w:rsidRPr="00B113D5">
        <w:rPr>
          <w:rFonts w:eastAsia="Arial"/>
          <w:color w:val="000000"/>
          <w:sz w:val="28"/>
          <w:szCs w:val="28"/>
        </w:rPr>
        <w:t xml:space="preserve"> тыс.</w:t>
      </w:r>
      <w:r>
        <w:rPr>
          <w:rFonts w:eastAsia="Arial"/>
          <w:color w:val="000000"/>
          <w:sz w:val="28"/>
          <w:szCs w:val="28"/>
        </w:rPr>
        <w:t xml:space="preserve"> рублей или </w:t>
      </w:r>
      <w:r w:rsidRPr="00860954">
        <w:rPr>
          <w:rFonts w:eastAsia="Arial"/>
          <w:b/>
          <w:color w:val="000000"/>
          <w:sz w:val="28"/>
          <w:szCs w:val="28"/>
        </w:rPr>
        <w:t>58,2 %</w:t>
      </w:r>
      <w:r w:rsidRPr="00B113D5">
        <w:rPr>
          <w:rFonts w:eastAsia="Arial"/>
          <w:color w:val="000000"/>
          <w:sz w:val="28"/>
          <w:szCs w:val="28"/>
        </w:rPr>
        <w:t>.</w:t>
      </w:r>
    </w:p>
    <w:p w:rsidR="00AD6919" w:rsidRPr="007238E6" w:rsidRDefault="00AD6919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В феврале 2016 г. Государственным унитарным предприятием «Управляющая компания «ТЭК 4» произведена оплата задолженности за 2015 год в сумме 229117,30 руб. за аренду</w:t>
      </w:r>
      <w:r w:rsidRPr="005B6255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помещений, расположенных в административном здании по адресу: г.Кызыл, ул.Калинина,11, закрепленном на праве оперативного управления за Министерством топлива и энергетики Республики Тыва.</w:t>
      </w:r>
    </w:p>
    <w:p w:rsidR="0078668B" w:rsidRDefault="00AD6919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 w:rsidRPr="00E617FD">
        <w:rPr>
          <w:rFonts w:eastAsia="Arial"/>
          <w:color w:val="000000"/>
          <w:sz w:val="28"/>
          <w:szCs w:val="28"/>
        </w:rPr>
        <w:t>-</w:t>
      </w:r>
      <w:r>
        <w:rPr>
          <w:rFonts w:eastAsia="Arial"/>
          <w:color w:val="000000"/>
          <w:sz w:val="28"/>
          <w:szCs w:val="28"/>
        </w:rPr>
        <w:t xml:space="preserve"> </w:t>
      </w:r>
      <w:r w:rsidR="003D07E3" w:rsidRPr="003D07E3">
        <w:rPr>
          <w:b/>
          <w:i/>
          <w:sz w:val="28"/>
          <w:szCs w:val="28"/>
        </w:rPr>
        <w:t>от аренды земельных участков, находящихся в государственной собственности</w:t>
      </w:r>
      <w:r w:rsidR="003D07E3">
        <w:rPr>
          <w:rFonts w:eastAsia="Arial"/>
          <w:color w:val="000000"/>
          <w:sz w:val="28"/>
          <w:szCs w:val="28"/>
        </w:rPr>
        <w:t xml:space="preserve"> </w:t>
      </w:r>
      <w:r w:rsidR="003D07E3" w:rsidRPr="00E617FD">
        <w:rPr>
          <w:rFonts w:eastAsia="Arial"/>
          <w:color w:val="000000"/>
          <w:sz w:val="28"/>
          <w:szCs w:val="28"/>
        </w:rPr>
        <w:t xml:space="preserve">поступило </w:t>
      </w:r>
      <w:r w:rsidR="003D07E3" w:rsidRPr="0078668B">
        <w:rPr>
          <w:rFonts w:eastAsia="Arial"/>
          <w:b/>
          <w:color w:val="000000"/>
          <w:sz w:val="28"/>
          <w:szCs w:val="28"/>
        </w:rPr>
        <w:t>724,9</w:t>
      </w:r>
      <w:r w:rsidR="003D07E3" w:rsidRPr="00E617FD">
        <w:rPr>
          <w:rFonts w:eastAsia="Arial"/>
          <w:color w:val="000000"/>
          <w:sz w:val="28"/>
          <w:szCs w:val="28"/>
        </w:rPr>
        <w:t xml:space="preserve"> тыс.</w:t>
      </w:r>
      <w:r w:rsidR="003D07E3">
        <w:rPr>
          <w:rFonts w:eastAsia="Arial"/>
          <w:color w:val="000000"/>
          <w:sz w:val="28"/>
          <w:szCs w:val="28"/>
        </w:rPr>
        <w:t xml:space="preserve"> </w:t>
      </w:r>
      <w:r w:rsidR="003D07E3" w:rsidRPr="00E617FD">
        <w:rPr>
          <w:rFonts w:eastAsia="Arial"/>
          <w:color w:val="000000"/>
          <w:sz w:val="28"/>
          <w:szCs w:val="28"/>
        </w:rPr>
        <w:t xml:space="preserve">рублей </w:t>
      </w:r>
      <w:r w:rsidR="003D07E3">
        <w:rPr>
          <w:rFonts w:eastAsia="Arial"/>
          <w:color w:val="000000"/>
          <w:sz w:val="28"/>
          <w:szCs w:val="28"/>
        </w:rPr>
        <w:t xml:space="preserve">при </w:t>
      </w:r>
      <w:r w:rsidR="003D07E3" w:rsidRPr="00E617FD">
        <w:rPr>
          <w:rFonts w:eastAsia="Arial"/>
          <w:color w:val="000000"/>
          <w:sz w:val="28"/>
          <w:szCs w:val="28"/>
        </w:rPr>
        <w:t>план</w:t>
      </w:r>
      <w:r w:rsidR="003D07E3">
        <w:rPr>
          <w:rFonts w:eastAsia="Arial"/>
          <w:color w:val="000000"/>
          <w:sz w:val="28"/>
          <w:szCs w:val="28"/>
        </w:rPr>
        <w:t>е</w:t>
      </w:r>
      <w:r w:rsidR="003D07E3" w:rsidRPr="00E617FD">
        <w:rPr>
          <w:rFonts w:eastAsia="Arial"/>
          <w:color w:val="000000"/>
          <w:sz w:val="28"/>
          <w:szCs w:val="28"/>
        </w:rPr>
        <w:t xml:space="preserve"> 599,0 тыс. рублей </w:t>
      </w:r>
      <w:r w:rsidR="003D07E3">
        <w:rPr>
          <w:rFonts w:eastAsia="Arial"/>
          <w:color w:val="000000"/>
          <w:sz w:val="28"/>
          <w:szCs w:val="28"/>
        </w:rPr>
        <w:t xml:space="preserve">или </w:t>
      </w:r>
      <w:r w:rsidR="003D07E3" w:rsidRPr="0078668B">
        <w:rPr>
          <w:rFonts w:eastAsia="Arial"/>
          <w:b/>
          <w:color w:val="000000"/>
          <w:sz w:val="28"/>
          <w:szCs w:val="28"/>
        </w:rPr>
        <w:t>121,0 %</w:t>
      </w:r>
      <w:r w:rsidR="00F56E42" w:rsidRPr="0078668B">
        <w:rPr>
          <w:rFonts w:eastAsia="Arial"/>
          <w:color w:val="000000"/>
          <w:sz w:val="28"/>
          <w:szCs w:val="28"/>
        </w:rPr>
        <w:t>.</w:t>
      </w:r>
      <w:r w:rsidR="0078668B">
        <w:rPr>
          <w:rFonts w:eastAsia="Arial"/>
          <w:color w:val="000000"/>
          <w:sz w:val="28"/>
          <w:szCs w:val="28"/>
        </w:rPr>
        <w:t xml:space="preserve"> </w:t>
      </w:r>
    </w:p>
    <w:p w:rsidR="004B46F6" w:rsidRDefault="00F56E42" w:rsidP="009D5737">
      <w:pPr>
        <w:ind w:left="-709" w:right="-286" w:firstLine="708"/>
        <w:jc w:val="both"/>
        <w:rPr>
          <w:sz w:val="28"/>
          <w:szCs w:val="28"/>
        </w:rPr>
      </w:pPr>
      <w:r w:rsidRPr="0078668B">
        <w:rPr>
          <w:sz w:val="28"/>
          <w:szCs w:val="28"/>
        </w:rPr>
        <w:t xml:space="preserve">В </w:t>
      </w:r>
      <w:r w:rsidR="00F57FE1">
        <w:rPr>
          <w:sz w:val="28"/>
          <w:szCs w:val="28"/>
        </w:rPr>
        <w:t>июне текущего года</w:t>
      </w:r>
      <w:r w:rsidRPr="0078668B">
        <w:rPr>
          <w:sz w:val="28"/>
          <w:szCs w:val="28"/>
        </w:rPr>
        <w:t xml:space="preserve"> п</w:t>
      </w:r>
      <w:r w:rsidR="00F57FE1">
        <w:rPr>
          <w:sz w:val="28"/>
          <w:szCs w:val="28"/>
        </w:rPr>
        <w:t xml:space="preserve">оступила задолженность </w:t>
      </w:r>
      <w:r w:rsidR="003D07E3" w:rsidRPr="0078668B">
        <w:rPr>
          <w:sz w:val="28"/>
          <w:szCs w:val="28"/>
        </w:rPr>
        <w:t>по арендной плате за землю  от ООО «Спектр» в сумме 159,923</w:t>
      </w:r>
      <w:r w:rsidR="00BA00FC" w:rsidRPr="0078668B">
        <w:rPr>
          <w:sz w:val="28"/>
          <w:szCs w:val="28"/>
        </w:rPr>
        <w:t xml:space="preserve"> рублей.</w:t>
      </w:r>
      <w:r w:rsidR="004B46F6" w:rsidRPr="004B46F6">
        <w:rPr>
          <w:sz w:val="28"/>
          <w:szCs w:val="28"/>
        </w:rPr>
        <w:t xml:space="preserve"> </w:t>
      </w:r>
    </w:p>
    <w:p w:rsidR="009D5737" w:rsidRDefault="003F1735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 w:rsidRPr="0078668B">
        <w:rPr>
          <w:rFonts w:eastAsia="Arial"/>
          <w:color w:val="000000"/>
          <w:sz w:val="28"/>
          <w:szCs w:val="28"/>
        </w:rPr>
        <w:t xml:space="preserve">- </w:t>
      </w:r>
      <w:r w:rsidRPr="0078668B">
        <w:rPr>
          <w:rFonts w:eastAsia="Arial"/>
          <w:b/>
          <w:i/>
          <w:color w:val="000000"/>
          <w:sz w:val="28"/>
          <w:szCs w:val="28"/>
        </w:rPr>
        <w:t>дивиденды по</w:t>
      </w:r>
      <w:r w:rsidRPr="0078668B">
        <w:rPr>
          <w:rFonts w:eastAsia="Arial"/>
          <w:i/>
          <w:color w:val="000000"/>
          <w:sz w:val="28"/>
          <w:szCs w:val="28"/>
        </w:rPr>
        <w:t xml:space="preserve"> </w:t>
      </w:r>
      <w:r w:rsidRPr="0078668B">
        <w:rPr>
          <w:rFonts w:eastAsia="Arial"/>
          <w:b/>
          <w:i/>
          <w:color w:val="000000"/>
          <w:sz w:val="28"/>
          <w:szCs w:val="28"/>
        </w:rPr>
        <w:t>акциям, принадлежащим Республике Тыва</w:t>
      </w:r>
      <w:r w:rsidRPr="0078668B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-</w:t>
      </w:r>
      <w:r w:rsidRPr="0078668B">
        <w:rPr>
          <w:rFonts w:eastAsia="Arial"/>
          <w:color w:val="000000"/>
          <w:sz w:val="28"/>
          <w:szCs w:val="28"/>
        </w:rPr>
        <w:t xml:space="preserve"> </w:t>
      </w:r>
      <w:r w:rsidRPr="00860954">
        <w:rPr>
          <w:rFonts w:eastAsia="Arial"/>
          <w:b/>
          <w:color w:val="000000"/>
          <w:sz w:val="28"/>
          <w:szCs w:val="28"/>
        </w:rPr>
        <w:t>65,2</w:t>
      </w:r>
      <w:r w:rsidRPr="0078668B">
        <w:rPr>
          <w:rFonts w:eastAsia="Arial"/>
          <w:color w:val="000000"/>
          <w:sz w:val="28"/>
          <w:szCs w:val="28"/>
        </w:rPr>
        <w:t xml:space="preserve"> тыс. рублей </w:t>
      </w:r>
      <w:r>
        <w:rPr>
          <w:rFonts w:eastAsia="Arial"/>
          <w:color w:val="000000"/>
          <w:sz w:val="28"/>
          <w:szCs w:val="28"/>
        </w:rPr>
        <w:t xml:space="preserve">при </w:t>
      </w:r>
      <w:r w:rsidRPr="0078668B">
        <w:rPr>
          <w:rFonts w:eastAsia="Arial"/>
          <w:color w:val="000000"/>
          <w:sz w:val="28"/>
          <w:szCs w:val="28"/>
        </w:rPr>
        <w:t>план</w:t>
      </w:r>
      <w:r>
        <w:rPr>
          <w:rFonts w:eastAsia="Arial"/>
          <w:color w:val="000000"/>
          <w:sz w:val="28"/>
          <w:szCs w:val="28"/>
        </w:rPr>
        <w:t>е</w:t>
      </w:r>
      <w:r w:rsidRPr="0078668B">
        <w:rPr>
          <w:rFonts w:eastAsia="Arial"/>
          <w:color w:val="000000"/>
          <w:sz w:val="28"/>
          <w:szCs w:val="28"/>
        </w:rPr>
        <w:t xml:space="preserve"> 900 тыс. рублей</w:t>
      </w:r>
      <w:r>
        <w:rPr>
          <w:rFonts w:eastAsia="Arial"/>
          <w:color w:val="000000"/>
          <w:sz w:val="28"/>
          <w:szCs w:val="28"/>
        </w:rPr>
        <w:t xml:space="preserve"> или </w:t>
      </w:r>
      <w:r w:rsidRPr="00860954">
        <w:rPr>
          <w:rFonts w:eastAsia="Arial"/>
          <w:b/>
          <w:color w:val="000000"/>
          <w:sz w:val="28"/>
          <w:szCs w:val="28"/>
        </w:rPr>
        <w:t>7,2</w:t>
      </w:r>
      <w:r w:rsidRPr="0078668B">
        <w:rPr>
          <w:rFonts w:eastAsia="Arial"/>
          <w:color w:val="000000"/>
          <w:sz w:val="28"/>
          <w:szCs w:val="28"/>
        </w:rPr>
        <w:t xml:space="preserve"> %</w:t>
      </w:r>
      <w:r>
        <w:rPr>
          <w:rFonts w:eastAsia="Arial"/>
          <w:color w:val="000000"/>
          <w:sz w:val="28"/>
          <w:szCs w:val="28"/>
        </w:rPr>
        <w:t xml:space="preserve">. </w:t>
      </w:r>
    </w:p>
    <w:p w:rsidR="0078668B" w:rsidRPr="0078668B" w:rsidRDefault="0078668B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 w:rsidRPr="0078668B">
        <w:rPr>
          <w:rFonts w:eastAsia="Arial"/>
          <w:color w:val="000000"/>
          <w:sz w:val="28"/>
          <w:szCs w:val="28"/>
        </w:rPr>
        <w:t xml:space="preserve">- </w:t>
      </w:r>
      <w:r w:rsidRPr="0078668B">
        <w:rPr>
          <w:rFonts w:eastAsia="Arial"/>
          <w:b/>
          <w:i/>
          <w:color w:val="000000"/>
          <w:sz w:val="28"/>
          <w:szCs w:val="28"/>
        </w:rPr>
        <w:t xml:space="preserve">поступления части прибыли </w:t>
      </w:r>
      <w:proofErr w:type="spellStart"/>
      <w:r w:rsidRPr="0078668B">
        <w:rPr>
          <w:rFonts w:eastAsia="Arial"/>
          <w:b/>
          <w:i/>
          <w:color w:val="000000"/>
          <w:sz w:val="28"/>
          <w:szCs w:val="28"/>
        </w:rPr>
        <w:t>ГУПов</w:t>
      </w:r>
      <w:proofErr w:type="spellEnd"/>
      <w:r w:rsidRPr="0078668B">
        <w:rPr>
          <w:rFonts w:eastAsia="Arial"/>
          <w:i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- </w:t>
      </w:r>
      <w:r w:rsidRPr="00860954">
        <w:rPr>
          <w:rFonts w:eastAsia="Arial"/>
          <w:b/>
          <w:color w:val="000000"/>
          <w:sz w:val="28"/>
          <w:szCs w:val="28"/>
        </w:rPr>
        <w:t>133,9</w:t>
      </w:r>
      <w:r w:rsidRPr="0078668B">
        <w:rPr>
          <w:rFonts w:eastAsia="Arial"/>
          <w:color w:val="000000"/>
          <w:sz w:val="28"/>
          <w:szCs w:val="28"/>
        </w:rPr>
        <w:t xml:space="preserve"> тыс. рублей </w:t>
      </w:r>
      <w:r>
        <w:rPr>
          <w:rFonts w:eastAsia="Arial"/>
          <w:color w:val="000000"/>
          <w:sz w:val="28"/>
          <w:szCs w:val="28"/>
        </w:rPr>
        <w:t xml:space="preserve">при плане </w:t>
      </w:r>
      <w:r w:rsidRPr="003A03D3">
        <w:rPr>
          <w:rFonts w:eastAsia="Arial"/>
          <w:color w:val="000000"/>
          <w:sz w:val="28"/>
          <w:szCs w:val="28"/>
        </w:rPr>
        <w:t>142,0 тыс. рублей</w:t>
      </w:r>
      <w:r>
        <w:rPr>
          <w:rFonts w:eastAsia="Arial"/>
          <w:color w:val="000000"/>
          <w:sz w:val="28"/>
          <w:szCs w:val="28"/>
        </w:rPr>
        <w:t xml:space="preserve"> или</w:t>
      </w:r>
      <w:r w:rsidRPr="0078668B">
        <w:rPr>
          <w:rFonts w:eastAsia="Arial"/>
          <w:color w:val="000000"/>
          <w:sz w:val="28"/>
          <w:szCs w:val="28"/>
        </w:rPr>
        <w:t xml:space="preserve"> </w:t>
      </w:r>
      <w:r w:rsidRPr="00860954">
        <w:rPr>
          <w:rFonts w:eastAsia="Arial"/>
          <w:b/>
          <w:color w:val="000000"/>
          <w:sz w:val="28"/>
          <w:szCs w:val="28"/>
        </w:rPr>
        <w:t>94,3%</w:t>
      </w:r>
      <w:r w:rsidRPr="0078668B">
        <w:rPr>
          <w:rFonts w:eastAsia="Arial"/>
          <w:color w:val="000000"/>
          <w:sz w:val="28"/>
          <w:szCs w:val="28"/>
        </w:rPr>
        <w:t>;</w:t>
      </w:r>
    </w:p>
    <w:p w:rsidR="009E3A40" w:rsidRPr="0078668B" w:rsidRDefault="009E3A40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 w:rsidRPr="0078668B">
        <w:rPr>
          <w:rFonts w:eastAsia="Arial"/>
          <w:color w:val="000000"/>
          <w:sz w:val="28"/>
          <w:szCs w:val="28"/>
        </w:rPr>
        <w:lastRenderedPageBreak/>
        <w:t xml:space="preserve">- </w:t>
      </w:r>
      <w:r w:rsidR="0078668B" w:rsidRPr="0078668B">
        <w:rPr>
          <w:rFonts w:eastAsia="Arial"/>
          <w:b/>
          <w:i/>
          <w:color w:val="000000"/>
          <w:sz w:val="28"/>
          <w:szCs w:val="28"/>
        </w:rPr>
        <w:t xml:space="preserve">от </w:t>
      </w:r>
      <w:r w:rsidRPr="0078668B">
        <w:rPr>
          <w:rFonts w:eastAsia="Arial"/>
          <w:b/>
          <w:i/>
          <w:color w:val="000000"/>
          <w:sz w:val="28"/>
          <w:szCs w:val="28"/>
        </w:rPr>
        <w:t>государственн</w:t>
      </w:r>
      <w:r w:rsidR="0078668B">
        <w:rPr>
          <w:rFonts w:eastAsia="Arial"/>
          <w:b/>
          <w:i/>
          <w:color w:val="000000"/>
          <w:sz w:val="28"/>
          <w:szCs w:val="28"/>
        </w:rPr>
        <w:t>ой</w:t>
      </w:r>
      <w:r w:rsidRPr="0078668B">
        <w:rPr>
          <w:rFonts w:eastAsia="Arial"/>
          <w:b/>
          <w:i/>
          <w:color w:val="000000"/>
          <w:sz w:val="28"/>
          <w:szCs w:val="28"/>
        </w:rPr>
        <w:t xml:space="preserve"> пошлин</w:t>
      </w:r>
      <w:r w:rsidR="0078668B">
        <w:rPr>
          <w:rFonts w:eastAsia="Arial"/>
          <w:b/>
          <w:i/>
          <w:color w:val="000000"/>
          <w:sz w:val="28"/>
          <w:szCs w:val="28"/>
        </w:rPr>
        <w:t>ы</w:t>
      </w:r>
      <w:r w:rsidRPr="0078668B">
        <w:rPr>
          <w:rFonts w:eastAsia="Arial"/>
          <w:b/>
          <w:i/>
          <w:color w:val="000000"/>
          <w:sz w:val="28"/>
          <w:szCs w:val="28"/>
        </w:rPr>
        <w:t xml:space="preserve"> при сдаче экзаменов</w:t>
      </w:r>
      <w:r w:rsidRPr="0078668B">
        <w:rPr>
          <w:rFonts w:eastAsia="Arial"/>
          <w:i/>
          <w:color w:val="000000"/>
          <w:sz w:val="28"/>
          <w:szCs w:val="28"/>
        </w:rPr>
        <w:t xml:space="preserve"> </w:t>
      </w:r>
      <w:r w:rsidRPr="0078668B">
        <w:rPr>
          <w:rFonts w:eastAsia="Arial"/>
          <w:b/>
          <w:i/>
          <w:color w:val="000000"/>
          <w:sz w:val="28"/>
          <w:szCs w:val="28"/>
        </w:rPr>
        <w:t>на получение аттестата кадастрового инженера</w:t>
      </w:r>
      <w:r w:rsidRPr="0078668B">
        <w:rPr>
          <w:rFonts w:eastAsia="Arial"/>
          <w:color w:val="000000"/>
          <w:sz w:val="28"/>
          <w:szCs w:val="28"/>
        </w:rPr>
        <w:t xml:space="preserve"> </w:t>
      </w:r>
      <w:r w:rsidR="005B5084">
        <w:rPr>
          <w:rFonts w:eastAsia="Arial"/>
          <w:color w:val="000000"/>
          <w:sz w:val="28"/>
          <w:szCs w:val="28"/>
        </w:rPr>
        <w:t>-</w:t>
      </w:r>
      <w:r w:rsidRPr="0078668B">
        <w:rPr>
          <w:rFonts w:eastAsia="Arial"/>
          <w:color w:val="000000"/>
          <w:sz w:val="28"/>
          <w:szCs w:val="28"/>
        </w:rPr>
        <w:t xml:space="preserve"> </w:t>
      </w:r>
      <w:r w:rsidRPr="00860954">
        <w:rPr>
          <w:rFonts w:eastAsia="Arial"/>
          <w:b/>
          <w:color w:val="000000"/>
          <w:sz w:val="28"/>
          <w:szCs w:val="28"/>
        </w:rPr>
        <w:t>4,3</w:t>
      </w:r>
      <w:r w:rsidRPr="0078668B">
        <w:rPr>
          <w:rFonts w:eastAsia="Arial"/>
          <w:color w:val="000000"/>
          <w:sz w:val="28"/>
          <w:szCs w:val="28"/>
        </w:rPr>
        <w:t xml:space="preserve"> тыс. рублей </w:t>
      </w:r>
      <w:r w:rsidR="003D07E3" w:rsidRPr="0078668B">
        <w:rPr>
          <w:rFonts w:eastAsia="Arial"/>
          <w:color w:val="000000"/>
          <w:sz w:val="28"/>
          <w:szCs w:val="28"/>
        </w:rPr>
        <w:t xml:space="preserve">при плане 5 тыс. рублей или </w:t>
      </w:r>
      <w:r w:rsidRPr="00860954">
        <w:rPr>
          <w:rFonts w:eastAsia="Arial"/>
          <w:b/>
          <w:color w:val="000000"/>
          <w:sz w:val="28"/>
          <w:szCs w:val="28"/>
        </w:rPr>
        <w:t>86,0</w:t>
      </w:r>
      <w:r w:rsidRPr="0078668B">
        <w:rPr>
          <w:rFonts w:eastAsia="Arial"/>
          <w:color w:val="000000"/>
          <w:sz w:val="28"/>
          <w:szCs w:val="28"/>
        </w:rPr>
        <w:t xml:space="preserve"> %</w:t>
      </w:r>
      <w:r w:rsidR="003D07E3" w:rsidRPr="0078668B">
        <w:rPr>
          <w:rFonts w:eastAsia="Arial"/>
          <w:color w:val="000000"/>
          <w:sz w:val="28"/>
          <w:szCs w:val="28"/>
        </w:rPr>
        <w:t>;</w:t>
      </w:r>
    </w:p>
    <w:p w:rsidR="009E3A40" w:rsidRPr="009E7AA3" w:rsidRDefault="009E3A40" w:rsidP="009D5737">
      <w:pPr>
        <w:ind w:left="-709" w:right="-286"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Кроме того, </w:t>
      </w:r>
      <w:r w:rsidRPr="009E7AA3">
        <w:rPr>
          <w:rFonts w:eastAsia="Arial"/>
          <w:b/>
          <w:i/>
          <w:color w:val="000000"/>
          <w:sz w:val="28"/>
          <w:szCs w:val="28"/>
        </w:rPr>
        <w:t xml:space="preserve">от реализации иного имущества, находящегося в собственности </w:t>
      </w:r>
      <w:r w:rsidR="009E7AA3">
        <w:rPr>
          <w:rFonts w:eastAsia="Arial"/>
          <w:b/>
          <w:i/>
          <w:color w:val="000000"/>
          <w:sz w:val="28"/>
          <w:szCs w:val="28"/>
        </w:rPr>
        <w:t>Республики Тыва</w:t>
      </w:r>
      <w:r w:rsidR="00802A35">
        <w:rPr>
          <w:rFonts w:eastAsia="Arial"/>
          <w:color w:val="000000"/>
          <w:sz w:val="28"/>
          <w:szCs w:val="28"/>
        </w:rPr>
        <w:t xml:space="preserve"> </w:t>
      </w:r>
      <w:r w:rsidRPr="009E7AA3">
        <w:rPr>
          <w:rFonts w:eastAsia="Arial"/>
          <w:color w:val="000000"/>
          <w:sz w:val="28"/>
          <w:szCs w:val="28"/>
        </w:rPr>
        <w:t>поступил</w:t>
      </w:r>
      <w:r w:rsidR="00802A35" w:rsidRPr="009E7AA3">
        <w:rPr>
          <w:rFonts w:eastAsia="Arial"/>
          <w:color w:val="000000"/>
          <w:sz w:val="28"/>
          <w:szCs w:val="28"/>
        </w:rPr>
        <w:t>и финансовые средства</w:t>
      </w:r>
      <w:r w:rsidRPr="009E7AA3">
        <w:rPr>
          <w:rFonts w:eastAsia="Arial"/>
          <w:color w:val="000000"/>
          <w:sz w:val="28"/>
          <w:szCs w:val="28"/>
        </w:rPr>
        <w:t xml:space="preserve"> в </w:t>
      </w:r>
      <w:r w:rsidR="00802A35" w:rsidRPr="009E7AA3">
        <w:rPr>
          <w:rFonts w:eastAsia="Arial"/>
          <w:color w:val="000000"/>
          <w:sz w:val="28"/>
          <w:szCs w:val="28"/>
        </w:rPr>
        <w:t>размере</w:t>
      </w:r>
      <w:r w:rsidR="00802A35">
        <w:rPr>
          <w:rFonts w:eastAsia="Arial"/>
          <w:b/>
          <w:color w:val="000000"/>
          <w:sz w:val="28"/>
          <w:szCs w:val="28"/>
        </w:rPr>
        <w:t xml:space="preserve"> </w:t>
      </w:r>
      <w:r w:rsidRPr="00A62CE5">
        <w:rPr>
          <w:rFonts w:eastAsia="Arial"/>
          <w:b/>
          <w:color w:val="000000"/>
          <w:sz w:val="28"/>
          <w:szCs w:val="28"/>
        </w:rPr>
        <w:t>4000 тыс.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A62CE5">
        <w:rPr>
          <w:rFonts w:eastAsia="Arial"/>
          <w:b/>
          <w:color w:val="000000"/>
          <w:sz w:val="28"/>
          <w:szCs w:val="28"/>
        </w:rPr>
        <w:t xml:space="preserve">рублей </w:t>
      </w:r>
      <w:r w:rsidR="00802A35" w:rsidRPr="009E7AA3">
        <w:rPr>
          <w:rFonts w:eastAsia="Arial"/>
          <w:color w:val="000000"/>
          <w:sz w:val="28"/>
          <w:szCs w:val="28"/>
        </w:rPr>
        <w:t>(продажа</w:t>
      </w:r>
      <w:r w:rsidRPr="009E7AA3">
        <w:rPr>
          <w:rFonts w:eastAsia="Arial"/>
          <w:color w:val="000000"/>
          <w:sz w:val="28"/>
          <w:szCs w:val="28"/>
        </w:rPr>
        <w:t xml:space="preserve"> воздушного судна ЯК-42Д</w:t>
      </w:r>
      <w:r w:rsidR="00802A35" w:rsidRPr="009E7AA3">
        <w:rPr>
          <w:rFonts w:eastAsia="Arial"/>
          <w:color w:val="000000"/>
          <w:sz w:val="28"/>
          <w:szCs w:val="28"/>
        </w:rPr>
        <w:t>)</w:t>
      </w:r>
      <w:r w:rsidRPr="009E7AA3">
        <w:rPr>
          <w:rFonts w:eastAsia="Arial"/>
          <w:color w:val="000000"/>
          <w:sz w:val="28"/>
          <w:szCs w:val="28"/>
        </w:rPr>
        <w:t>.</w:t>
      </w:r>
    </w:p>
    <w:p w:rsidR="008937D8" w:rsidRPr="00104234" w:rsidRDefault="008937D8" w:rsidP="009D5737">
      <w:pPr>
        <w:tabs>
          <w:tab w:val="left" w:pos="1545"/>
          <w:tab w:val="center" w:pos="4728"/>
        </w:tabs>
        <w:ind w:left="-709" w:right="-286" w:firstLine="709"/>
        <w:jc w:val="both"/>
        <w:rPr>
          <w:sz w:val="28"/>
          <w:szCs w:val="28"/>
        </w:rPr>
      </w:pPr>
    </w:p>
    <w:p w:rsidR="00B710B0" w:rsidRDefault="003A10A2" w:rsidP="009D5737">
      <w:pPr>
        <w:ind w:left="-709" w:right="-286" w:firstLine="709"/>
        <w:jc w:val="center"/>
        <w:rPr>
          <w:b/>
          <w:sz w:val="28"/>
          <w:szCs w:val="28"/>
          <w:u w:val="single"/>
        </w:rPr>
      </w:pPr>
      <w:r w:rsidRPr="00104234">
        <w:rPr>
          <w:b/>
          <w:sz w:val="28"/>
          <w:szCs w:val="28"/>
          <w:u w:val="single"/>
        </w:rPr>
        <w:t>2.</w:t>
      </w:r>
      <w:r w:rsidR="004B59AB" w:rsidRPr="00104234">
        <w:rPr>
          <w:b/>
          <w:sz w:val="28"/>
          <w:szCs w:val="28"/>
          <w:u w:val="single"/>
        </w:rPr>
        <w:t xml:space="preserve"> </w:t>
      </w:r>
      <w:r w:rsidR="0051412F" w:rsidRPr="00104234">
        <w:rPr>
          <w:b/>
          <w:sz w:val="28"/>
          <w:szCs w:val="28"/>
          <w:u w:val="single"/>
        </w:rPr>
        <w:t xml:space="preserve">Учет </w:t>
      </w:r>
      <w:r w:rsidR="00B710B0">
        <w:rPr>
          <w:b/>
          <w:sz w:val="28"/>
          <w:szCs w:val="28"/>
          <w:u w:val="single"/>
        </w:rPr>
        <w:t>и управление государственным имуществом</w:t>
      </w:r>
    </w:p>
    <w:p w:rsidR="002858B7" w:rsidRPr="00104234" w:rsidRDefault="0051412F" w:rsidP="009D5737">
      <w:pPr>
        <w:ind w:left="-709" w:right="-286" w:firstLine="709"/>
        <w:jc w:val="center"/>
        <w:rPr>
          <w:b/>
          <w:sz w:val="28"/>
          <w:szCs w:val="28"/>
          <w:u w:val="single"/>
        </w:rPr>
      </w:pPr>
      <w:r w:rsidRPr="00104234">
        <w:rPr>
          <w:b/>
          <w:sz w:val="28"/>
          <w:szCs w:val="28"/>
          <w:u w:val="single"/>
        </w:rPr>
        <w:t xml:space="preserve"> Республики Тыва</w:t>
      </w:r>
    </w:p>
    <w:p w:rsidR="004B59AB" w:rsidRPr="00104234" w:rsidRDefault="004B59AB" w:rsidP="009D5737">
      <w:pPr>
        <w:ind w:left="-709" w:right="-286" w:firstLine="709"/>
        <w:jc w:val="center"/>
        <w:rPr>
          <w:sz w:val="28"/>
          <w:szCs w:val="28"/>
        </w:rPr>
      </w:pPr>
    </w:p>
    <w:p w:rsidR="00F81C67" w:rsidRPr="00F81C67" w:rsidRDefault="00F81C67" w:rsidP="009D5737">
      <w:pPr>
        <w:ind w:left="-709" w:right="-286" w:firstLine="709"/>
        <w:jc w:val="both"/>
        <w:rPr>
          <w:sz w:val="28"/>
          <w:szCs w:val="28"/>
        </w:rPr>
      </w:pPr>
      <w:r w:rsidRPr="00F81C67">
        <w:rPr>
          <w:sz w:val="28"/>
          <w:szCs w:val="28"/>
        </w:rPr>
        <w:t>По состоянию на 1 июля 2016 г. в Реестре государственного имущества  Республики Тыва состоит:</w:t>
      </w:r>
    </w:p>
    <w:p w:rsidR="00F81C67" w:rsidRPr="00F81C67" w:rsidRDefault="00F81C67" w:rsidP="009D5737">
      <w:pPr>
        <w:ind w:left="-709" w:right="-286" w:firstLine="709"/>
        <w:jc w:val="both"/>
        <w:rPr>
          <w:sz w:val="28"/>
          <w:szCs w:val="28"/>
        </w:rPr>
      </w:pPr>
      <w:r w:rsidRPr="00F81C67">
        <w:rPr>
          <w:sz w:val="28"/>
          <w:szCs w:val="28"/>
        </w:rPr>
        <w:t>- 312 организаций (01.01.2016 г. – 313), из них 259  государственных учреждений, 3</w:t>
      </w:r>
      <w:r w:rsidR="00A2412E">
        <w:rPr>
          <w:sz w:val="28"/>
          <w:szCs w:val="28"/>
        </w:rPr>
        <w:t>0</w:t>
      </w:r>
      <w:r w:rsidRPr="00F81C67">
        <w:rPr>
          <w:sz w:val="28"/>
          <w:szCs w:val="28"/>
        </w:rPr>
        <w:t xml:space="preserve">  государственных унитарных (казенных) предприятий, имеющих в составе имущество государственной собственности Республики Тыва (на 01.0</w:t>
      </w:r>
      <w:r w:rsidR="00A2412E">
        <w:rPr>
          <w:sz w:val="28"/>
          <w:szCs w:val="28"/>
        </w:rPr>
        <w:t>7</w:t>
      </w:r>
      <w:r w:rsidRPr="00F81C67">
        <w:rPr>
          <w:sz w:val="28"/>
          <w:szCs w:val="28"/>
        </w:rPr>
        <w:t>.2016 г. - 3</w:t>
      </w:r>
      <w:r w:rsidR="00A2412E">
        <w:rPr>
          <w:sz w:val="28"/>
          <w:szCs w:val="28"/>
        </w:rPr>
        <w:t>0</w:t>
      </w:r>
      <w:r w:rsidRPr="00F81C67">
        <w:rPr>
          <w:sz w:val="28"/>
          <w:szCs w:val="28"/>
        </w:rPr>
        <w:t>), 1</w:t>
      </w:r>
      <w:r w:rsidR="00A2412E">
        <w:rPr>
          <w:sz w:val="28"/>
          <w:szCs w:val="28"/>
        </w:rPr>
        <w:t>8</w:t>
      </w:r>
      <w:r w:rsidRPr="00F81C67">
        <w:rPr>
          <w:sz w:val="28"/>
          <w:szCs w:val="28"/>
        </w:rPr>
        <w:t xml:space="preserve"> открытых акционерных обществ и обществ с ограниченной ответственностью, в уставном капитале котор</w:t>
      </w:r>
      <w:r>
        <w:rPr>
          <w:sz w:val="28"/>
          <w:szCs w:val="28"/>
        </w:rPr>
        <w:t>ых имеется доля Республики Тыва</w:t>
      </w:r>
      <w:r w:rsidRPr="00F81C67">
        <w:rPr>
          <w:sz w:val="28"/>
          <w:szCs w:val="28"/>
        </w:rPr>
        <w:t>;</w:t>
      </w:r>
    </w:p>
    <w:p w:rsidR="00F81C67" w:rsidRPr="00F81C67" w:rsidRDefault="00F81C67" w:rsidP="009D5737">
      <w:pPr>
        <w:ind w:left="-709" w:right="-286" w:firstLine="709"/>
        <w:jc w:val="both"/>
        <w:rPr>
          <w:sz w:val="28"/>
          <w:szCs w:val="28"/>
        </w:rPr>
      </w:pPr>
      <w:r w:rsidRPr="00F81C67">
        <w:rPr>
          <w:sz w:val="28"/>
          <w:szCs w:val="28"/>
        </w:rPr>
        <w:t>- 102 автомобильные дороги;</w:t>
      </w:r>
    </w:p>
    <w:p w:rsidR="00F81C67" w:rsidRPr="00F81C67" w:rsidRDefault="00F81C67" w:rsidP="009D5737">
      <w:pPr>
        <w:ind w:left="-709" w:right="-286" w:firstLine="709"/>
        <w:jc w:val="both"/>
        <w:rPr>
          <w:sz w:val="28"/>
          <w:szCs w:val="28"/>
        </w:rPr>
      </w:pPr>
      <w:r w:rsidRPr="00F81C67">
        <w:rPr>
          <w:sz w:val="28"/>
          <w:szCs w:val="28"/>
        </w:rPr>
        <w:t>- 1604 единиц объектов эле</w:t>
      </w:r>
      <w:r>
        <w:rPr>
          <w:sz w:val="28"/>
          <w:szCs w:val="28"/>
        </w:rPr>
        <w:t>ктрохозяйства.</w:t>
      </w:r>
    </w:p>
    <w:p w:rsidR="00B710B0" w:rsidRPr="0061599D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F81C67">
        <w:rPr>
          <w:sz w:val="28"/>
          <w:szCs w:val="28"/>
        </w:rPr>
        <w:t xml:space="preserve">За отчетный период </w:t>
      </w:r>
      <w:r w:rsidRPr="00F81C67">
        <w:rPr>
          <w:i/>
          <w:sz w:val="28"/>
          <w:szCs w:val="28"/>
        </w:rPr>
        <w:t xml:space="preserve">из федеральной собственности </w:t>
      </w:r>
      <w:r w:rsidRPr="0061599D">
        <w:rPr>
          <w:i/>
          <w:sz w:val="28"/>
          <w:szCs w:val="28"/>
        </w:rPr>
        <w:t>в государственную собственность Республики Тыва переданы</w:t>
      </w:r>
      <w:r w:rsidRPr="0061599D">
        <w:rPr>
          <w:sz w:val="28"/>
          <w:szCs w:val="28"/>
        </w:rPr>
        <w:t>:</w:t>
      </w:r>
    </w:p>
    <w:p w:rsidR="00B710B0" w:rsidRPr="0061599D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 xml:space="preserve">- </w:t>
      </w:r>
      <w:r w:rsidRPr="0061599D">
        <w:rPr>
          <w:b/>
          <w:sz w:val="28"/>
          <w:szCs w:val="28"/>
        </w:rPr>
        <w:t>4</w:t>
      </w:r>
      <w:r w:rsidRPr="0061599D">
        <w:rPr>
          <w:sz w:val="28"/>
          <w:szCs w:val="28"/>
        </w:rPr>
        <w:t xml:space="preserve"> объекта недвижимого имущества, расположенные по адресу: г. Кызыл, ул. Московская, 40/1, 42/2, 44, 44/4, находящиеся в пользовании Республиканской кадетской школы-интерната;</w:t>
      </w:r>
    </w:p>
    <w:p w:rsidR="00B710B0" w:rsidRPr="0061599D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 xml:space="preserve">- </w:t>
      </w:r>
      <w:r w:rsidRPr="0061599D">
        <w:rPr>
          <w:b/>
          <w:sz w:val="28"/>
          <w:szCs w:val="28"/>
        </w:rPr>
        <w:t>14</w:t>
      </w:r>
      <w:r w:rsidRPr="0061599D">
        <w:rPr>
          <w:sz w:val="28"/>
          <w:szCs w:val="28"/>
        </w:rPr>
        <w:t xml:space="preserve"> передвижных комплексов автоматической </w:t>
      </w:r>
      <w:proofErr w:type="spellStart"/>
      <w:r w:rsidRPr="0061599D">
        <w:rPr>
          <w:sz w:val="28"/>
          <w:szCs w:val="28"/>
        </w:rPr>
        <w:t>фотофиксации</w:t>
      </w:r>
      <w:proofErr w:type="spellEnd"/>
      <w:r w:rsidRPr="0061599D">
        <w:rPr>
          <w:sz w:val="28"/>
          <w:szCs w:val="28"/>
        </w:rPr>
        <w:t xml:space="preserve"> нарушений ПДД «Арена</w:t>
      </w:r>
      <w:proofErr w:type="gramStart"/>
      <w:r w:rsidRPr="0061599D">
        <w:rPr>
          <w:sz w:val="28"/>
          <w:szCs w:val="28"/>
        </w:rPr>
        <w:t>»и</w:t>
      </w:r>
      <w:proofErr w:type="gramEnd"/>
      <w:r w:rsidRPr="0061599D">
        <w:rPr>
          <w:sz w:val="28"/>
          <w:szCs w:val="28"/>
        </w:rPr>
        <w:t xml:space="preserve"> 1 комплекс «Поток» на посту «</w:t>
      </w:r>
      <w:proofErr w:type="spellStart"/>
      <w:r w:rsidRPr="0061599D">
        <w:rPr>
          <w:sz w:val="28"/>
          <w:szCs w:val="28"/>
        </w:rPr>
        <w:t>Шивилиг</w:t>
      </w:r>
      <w:proofErr w:type="spellEnd"/>
      <w:r w:rsidRPr="0061599D">
        <w:rPr>
          <w:sz w:val="28"/>
          <w:szCs w:val="28"/>
        </w:rPr>
        <w:t xml:space="preserve">». Объекты будут закреплены за ГУП РТ «Управление пассажирскими перевозками». </w:t>
      </w:r>
    </w:p>
    <w:p w:rsidR="00B710B0" w:rsidRPr="0061599D" w:rsidRDefault="00B710B0" w:rsidP="009D5737">
      <w:pPr>
        <w:ind w:left="-709" w:right="-286"/>
        <w:jc w:val="both"/>
        <w:rPr>
          <w:sz w:val="28"/>
          <w:szCs w:val="28"/>
        </w:rPr>
      </w:pPr>
      <w:r w:rsidRPr="0061599D">
        <w:rPr>
          <w:sz w:val="28"/>
          <w:szCs w:val="28"/>
        </w:rPr>
        <w:tab/>
      </w:r>
      <w:r w:rsidRPr="0061599D">
        <w:rPr>
          <w:i/>
          <w:sz w:val="28"/>
          <w:szCs w:val="28"/>
        </w:rPr>
        <w:t>В муниципальную собственность</w:t>
      </w:r>
      <w:r w:rsidRPr="0061599D">
        <w:rPr>
          <w:sz w:val="28"/>
          <w:szCs w:val="28"/>
        </w:rPr>
        <w:t xml:space="preserve"> 12 кожуунов и г. Ак-Довурака переданы оборудования комплексной системы экстренного оповещения населения об угрозе возникновения или о возникновении чрезвычайных ситуаций, находящиеся на балансе Агентства ГО и ЧС Республики Тыва.</w:t>
      </w:r>
    </w:p>
    <w:p w:rsidR="00B710B0" w:rsidRPr="0061599D" w:rsidRDefault="00B710B0" w:rsidP="009D5737">
      <w:pPr>
        <w:ind w:left="-709" w:right="-286"/>
        <w:jc w:val="both"/>
        <w:rPr>
          <w:sz w:val="28"/>
          <w:szCs w:val="28"/>
        </w:rPr>
      </w:pPr>
      <w:r w:rsidRPr="0061599D">
        <w:rPr>
          <w:sz w:val="28"/>
          <w:szCs w:val="28"/>
        </w:rPr>
        <w:tab/>
      </w:r>
      <w:r w:rsidRPr="0061599D">
        <w:rPr>
          <w:i/>
          <w:sz w:val="28"/>
          <w:szCs w:val="28"/>
        </w:rPr>
        <w:t>Из муниципальной собственности</w:t>
      </w:r>
      <w:r w:rsidRPr="0061599D">
        <w:rPr>
          <w:sz w:val="28"/>
          <w:szCs w:val="28"/>
        </w:rPr>
        <w:t xml:space="preserve"> </w:t>
      </w:r>
      <w:r w:rsidRPr="0061599D">
        <w:rPr>
          <w:i/>
          <w:sz w:val="28"/>
          <w:szCs w:val="28"/>
        </w:rPr>
        <w:t>в государственную собственность Республики Тыва переданы</w:t>
      </w:r>
      <w:r w:rsidRPr="0061599D">
        <w:rPr>
          <w:sz w:val="28"/>
          <w:szCs w:val="28"/>
        </w:rPr>
        <w:t xml:space="preserve"> </w:t>
      </w:r>
      <w:r w:rsidRPr="0061599D">
        <w:rPr>
          <w:b/>
          <w:sz w:val="28"/>
          <w:szCs w:val="28"/>
        </w:rPr>
        <w:t>2 здания</w:t>
      </w:r>
      <w:r w:rsidRPr="0061599D">
        <w:rPr>
          <w:sz w:val="28"/>
          <w:szCs w:val="28"/>
        </w:rPr>
        <w:t>, из них:</w:t>
      </w:r>
    </w:p>
    <w:p w:rsidR="00B710B0" w:rsidRPr="0061599D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 xml:space="preserve">- из собственности города Чадан </w:t>
      </w:r>
      <w:proofErr w:type="spellStart"/>
      <w:r w:rsidRPr="0061599D">
        <w:rPr>
          <w:sz w:val="28"/>
          <w:szCs w:val="28"/>
        </w:rPr>
        <w:t>Дзун-Хемчикского</w:t>
      </w:r>
      <w:proofErr w:type="spellEnd"/>
      <w:r w:rsidRPr="0061599D">
        <w:rPr>
          <w:sz w:val="28"/>
          <w:szCs w:val="28"/>
        </w:rPr>
        <w:t xml:space="preserve"> кожууна </w:t>
      </w:r>
      <w:r w:rsidR="00C914B1" w:rsidRPr="0061599D">
        <w:rPr>
          <w:sz w:val="28"/>
          <w:szCs w:val="28"/>
        </w:rPr>
        <w:t xml:space="preserve">- </w:t>
      </w:r>
      <w:r w:rsidRPr="0061599D">
        <w:rPr>
          <w:sz w:val="28"/>
          <w:szCs w:val="28"/>
        </w:rPr>
        <w:t>здание буддийского храма «</w:t>
      </w:r>
      <w:proofErr w:type="spellStart"/>
      <w:r w:rsidRPr="0061599D">
        <w:rPr>
          <w:sz w:val="28"/>
          <w:szCs w:val="28"/>
        </w:rPr>
        <w:t>Устуу-Хурээ</w:t>
      </w:r>
      <w:proofErr w:type="spellEnd"/>
      <w:r w:rsidRPr="0061599D">
        <w:rPr>
          <w:sz w:val="28"/>
          <w:szCs w:val="28"/>
        </w:rPr>
        <w:t>»</w:t>
      </w:r>
      <w:r w:rsidR="007B0055" w:rsidRPr="0061599D">
        <w:rPr>
          <w:sz w:val="28"/>
          <w:szCs w:val="28"/>
        </w:rPr>
        <w:t xml:space="preserve"> с земельным участком;</w:t>
      </w:r>
    </w:p>
    <w:p w:rsidR="00B710B0" w:rsidRPr="0061599D" w:rsidRDefault="00B710B0" w:rsidP="009D5737">
      <w:pPr>
        <w:ind w:left="-709" w:right="-286"/>
        <w:jc w:val="both"/>
        <w:rPr>
          <w:sz w:val="28"/>
          <w:szCs w:val="28"/>
        </w:rPr>
      </w:pPr>
      <w:r w:rsidRPr="0061599D">
        <w:rPr>
          <w:sz w:val="28"/>
          <w:szCs w:val="28"/>
        </w:rPr>
        <w:tab/>
      </w:r>
      <w:r w:rsidR="007B0055" w:rsidRPr="0061599D">
        <w:rPr>
          <w:sz w:val="28"/>
          <w:szCs w:val="28"/>
        </w:rPr>
        <w:t>- и</w:t>
      </w:r>
      <w:r w:rsidRPr="0061599D">
        <w:rPr>
          <w:sz w:val="28"/>
          <w:szCs w:val="28"/>
        </w:rPr>
        <w:t>з собс</w:t>
      </w:r>
      <w:r w:rsidR="007B0055" w:rsidRPr="0061599D">
        <w:rPr>
          <w:sz w:val="28"/>
          <w:szCs w:val="28"/>
        </w:rPr>
        <w:t xml:space="preserve">твенности города Кызыла - </w:t>
      </w:r>
      <w:r w:rsidRPr="0061599D">
        <w:rPr>
          <w:sz w:val="28"/>
          <w:szCs w:val="28"/>
        </w:rPr>
        <w:t>здание по адресу: ул. Комсомольская, 37 ГБУЗ РТ «Центр восстановительной медицины и реабилитации для детей».</w:t>
      </w:r>
    </w:p>
    <w:p w:rsidR="00B710B0" w:rsidRPr="0061599D" w:rsidRDefault="00B710B0" w:rsidP="009D5737">
      <w:pPr>
        <w:ind w:left="-709" w:right="-286"/>
        <w:jc w:val="both"/>
        <w:rPr>
          <w:sz w:val="28"/>
          <w:szCs w:val="28"/>
        </w:rPr>
      </w:pPr>
      <w:r w:rsidRPr="0061599D">
        <w:rPr>
          <w:sz w:val="28"/>
          <w:szCs w:val="28"/>
        </w:rPr>
        <w:tab/>
      </w:r>
      <w:r w:rsidRPr="0061599D">
        <w:rPr>
          <w:i/>
          <w:sz w:val="28"/>
          <w:szCs w:val="28"/>
        </w:rPr>
        <w:t xml:space="preserve">В государственную собственность Республики Тыва приняты </w:t>
      </w:r>
      <w:r w:rsidR="00A036A9" w:rsidRPr="0061599D">
        <w:rPr>
          <w:i/>
          <w:sz w:val="28"/>
          <w:szCs w:val="28"/>
        </w:rPr>
        <w:t>и переданы в муниципальную собственность</w:t>
      </w:r>
      <w:r w:rsidR="00A036A9" w:rsidRPr="0061599D">
        <w:rPr>
          <w:sz w:val="28"/>
          <w:szCs w:val="28"/>
        </w:rPr>
        <w:t xml:space="preserve"> </w:t>
      </w:r>
      <w:r w:rsidRPr="0061599D">
        <w:rPr>
          <w:i/>
          <w:sz w:val="28"/>
          <w:szCs w:val="28"/>
        </w:rPr>
        <w:t>завершенные строительством объекты</w:t>
      </w:r>
      <w:r w:rsidRPr="0061599D">
        <w:rPr>
          <w:sz w:val="28"/>
          <w:szCs w:val="28"/>
        </w:rPr>
        <w:t>:</w:t>
      </w:r>
    </w:p>
    <w:p w:rsidR="00A036A9" w:rsidRPr="0061599D" w:rsidRDefault="00A036A9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 xml:space="preserve">- 2 </w:t>
      </w:r>
      <w:r w:rsidR="00B710B0" w:rsidRPr="0061599D">
        <w:rPr>
          <w:sz w:val="28"/>
          <w:szCs w:val="28"/>
        </w:rPr>
        <w:t>здания детских садов на 280 мест, расположенные по адресу: г. Кызыл, Ангарский бульвар, 31/1, микрорайо</w:t>
      </w:r>
      <w:r w:rsidRPr="0061599D">
        <w:rPr>
          <w:sz w:val="28"/>
          <w:szCs w:val="28"/>
        </w:rPr>
        <w:t xml:space="preserve">н Спутник, ул. </w:t>
      </w:r>
      <w:proofErr w:type="spellStart"/>
      <w:r w:rsidRPr="0061599D">
        <w:rPr>
          <w:sz w:val="28"/>
          <w:szCs w:val="28"/>
        </w:rPr>
        <w:t>Убсу-Нурская</w:t>
      </w:r>
      <w:proofErr w:type="spellEnd"/>
      <w:r w:rsidRPr="0061599D">
        <w:rPr>
          <w:sz w:val="28"/>
          <w:szCs w:val="28"/>
        </w:rPr>
        <w:t>, 22;</w:t>
      </w:r>
    </w:p>
    <w:p w:rsidR="00A036A9" w:rsidRPr="0061599D" w:rsidRDefault="00A036A9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 xml:space="preserve">- здание детского сада на 160 мест, расположенное по адресу: </w:t>
      </w:r>
      <w:proofErr w:type="spellStart"/>
      <w:r w:rsidRPr="0061599D">
        <w:rPr>
          <w:sz w:val="28"/>
          <w:szCs w:val="28"/>
        </w:rPr>
        <w:t>Каа-Хемский</w:t>
      </w:r>
      <w:proofErr w:type="spellEnd"/>
      <w:r w:rsidRPr="0061599D">
        <w:rPr>
          <w:sz w:val="28"/>
          <w:szCs w:val="28"/>
        </w:rPr>
        <w:t xml:space="preserve"> </w:t>
      </w:r>
      <w:proofErr w:type="spellStart"/>
      <w:r w:rsidRPr="0061599D">
        <w:rPr>
          <w:sz w:val="28"/>
          <w:szCs w:val="28"/>
        </w:rPr>
        <w:t>кожуун</w:t>
      </w:r>
      <w:proofErr w:type="spellEnd"/>
      <w:r w:rsidRPr="0061599D">
        <w:rPr>
          <w:sz w:val="28"/>
          <w:szCs w:val="28"/>
        </w:rPr>
        <w:t>, с. Кундустуг, ул. Центральная, 62</w:t>
      </w:r>
      <w:proofErr w:type="gramStart"/>
      <w:r w:rsidRPr="0061599D">
        <w:rPr>
          <w:sz w:val="28"/>
          <w:szCs w:val="28"/>
        </w:rPr>
        <w:t xml:space="preserve"> А</w:t>
      </w:r>
      <w:proofErr w:type="gramEnd"/>
      <w:r w:rsidRPr="0061599D">
        <w:rPr>
          <w:sz w:val="28"/>
          <w:szCs w:val="28"/>
        </w:rPr>
        <w:t>;</w:t>
      </w:r>
    </w:p>
    <w:p w:rsidR="00A036A9" w:rsidRPr="0061599D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 xml:space="preserve">- футбольное поле с искусственным покрытием в пгт. </w:t>
      </w:r>
      <w:proofErr w:type="spellStart"/>
      <w:r w:rsidRPr="0061599D">
        <w:rPr>
          <w:sz w:val="28"/>
          <w:szCs w:val="28"/>
        </w:rPr>
        <w:t>Каа-Хем</w:t>
      </w:r>
      <w:proofErr w:type="spellEnd"/>
      <w:r w:rsidRPr="0061599D">
        <w:rPr>
          <w:sz w:val="28"/>
          <w:szCs w:val="28"/>
        </w:rPr>
        <w:t xml:space="preserve"> Кызылского кожууна;</w:t>
      </w:r>
    </w:p>
    <w:p w:rsidR="00A036A9" w:rsidRPr="0061599D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>- спортивный центр в с.</w:t>
      </w:r>
      <w:r w:rsidR="00A036A9" w:rsidRPr="0061599D">
        <w:rPr>
          <w:sz w:val="28"/>
          <w:szCs w:val="28"/>
        </w:rPr>
        <w:t xml:space="preserve"> Сарыг-Сеп </w:t>
      </w:r>
      <w:proofErr w:type="spellStart"/>
      <w:r w:rsidR="00A036A9" w:rsidRPr="0061599D">
        <w:rPr>
          <w:sz w:val="28"/>
          <w:szCs w:val="28"/>
        </w:rPr>
        <w:t>Каа-Хемского</w:t>
      </w:r>
      <w:proofErr w:type="spellEnd"/>
      <w:r w:rsidR="00A036A9" w:rsidRPr="0061599D">
        <w:rPr>
          <w:sz w:val="28"/>
          <w:szCs w:val="28"/>
        </w:rPr>
        <w:t xml:space="preserve"> кожууна.</w:t>
      </w:r>
    </w:p>
    <w:p w:rsidR="0062178F" w:rsidRPr="008267D4" w:rsidRDefault="00B710B0" w:rsidP="009D5737">
      <w:pPr>
        <w:ind w:left="-709" w:right="-286"/>
        <w:jc w:val="both"/>
        <w:rPr>
          <w:sz w:val="28"/>
          <w:szCs w:val="28"/>
        </w:rPr>
      </w:pPr>
      <w:r w:rsidRPr="0061599D">
        <w:rPr>
          <w:sz w:val="28"/>
          <w:szCs w:val="28"/>
        </w:rPr>
        <w:lastRenderedPageBreak/>
        <w:tab/>
      </w:r>
      <w:r w:rsidRPr="008267D4">
        <w:rPr>
          <w:sz w:val="28"/>
          <w:szCs w:val="28"/>
        </w:rPr>
        <w:t>Продолжена работа по принятию в государственную собств</w:t>
      </w:r>
      <w:r w:rsidR="00042874" w:rsidRPr="008267D4">
        <w:rPr>
          <w:sz w:val="28"/>
          <w:szCs w:val="28"/>
        </w:rPr>
        <w:t xml:space="preserve">енность республики и оформление </w:t>
      </w:r>
      <w:r w:rsidRPr="008267D4">
        <w:rPr>
          <w:sz w:val="28"/>
          <w:szCs w:val="28"/>
        </w:rPr>
        <w:t xml:space="preserve">документов на законченные строительством </w:t>
      </w:r>
      <w:r w:rsidRPr="008267D4">
        <w:rPr>
          <w:i/>
          <w:sz w:val="28"/>
          <w:szCs w:val="28"/>
        </w:rPr>
        <w:t>жилые помещения специализированного жилищного фонда для детей-сирот</w:t>
      </w:r>
      <w:r w:rsidRPr="008267D4">
        <w:rPr>
          <w:sz w:val="28"/>
          <w:szCs w:val="28"/>
        </w:rPr>
        <w:t xml:space="preserve">. За 6 месяцев 2016 года принято </w:t>
      </w:r>
      <w:r w:rsidRPr="008267D4">
        <w:rPr>
          <w:b/>
          <w:sz w:val="28"/>
          <w:szCs w:val="28"/>
        </w:rPr>
        <w:t>54</w:t>
      </w:r>
      <w:r w:rsidRPr="008267D4">
        <w:rPr>
          <w:sz w:val="28"/>
          <w:szCs w:val="28"/>
        </w:rPr>
        <w:t xml:space="preserve"> жилых помещений, которые закреплены за Агентством по делам семьи и детей Республики Тыва.</w:t>
      </w:r>
    </w:p>
    <w:p w:rsidR="008267D4" w:rsidRPr="008267D4" w:rsidRDefault="0092555D" w:rsidP="009D5737">
      <w:pPr>
        <w:ind w:left="-709"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67D4" w:rsidRPr="008267D4">
        <w:rPr>
          <w:sz w:val="28"/>
          <w:szCs w:val="28"/>
        </w:rPr>
        <w:t xml:space="preserve">одготовлены и направлены в </w:t>
      </w:r>
      <w:proofErr w:type="spellStart"/>
      <w:r w:rsidR="008267D4" w:rsidRPr="008267D4">
        <w:rPr>
          <w:sz w:val="28"/>
          <w:szCs w:val="28"/>
        </w:rPr>
        <w:t>Тер</w:t>
      </w:r>
      <w:r>
        <w:rPr>
          <w:sz w:val="28"/>
          <w:szCs w:val="28"/>
        </w:rPr>
        <w:t>р</w:t>
      </w:r>
      <w:r w:rsidR="008267D4" w:rsidRPr="008267D4">
        <w:rPr>
          <w:sz w:val="28"/>
          <w:szCs w:val="28"/>
        </w:rPr>
        <w:t>управление</w:t>
      </w:r>
      <w:proofErr w:type="spellEnd"/>
      <w:r w:rsidR="008267D4" w:rsidRPr="008267D4">
        <w:rPr>
          <w:sz w:val="28"/>
          <w:szCs w:val="28"/>
        </w:rPr>
        <w:t xml:space="preserve"> </w:t>
      </w:r>
      <w:proofErr w:type="spellStart"/>
      <w:r w:rsidR="008267D4" w:rsidRPr="008267D4">
        <w:rPr>
          <w:sz w:val="28"/>
          <w:szCs w:val="28"/>
        </w:rPr>
        <w:t>Росимущества</w:t>
      </w:r>
      <w:proofErr w:type="spellEnd"/>
      <w:r w:rsidR="008267D4" w:rsidRPr="008267D4">
        <w:rPr>
          <w:sz w:val="28"/>
          <w:szCs w:val="28"/>
        </w:rPr>
        <w:t xml:space="preserve"> в Республике Тыва документы по передаче из федеральной собственности в государственную собственность Республики Тыва 3 объектов с земельным участком, расположенных по адресу: </w:t>
      </w:r>
      <w:proofErr w:type="spellStart"/>
      <w:r w:rsidR="008267D4" w:rsidRPr="008267D4">
        <w:rPr>
          <w:sz w:val="28"/>
          <w:szCs w:val="28"/>
        </w:rPr>
        <w:t>Пий-Хемский</w:t>
      </w:r>
      <w:proofErr w:type="spellEnd"/>
      <w:r w:rsidR="008267D4" w:rsidRPr="008267D4">
        <w:rPr>
          <w:sz w:val="28"/>
          <w:szCs w:val="28"/>
        </w:rPr>
        <w:t xml:space="preserve"> </w:t>
      </w:r>
      <w:proofErr w:type="spellStart"/>
      <w:r w:rsidR="008267D4" w:rsidRPr="008267D4">
        <w:rPr>
          <w:sz w:val="28"/>
          <w:szCs w:val="28"/>
        </w:rPr>
        <w:t>кожуун</w:t>
      </w:r>
      <w:proofErr w:type="spellEnd"/>
      <w:r w:rsidR="008267D4" w:rsidRPr="008267D4">
        <w:rPr>
          <w:sz w:val="28"/>
          <w:szCs w:val="28"/>
        </w:rPr>
        <w:t xml:space="preserve">, г. Туран, ул. </w:t>
      </w:r>
      <w:proofErr w:type="spellStart"/>
      <w:r w:rsidR="008267D4" w:rsidRPr="008267D4">
        <w:rPr>
          <w:sz w:val="28"/>
          <w:szCs w:val="28"/>
        </w:rPr>
        <w:t>Щетинкина-Кравченко</w:t>
      </w:r>
      <w:proofErr w:type="spellEnd"/>
      <w:r w:rsidR="008267D4" w:rsidRPr="008267D4">
        <w:rPr>
          <w:sz w:val="28"/>
          <w:szCs w:val="28"/>
        </w:rPr>
        <w:t>, 12а для нужд ГАУ «Многофункциональный центр предоставления государственных и муниципальных услуг на территории Республики Тыва».</w:t>
      </w:r>
    </w:p>
    <w:p w:rsidR="00812468" w:rsidRPr="00857C3F" w:rsidRDefault="0062178F" w:rsidP="009D5737">
      <w:pPr>
        <w:ind w:left="-709" w:right="-286" w:firstLine="708"/>
        <w:jc w:val="both"/>
        <w:rPr>
          <w:i/>
          <w:sz w:val="28"/>
          <w:szCs w:val="28"/>
        </w:rPr>
      </w:pPr>
      <w:r w:rsidRPr="008267D4">
        <w:rPr>
          <w:sz w:val="28"/>
          <w:szCs w:val="28"/>
        </w:rPr>
        <w:t>Р</w:t>
      </w:r>
      <w:r w:rsidR="00B710B0" w:rsidRPr="008267D4">
        <w:rPr>
          <w:sz w:val="28"/>
          <w:szCs w:val="28"/>
        </w:rPr>
        <w:t>а</w:t>
      </w:r>
      <w:r w:rsidR="0061599D" w:rsidRPr="008267D4">
        <w:rPr>
          <w:sz w:val="28"/>
          <w:szCs w:val="28"/>
        </w:rPr>
        <w:t xml:space="preserve">споряжением министерства от 15.01.2016 г. № 11 </w:t>
      </w:r>
      <w:r w:rsidR="00B710B0" w:rsidRPr="00857C3F">
        <w:rPr>
          <w:b/>
          <w:i/>
          <w:sz w:val="28"/>
          <w:szCs w:val="28"/>
        </w:rPr>
        <w:t>утвержден график проверки эффективности использования государственного имущества, закрепленного за республиканскими учреждениями.</w:t>
      </w:r>
      <w:r w:rsidR="00B710B0" w:rsidRPr="00857C3F">
        <w:rPr>
          <w:i/>
          <w:sz w:val="28"/>
          <w:szCs w:val="28"/>
        </w:rPr>
        <w:t xml:space="preserve">  </w:t>
      </w:r>
    </w:p>
    <w:p w:rsidR="00812468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 xml:space="preserve">За 1 полугодие 2016 года проведено </w:t>
      </w:r>
      <w:r w:rsidRPr="00812468">
        <w:rPr>
          <w:b/>
          <w:sz w:val="28"/>
          <w:szCs w:val="28"/>
        </w:rPr>
        <w:t>16 проверок</w:t>
      </w:r>
      <w:r w:rsidRPr="0061599D">
        <w:rPr>
          <w:sz w:val="28"/>
          <w:szCs w:val="28"/>
        </w:rPr>
        <w:t xml:space="preserve">. </w:t>
      </w:r>
    </w:p>
    <w:p w:rsidR="00812468" w:rsidRDefault="00812468" w:rsidP="009D5737">
      <w:pPr>
        <w:ind w:left="-709"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 плана проведены </w:t>
      </w:r>
      <w:r w:rsidR="00B710B0" w:rsidRPr="0061599D">
        <w:rPr>
          <w:sz w:val="28"/>
          <w:szCs w:val="28"/>
        </w:rPr>
        <w:t xml:space="preserve">3 проверки: </w:t>
      </w:r>
      <w:proofErr w:type="spellStart"/>
      <w:r w:rsidR="00B710B0" w:rsidRPr="0061599D">
        <w:rPr>
          <w:sz w:val="28"/>
          <w:szCs w:val="28"/>
        </w:rPr>
        <w:t>Дзун-Хемчикская</w:t>
      </w:r>
      <w:proofErr w:type="spellEnd"/>
      <w:r w:rsidR="00B710B0" w:rsidRPr="0061599D">
        <w:rPr>
          <w:sz w:val="28"/>
          <w:szCs w:val="28"/>
        </w:rPr>
        <w:t xml:space="preserve"> ЦКБ, </w:t>
      </w:r>
      <w:proofErr w:type="spellStart"/>
      <w:r w:rsidR="00B710B0" w:rsidRPr="0061599D">
        <w:rPr>
          <w:sz w:val="28"/>
          <w:szCs w:val="28"/>
        </w:rPr>
        <w:t>Межкожуунный</w:t>
      </w:r>
      <w:proofErr w:type="spellEnd"/>
      <w:r w:rsidR="00B710B0" w:rsidRPr="0061599D">
        <w:rPr>
          <w:sz w:val="28"/>
          <w:szCs w:val="28"/>
        </w:rPr>
        <w:t xml:space="preserve"> медицинский центр в г. Ак-Довурак, Тувински</w:t>
      </w:r>
      <w:r w:rsidR="00213EDE">
        <w:rPr>
          <w:sz w:val="28"/>
          <w:szCs w:val="28"/>
        </w:rPr>
        <w:t>й технологический техникум в г.</w:t>
      </w:r>
      <w:r w:rsidR="00B710B0" w:rsidRPr="0061599D">
        <w:rPr>
          <w:sz w:val="28"/>
          <w:szCs w:val="28"/>
        </w:rPr>
        <w:t xml:space="preserve">Чадане. </w:t>
      </w:r>
    </w:p>
    <w:p w:rsidR="00111587" w:rsidRPr="0061599D" w:rsidRDefault="00B710B0" w:rsidP="009D5737">
      <w:pPr>
        <w:ind w:left="-709" w:right="-286" w:firstLine="708"/>
        <w:jc w:val="both"/>
        <w:rPr>
          <w:sz w:val="28"/>
          <w:szCs w:val="28"/>
        </w:rPr>
      </w:pPr>
      <w:r w:rsidRPr="0061599D">
        <w:rPr>
          <w:sz w:val="28"/>
          <w:szCs w:val="28"/>
        </w:rPr>
        <w:t>По итогам проверок 8 учреждений выявлены нарушения порядка распоряжения и не эффективное использов</w:t>
      </w:r>
      <w:r w:rsidR="00FA4F2C">
        <w:rPr>
          <w:sz w:val="28"/>
          <w:szCs w:val="28"/>
        </w:rPr>
        <w:t>ание государственного имущества</w:t>
      </w:r>
      <w:r w:rsidRPr="0061599D">
        <w:rPr>
          <w:sz w:val="28"/>
          <w:szCs w:val="28"/>
        </w:rPr>
        <w:t>.</w:t>
      </w:r>
    </w:p>
    <w:p w:rsidR="0061599D" w:rsidRPr="0062178F" w:rsidRDefault="0061599D" w:rsidP="009D5737">
      <w:pPr>
        <w:ind w:left="-709" w:right="-286" w:firstLine="708"/>
        <w:jc w:val="both"/>
        <w:rPr>
          <w:sz w:val="26"/>
          <w:szCs w:val="26"/>
        </w:rPr>
      </w:pPr>
    </w:p>
    <w:p w:rsidR="004B59AB" w:rsidRPr="00104234" w:rsidRDefault="00C12B17" w:rsidP="009D5737">
      <w:pPr>
        <w:ind w:left="-709" w:right="-286" w:firstLine="708"/>
        <w:jc w:val="center"/>
        <w:rPr>
          <w:b/>
          <w:sz w:val="28"/>
          <w:szCs w:val="28"/>
          <w:u w:val="single"/>
        </w:rPr>
      </w:pPr>
      <w:r w:rsidRPr="00104234">
        <w:rPr>
          <w:b/>
          <w:sz w:val="28"/>
          <w:szCs w:val="28"/>
          <w:u w:val="single"/>
        </w:rPr>
        <w:t>3.</w:t>
      </w:r>
      <w:r w:rsidR="004B59AB" w:rsidRPr="00104234">
        <w:rPr>
          <w:b/>
          <w:sz w:val="28"/>
          <w:szCs w:val="28"/>
          <w:u w:val="single"/>
        </w:rPr>
        <w:t xml:space="preserve"> Управление и распоряжение земельными участками, находящимися в государственной собственности республики</w:t>
      </w:r>
    </w:p>
    <w:p w:rsidR="004B59AB" w:rsidRPr="00104234" w:rsidRDefault="004B59AB" w:rsidP="009D5737">
      <w:pPr>
        <w:ind w:left="-709" w:right="-286" w:firstLine="708"/>
        <w:jc w:val="center"/>
        <w:rPr>
          <w:b/>
          <w:sz w:val="28"/>
          <w:szCs w:val="28"/>
        </w:rPr>
      </w:pPr>
    </w:p>
    <w:p w:rsidR="00071DD9" w:rsidRDefault="000529BC" w:rsidP="009D5737">
      <w:pPr>
        <w:ind w:left="-709" w:right="-286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1DD9">
        <w:rPr>
          <w:sz w:val="28"/>
          <w:szCs w:val="28"/>
        </w:rPr>
        <w:t>Реестр</w:t>
      </w:r>
      <w:r>
        <w:rPr>
          <w:sz w:val="28"/>
          <w:szCs w:val="28"/>
        </w:rPr>
        <w:t>е</w:t>
      </w:r>
      <w:r w:rsidR="00071DD9">
        <w:rPr>
          <w:sz w:val="28"/>
          <w:szCs w:val="28"/>
        </w:rPr>
        <w:t xml:space="preserve"> земельных участков, находящихся под объектами государственной собственности Республики Тыва</w:t>
      </w:r>
      <w:r w:rsidR="008E7E07">
        <w:rPr>
          <w:sz w:val="28"/>
          <w:szCs w:val="28"/>
        </w:rPr>
        <w:t>,</w:t>
      </w:r>
      <w:r w:rsidR="00071DD9">
        <w:rPr>
          <w:sz w:val="28"/>
          <w:szCs w:val="28"/>
        </w:rPr>
        <w:t xml:space="preserve"> </w:t>
      </w:r>
      <w:r w:rsidR="008E7E07">
        <w:rPr>
          <w:sz w:val="28"/>
          <w:szCs w:val="28"/>
        </w:rPr>
        <w:t>числится</w:t>
      </w:r>
      <w:r w:rsidR="00071DD9">
        <w:rPr>
          <w:sz w:val="28"/>
          <w:szCs w:val="28"/>
        </w:rPr>
        <w:t xml:space="preserve"> </w:t>
      </w:r>
      <w:r w:rsidR="00071DD9" w:rsidRPr="000529BC">
        <w:rPr>
          <w:b/>
          <w:sz w:val="28"/>
          <w:szCs w:val="28"/>
        </w:rPr>
        <w:t>543</w:t>
      </w:r>
      <w:r w:rsidR="00071DD9">
        <w:rPr>
          <w:sz w:val="28"/>
          <w:szCs w:val="28"/>
        </w:rPr>
        <w:t xml:space="preserve"> </w:t>
      </w:r>
      <w:r w:rsidR="008E7E07">
        <w:rPr>
          <w:sz w:val="28"/>
          <w:szCs w:val="28"/>
        </w:rPr>
        <w:t xml:space="preserve">земельных </w:t>
      </w:r>
      <w:r w:rsidR="00071DD9">
        <w:rPr>
          <w:sz w:val="28"/>
          <w:szCs w:val="28"/>
        </w:rPr>
        <w:t>участков.</w:t>
      </w:r>
    </w:p>
    <w:p w:rsidR="000529BC" w:rsidRPr="00DD7D67" w:rsidRDefault="000529BC" w:rsidP="009D5737">
      <w:pPr>
        <w:ind w:left="-709" w:right="-286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июля </w:t>
      </w:r>
      <w:r w:rsidRPr="00DD7D67">
        <w:rPr>
          <w:sz w:val="28"/>
          <w:szCs w:val="28"/>
        </w:rPr>
        <w:t>2016 г. зарегистрировано право собств</w:t>
      </w:r>
      <w:r>
        <w:rPr>
          <w:sz w:val="28"/>
          <w:szCs w:val="28"/>
        </w:rPr>
        <w:t>енности Республики Тыва</w:t>
      </w:r>
      <w:r w:rsidRPr="00DD7D67">
        <w:rPr>
          <w:sz w:val="28"/>
          <w:szCs w:val="28"/>
        </w:rPr>
        <w:t xml:space="preserve"> на </w:t>
      </w:r>
      <w:r w:rsidRPr="000529BC">
        <w:rPr>
          <w:b/>
          <w:sz w:val="28"/>
          <w:szCs w:val="28"/>
        </w:rPr>
        <w:t>293</w:t>
      </w:r>
      <w:r w:rsidRPr="00DD7D67">
        <w:rPr>
          <w:sz w:val="28"/>
          <w:szCs w:val="28"/>
        </w:rPr>
        <w:t xml:space="preserve"> земельных участков (</w:t>
      </w:r>
      <w:r>
        <w:rPr>
          <w:sz w:val="28"/>
          <w:szCs w:val="28"/>
        </w:rPr>
        <w:t>54,0</w:t>
      </w:r>
      <w:r w:rsidR="00832A8F">
        <w:rPr>
          <w:sz w:val="28"/>
          <w:szCs w:val="28"/>
        </w:rPr>
        <w:t xml:space="preserve"> </w:t>
      </w:r>
      <w:r w:rsidRPr="00DD7D67">
        <w:rPr>
          <w:sz w:val="28"/>
          <w:szCs w:val="28"/>
        </w:rPr>
        <w:t>% от общего количества земельных участков), в том числе:</w:t>
      </w:r>
    </w:p>
    <w:p w:rsidR="000529BC" w:rsidRPr="00DD7D67" w:rsidRDefault="000529BC" w:rsidP="009D5737">
      <w:pPr>
        <w:ind w:left="-709" w:right="-286" w:firstLine="600"/>
        <w:jc w:val="both"/>
        <w:rPr>
          <w:sz w:val="28"/>
          <w:szCs w:val="28"/>
        </w:rPr>
      </w:pPr>
      <w:r w:rsidRPr="00DD7D67">
        <w:rPr>
          <w:color w:val="000000"/>
          <w:sz w:val="28"/>
          <w:szCs w:val="28"/>
        </w:rPr>
        <w:t xml:space="preserve">- 148 земельных участков, </w:t>
      </w:r>
      <w:r w:rsidRPr="00DD7D67">
        <w:rPr>
          <w:sz w:val="28"/>
          <w:szCs w:val="28"/>
        </w:rPr>
        <w:t>предоставленных государственным учреждения</w:t>
      </w:r>
      <w:r>
        <w:rPr>
          <w:sz w:val="28"/>
          <w:szCs w:val="28"/>
        </w:rPr>
        <w:t>м</w:t>
      </w:r>
      <w:r w:rsidRPr="00DD7D67">
        <w:rPr>
          <w:sz w:val="28"/>
          <w:szCs w:val="28"/>
        </w:rPr>
        <w:t xml:space="preserve"> и органам государственной власти Республики Тыва;</w:t>
      </w:r>
    </w:p>
    <w:p w:rsidR="00FF2977" w:rsidRDefault="000529BC" w:rsidP="009D5737">
      <w:pPr>
        <w:ind w:left="-709" w:right="-286" w:firstLine="600"/>
        <w:jc w:val="both"/>
      </w:pPr>
      <w:r w:rsidRPr="00DD7D67">
        <w:rPr>
          <w:sz w:val="28"/>
          <w:szCs w:val="28"/>
        </w:rPr>
        <w:t>-</w:t>
      </w:r>
      <w:r w:rsidR="00520305">
        <w:rPr>
          <w:color w:val="000000"/>
          <w:sz w:val="28"/>
          <w:szCs w:val="28"/>
        </w:rPr>
        <w:t xml:space="preserve"> 123 </w:t>
      </w:r>
      <w:r w:rsidRPr="00DD7D67">
        <w:rPr>
          <w:color w:val="000000"/>
          <w:sz w:val="28"/>
          <w:szCs w:val="28"/>
        </w:rPr>
        <w:t xml:space="preserve">земельных участков, </w:t>
      </w:r>
      <w:r w:rsidRPr="00DD7D67">
        <w:rPr>
          <w:sz w:val="28"/>
          <w:szCs w:val="28"/>
        </w:rPr>
        <w:t>занятых объектами, находящимися в государственной собственности Республики Тыва.</w:t>
      </w:r>
    </w:p>
    <w:p w:rsidR="000529BC" w:rsidRDefault="008420CB" w:rsidP="009D5737">
      <w:pPr>
        <w:ind w:left="-709" w:right="-286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период </w:t>
      </w:r>
      <w:r w:rsidR="000529BC" w:rsidRPr="00DD7D67">
        <w:rPr>
          <w:color w:val="000000"/>
          <w:sz w:val="28"/>
          <w:szCs w:val="28"/>
        </w:rPr>
        <w:t>оформлено право собственност</w:t>
      </w:r>
      <w:r>
        <w:rPr>
          <w:color w:val="000000"/>
          <w:sz w:val="28"/>
          <w:szCs w:val="28"/>
        </w:rPr>
        <w:t xml:space="preserve">и Республики Тыва на </w:t>
      </w:r>
      <w:r w:rsidRPr="008420CB">
        <w:rPr>
          <w:b/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 xml:space="preserve">земельных участков </w:t>
      </w:r>
      <w:r w:rsidR="000529BC" w:rsidRPr="00DD7D67"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0529BC" w:rsidRPr="00DD7D67">
        <w:rPr>
          <w:sz w:val="28"/>
          <w:szCs w:val="28"/>
        </w:rPr>
        <w:t>аналогичном периоде 2015 года оформлено 2 участка)</w:t>
      </w:r>
      <w:r w:rsidR="000529BC" w:rsidRPr="00DD7D67">
        <w:rPr>
          <w:color w:val="000000"/>
          <w:sz w:val="28"/>
          <w:szCs w:val="28"/>
        </w:rPr>
        <w:t>.</w:t>
      </w:r>
    </w:p>
    <w:p w:rsidR="000940CF" w:rsidRDefault="000940CF" w:rsidP="009D5737">
      <w:pPr>
        <w:ind w:left="-709" w:right="-286"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7E18">
        <w:rPr>
          <w:sz w:val="28"/>
          <w:szCs w:val="28"/>
        </w:rPr>
        <w:t xml:space="preserve">ринято </w:t>
      </w:r>
      <w:r w:rsidRPr="009A6EE3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распоряжений</w:t>
      </w:r>
      <w:r w:rsidRPr="00AB7E18">
        <w:rPr>
          <w:sz w:val="28"/>
          <w:szCs w:val="28"/>
        </w:rPr>
        <w:t xml:space="preserve"> о предоставлении земельных участков организациям и учреждением на праве постоянного (бессрочного) пользования</w:t>
      </w:r>
      <w:r>
        <w:rPr>
          <w:sz w:val="28"/>
          <w:szCs w:val="28"/>
        </w:rPr>
        <w:t xml:space="preserve">. Подготовлен </w:t>
      </w:r>
      <w:r w:rsidRPr="009A6EE3">
        <w:rPr>
          <w:b/>
          <w:sz w:val="28"/>
          <w:szCs w:val="28"/>
        </w:rPr>
        <w:t>1</w:t>
      </w:r>
      <w:r w:rsidRPr="00AB7E18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аренды земельного участка,</w:t>
      </w:r>
      <w:r w:rsidRPr="00F12E21">
        <w:rPr>
          <w:sz w:val="28"/>
          <w:szCs w:val="28"/>
        </w:rPr>
        <w:t xml:space="preserve"> </w:t>
      </w:r>
      <w:r w:rsidRPr="00AB7E18">
        <w:rPr>
          <w:sz w:val="28"/>
          <w:szCs w:val="28"/>
        </w:rPr>
        <w:t>находящ</w:t>
      </w:r>
      <w:r>
        <w:rPr>
          <w:sz w:val="28"/>
          <w:szCs w:val="28"/>
        </w:rPr>
        <w:t>ей</w:t>
      </w:r>
      <w:r w:rsidRPr="00AB7E18">
        <w:rPr>
          <w:sz w:val="28"/>
          <w:szCs w:val="28"/>
        </w:rPr>
        <w:t>ся в республиканской собственности</w:t>
      </w:r>
      <w:r>
        <w:rPr>
          <w:sz w:val="28"/>
          <w:szCs w:val="28"/>
        </w:rPr>
        <w:t>.</w:t>
      </w:r>
    </w:p>
    <w:p w:rsidR="004B46F6" w:rsidRPr="005F51E2" w:rsidRDefault="004B46F6" w:rsidP="009D5737">
      <w:pPr>
        <w:ind w:left="-709"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Заключены с государственными унитарными предприятиями 5 договоров аренды земельных участков общей </w:t>
      </w:r>
      <w:r w:rsidRPr="005F51E2">
        <w:rPr>
          <w:sz w:val="28"/>
          <w:szCs w:val="28"/>
        </w:rPr>
        <w:t>площадью 8409480 кв.м. и 2 договора общей площадью 3873 кв.м.</w:t>
      </w:r>
    </w:p>
    <w:p w:rsidR="00D50D46" w:rsidRDefault="004B46F6" w:rsidP="009D5737">
      <w:pPr>
        <w:ind w:left="-709" w:right="-286" w:firstLine="708"/>
        <w:jc w:val="both"/>
        <w:rPr>
          <w:sz w:val="28"/>
          <w:szCs w:val="28"/>
        </w:rPr>
      </w:pPr>
      <w:r w:rsidRPr="005F51E2">
        <w:rPr>
          <w:sz w:val="28"/>
          <w:szCs w:val="28"/>
        </w:rPr>
        <w:t>По со</w:t>
      </w:r>
      <w:r>
        <w:rPr>
          <w:sz w:val="28"/>
          <w:szCs w:val="28"/>
        </w:rPr>
        <w:t>стоянию на 1 июля текущего года</w:t>
      </w:r>
      <w:r w:rsidRPr="005F51E2">
        <w:rPr>
          <w:sz w:val="28"/>
          <w:szCs w:val="28"/>
        </w:rPr>
        <w:t xml:space="preserve"> общее поступление арендной платы за землю составляет 724896,96 руб. или 121,0 </w:t>
      </w:r>
      <w:r>
        <w:rPr>
          <w:sz w:val="28"/>
          <w:szCs w:val="28"/>
        </w:rPr>
        <w:t>% от плана</w:t>
      </w:r>
      <w:r w:rsidRPr="005F51E2">
        <w:rPr>
          <w:sz w:val="28"/>
          <w:szCs w:val="28"/>
        </w:rPr>
        <w:t xml:space="preserve">. </w:t>
      </w:r>
    </w:p>
    <w:p w:rsidR="009B3CD9" w:rsidRDefault="009B3CD9" w:rsidP="009D5737">
      <w:pPr>
        <w:ind w:left="-709"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поручения Президента Российской Федерации Д.А.</w:t>
      </w:r>
      <w:r w:rsidR="00787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Медведева от 6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Пр-3534» министерством проводится ежеквартальный мониторинг предоставления земельных участков гражданам, имеющих трех и более детей.</w:t>
      </w:r>
    </w:p>
    <w:p w:rsidR="00D50D46" w:rsidRDefault="009B3CD9" w:rsidP="009D5737">
      <w:pPr>
        <w:ind w:left="-709" w:right="-286" w:firstLine="708"/>
        <w:jc w:val="both"/>
        <w:rPr>
          <w:sz w:val="28"/>
          <w:szCs w:val="28"/>
        </w:rPr>
      </w:pPr>
      <w:r w:rsidRPr="00F81817">
        <w:rPr>
          <w:sz w:val="28"/>
          <w:szCs w:val="28"/>
        </w:rPr>
        <w:lastRenderedPageBreak/>
        <w:t>За период с 2011 г. по состоянию на 1 июля 201</w:t>
      </w:r>
      <w:r>
        <w:rPr>
          <w:sz w:val="28"/>
          <w:szCs w:val="28"/>
        </w:rPr>
        <w:t xml:space="preserve">6 г. </w:t>
      </w:r>
      <w:r w:rsidR="000940CF" w:rsidRPr="00F81817">
        <w:rPr>
          <w:sz w:val="28"/>
          <w:szCs w:val="28"/>
        </w:rPr>
        <w:t>для индивидуального жилищного строительства</w:t>
      </w:r>
      <w:r w:rsidR="000940CF" w:rsidRPr="00935AC2">
        <w:rPr>
          <w:b/>
          <w:sz w:val="28"/>
          <w:szCs w:val="28"/>
        </w:rPr>
        <w:t xml:space="preserve"> </w:t>
      </w:r>
      <w:r w:rsidRPr="00935AC2">
        <w:rPr>
          <w:b/>
          <w:sz w:val="28"/>
          <w:szCs w:val="28"/>
        </w:rPr>
        <w:t xml:space="preserve">1608 </w:t>
      </w:r>
      <w:r>
        <w:rPr>
          <w:sz w:val="28"/>
          <w:szCs w:val="28"/>
        </w:rPr>
        <w:t>многодетным семьям</w:t>
      </w:r>
      <w:r w:rsidRPr="00F81817">
        <w:rPr>
          <w:sz w:val="28"/>
          <w:szCs w:val="28"/>
        </w:rPr>
        <w:t xml:space="preserve"> </w:t>
      </w:r>
      <w:r w:rsidR="000940CF" w:rsidRPr="00F81817">
        <w:rPr>
          <w:sz w:val="28"/>
          <w:szCs w:val="28"/>
        </w:rPr>
        <w:t xml:space="preserve">предоставлены </w:t>
      </w:r>
      <w:r w:rsidR="000940CF">
        <w:rPr>
          <w:sz w:val="28"/>
          <w:szCs w:val="28"/>
        </w:rPr>
        <w:t>земельные участки общей площадью</w:t>
      </w:r>
      <w:r w:rsidRPr="00F81817">
        <w:rPr>
          <w:sz w:val="28"/>
          <w:szCs w:val="28"/>
        </w:rPr>
        <w:t xml:space="preserve"> </w:t>
      </w:r>
      <w:r w:rsidRPr="00935AC2">
        <w:rPr>
          <w:b/>
          <w:color w:val="000000"/>
          <w:sz w:val="28"/>
          <w:szCs w:val="28"/>
        </w:rPr>
        <w:t>1269407</w:t>
      </w:r>
      <w:r w:rsidRPr="00935AC2">
        <w:rPr>
          <w:b/>
          <w:sz w:val="28"/>
          <w:szCs w:val="28"/>
        </w:rPr>
        <w:t xml:space="preserve"> </w:t>
      </w:r>
      <w:r w:rsidRPr="00F81817">
        <w:rPr>
          <w:sz w:val="28"/>
          <w:szCs w:val="28"/>
        </w:rPr>
        <w:t xml:space="preserve">кв.м. </w:t>
      </w:r>
      <w:r>
        <w:rPr>
          <w:sz w:val="28"/>
          <w:szCs w:val="28"/>
        </w:rPr>
        <w:t>(</w:t>
      </w:r>
      <w:r w:rsidRPr="00D12604">
        <w:rPr>
          <w:sz w:val="28"/>
          <w:szCs w:val="28"/>
        </w:rPr>
        <w:t>в аналогичном периоде 201</w:t>
      </w:r>
      <w:r>
        <w:rPr>
          <w:sz w:val="28"/>
          <w:szCs w:val="28"/>
        </w:rPr>
        <w:t>5</w:t>
      </w:r>
      <w:r w:rsidRPr="00D12604">
        <w:rPr>
          <w:sz w:val="28"/>
          <w:szCs w:val="28"/>
        </w:rPr>
        <w:t xml:space="preserve"> года было обеспечено </w:t>
      </w:r>
      <w:r>
        <w:rPr>
          <w:sz w:val="28"/>
          <w:szCs w:val="28"/>
        </w:rPr>
        <w:t>1327</w:t>
      </w:r>
      <w:r w:rsidRPr="00D12604">
        <w:rPr>
          <w:sz w:val="28"/>
          <w:szCs w:val="28"/>
        </w:rPr>
        <w:t xml:space="preserve"> семей).</w:t>
      </w:r>
    </w:p>
    <w:p w:rsidR="009B3CD9" w:rsidRDefault="009B3CD9" w:rsidP="009D5737">
      <w:pPr>
        <w:ind w:left="-709"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2016 года выделен земельный участок общей площадью 800 кв.м. </w:t>
      </w:r>
      <w:r w:rsidRPr="00935AC2">
        <w:rPr>
          <w:b/>
          <w:sz w:val="28"/>
          <w:szCs w:val="28"/>
        </w:rPr>
        <w:t xml:space="preserve">1 </w:t>
      </w:r>
      <w:r w:rsidRPr="00D50D46">
        <w:rPr>
          <w:sz w:val="28"/>
          <w:szCs w:val="28"/>
        </w:rPr>
        <w:t>многодетной семье</w:t>
      </w:r>
      <w:r>
        <w:rPr>
          <w:sz w:val="28"/>
          <w:szCs w:val="28"/>
        </w:rPr>
        <w:t xml:space="preserve"> (в аналогическом периоде 2015 года обеспечено 30 </w:t>
      </w:r>
      <w:r w:rsidRPr="008F5CA9">
        <w:rPr>
          <w:sz w:val="28"/>
          <w:szCs w:val="28"/>
        </w:rPr>
        <w:t>семей</w:t>
      </w:r>
      <w:r w:rsidRPr="008D3D00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29800</w:t>
      </w:r>
      <w:r w:rsidRPr="008532C4">
        <w:rPr>
          <w:sz w:val="28"/>
          <w:szCs w:val="28"/>
        </w:rPr>
        <w:t xml:space="preserve"> кв.м.).</w:t>
      </w:r>
      <w:r w:rsidRPr="00935AC2">
        <w:rPr>
          <w:sz w:val="28"/>
          <w:szCs w:val="28"/>
        </w:rPr>
        <w:t xml:space="preserve"> </w:t>
      </w:r>
      <w:r w:rsidRPr="00D12604">
        <w:rPr>
          <w:sz w:val="28"/>
          <w:szCs w:val="28"/>
        </w:rPr>
        <w:t>В</w:t>
      </w:r>
      <w:r>
        <w:rPr>
          <w:sz w:val="28"/>
          <w:szCs w:val="28"/>
        </w:rPr>
        <w:t xml:space="preserve">сего в </w:t>
      </w:r>
      <w:r w:rsidRPr="00D1260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12604">
        <w:rPr>
          <w:sz w:val="28"/>
          <w:szCs w:val="28"/>
        </w:rPr>
        <w:t xml:space="preserve"> году планируется предоставление земельных участков</w:t>
      </w:r>
      <w:r>
        <w:rPr>
          <w:sz w:val="28"/>
          <w:szCs w:val="28"/>
        </w:rPr>
        <w:t xml:space="preserve"> 535</w:t>
      </w:r>
      <w:r w:rsidRPr="00D12604">
        <w:rPr>
          <w:sz w:val="28"/>
          <w:szCs w:val="28"/>
        </w:rPr>
        <w:t xml:space="preserve"> многодетным семьям.</w:t>
      </w:r>
    </w:p>
    <w:p w:rsidR="00D043C1" w:rsidRDefault="00D043C1" w:rsidP="009D5737">
      <w:pPr>
        <w:ind w:left="-709" w:right="-286" w:firstLine="708"/>
        <w:jc w:val="both"/>
        <w:rPr>
          <w:sz w:val="28"/>
          <w:szCs w:val="28"/>
        </w:rPr>
      </w:pPr>
    </w:p>
    <w:p w:rsidR="00D043C1" w:rsidRPr="00C76CE5" w:rsidRDefault="00D043C1" w:rsidP="009D5737">
      <w:pPr>
        <w:ind w:left="-709" w:right="-286" w:firstLine="708"/>
        <w:jc w:val="center"/>
        <w:rPr>
          <w:b/>
          <w:sz w:val="28"/>
          <w:szCs w:val="28"/>
        </w:rPr>
      </w:pPr>
      <w:r w:rsidRPr="00C76CE5">
        <w:rPr>
          <w:b/>
          <w:sz w:val="28"/>
          <w:szCs w:val="28"/>
        </w:rPr>
        <w:t xml:space="preserve">4. Реализация государственной программы Республики Тыва </w:t>
      </w:r>
    </w:p>
    <w:p w:rsidR="00D043C1" w:rsidRPr="00C76CE5" w:rsidRDefault="00D043C1" w:rsidP="009D5737">
      <w:pPr>
        <w:ind w:left="-709" w:right="-286" w:firstLine="708"/>
        <w:jc w:val="center"/>
        <w:rPr>
          <w:b/>
          <w:sz w:val="28"/>
          <w:szCs w:val="28"/>
        </w:rPr>
      </w:pPr>
      <w:r w:rsidRPr="00C76CE5">
        <w:rPr>
          <w:b/>
          <w:sz w:val="28"/>
          <w:szCs w:val="28"/>
        </w:rPr>
        <w:t>«Развитие земельно-имущественных отношений на территории Республики Тыва</w:t>
      </w:r>
      <w:r w:rsidRPr="00C76CE5">
        <w:rPr>
          <w:b/>
          <w:color w:val="000000"/>
          <w:sz w:val="28"/>
          <w:szCs w:val="28"/>
        </w:rPr>
        <w:t xml:space="preserve"> на 2014-2019 годы</w:t>
      </w:r>
      <w:r w:rsidRPr="00C76CE5">
        <w:rPr>
          <w:b/>
          <w:sz w:val="28"/>
          <w:szCs w:val="28"/>
        </w:rPr>
        <w:t>»</w:t>
      </w:r>
    </w:p>
    <w:p w:rsidR="00D043C1" w:rsidRPr="00C76CE5" w:rsidRDefault="00D043C1" w:rsidP="009D5737">
      <w:pPr>
        <w:ind w:left="-709" w:right="-286" w:firstLine="708"/>
        <w:jc w:val="center"/>
        <w:rPr>
          <w:b/>
          <w:sz w:val="28"/>
          <w:szCs w:val="28"/>
        </w:rPr>
      </w:pPr>
    </w:p>
    <w:p w:rsidR="00D043C1" w:rsidRPr="00A61132" w:rsidRDefault="00D043C1" w:rsidP="009D5737">
      <w:pPr>
        <w:ind w:left="-709" w:right="-286" w:firstLine="708"/>
        <w:jc w:val="both"/>
        <w:rPr>
          <w:sz w:val="28"/>
          <w:szCs w:val="28"/>
        </w:rPr>
      </w:pPr>
      <w:r w:rsidRPr="00A61132">
        <w:rPr>
          <w:color w:val="000000"/>
          <w:sz w:val="28"/>
          <w:szCs w:val="28"/>
        </w:rPr>
        <w:t xml:space="preserve">В рамках </w:t>
      </w:r>
      <w:r w:rsidR="00C76CE5">
        <w:rPr>
          <w:color w:val="000000"/>
          <w:sz w:val="28"/>
          <w:szCs w:val="28"/>
        </w:rPr>
        <w:t xml:space="preserve">реализации </w:t>
      </w:r>
      <w:r w:rsidR="00C76CE5" w:rsidRPr="00C76CE5">
        <w:rPr>
          <w:sz w:val="28"/>
          <w:szCs w:val="28"/>
        </w:rPr>
        <w:t>государственной программы Республики Тыва «Развитие земельно-имущественных отношений на территории Республики Тыва</w:t>
      </w:r>
      <w:r w:rsidR="00C76CE5" w:rsidRPr="00C76CE5">
        <w:rPr>
          <w:color w:val="000000"/>
          <w:sz w:val="28"/>
          <w:szCs w:val="28"/>
        </w:rPr>
        <w:t xml:space="preserve"> на 2014-2019 годы</w:t>
      </w:r>
      <w:r w:rsidR="00C76CE5" w:rsidRPr="00C76CE5">
        <w:rPr>
          <w:sz w:val="28"/>
          <w:szCs w:val="28"/>
        </w:rPr>
        <w:t>»</w:t>
      </w:r>
      <w:r w:rsidRPr="00C76CE5">
        <w:rPr>
          <w:color w:val="000000"/>
          <w:sz w:val="28"/>
          <w:szCs w:val="28"/>
        </w:rPr>
        <w:t xml:space="preserve"> в 2016 году запланированы мероприятия </w:t>
      </w:r>
      <w:r w:rsidRPr="00C302DE">
        <w:rPr>
          <w:i/>
          <w:color w:val="000000"/>
          <w:sz w:val="28"/>
          <w:szCs w:val="28"/>
        </w:rPr>
        <w:t>по проведению работ по актуализации результатов г</w:t>
      </w:r>
      <w:r w:rsidRPr="00C302DE">
        <w:rPr>
          <w:i/>
          <w:sz w:val="28"/>
          <w:szCs w:val="28"/>
        </w:rPr>
        <w:t>осударственной кадастровой оценки земель</w:t>
      </w:r>
      <w:r w:rsidR="00E30803">
        <w:rPr>
          <w:i/>
          <w:sz w:val="28"/>
          <w:szCs w:val="28"/>
        </w:rPr>
        <w:t xml:space="preserve"> </w:t>
      </w:r>
      <w:r w:rsidRPr="00AD6851">
        <w:rPr>
          <w:i/>
          <w:sz w:val="28"/>
          <w:szCs w:val="28"/>
        </w:rPr>
        <w:t>промышленности и иного специального назначения, особо охраняемых территорий и объектов водного фонда</w:t>
      </w:r>
      <w:r w:rsidRPr="00A61132">
        <w:rPr>
          <w:sz w:val="28"/>
          <w:szCs w:val="28"/>
        </w:rPr>
        <w:t xml:space="preserve"> для целей налогообложения. </w:t>
      </w:r>
    </w:p>
    <w:p w:rsidR="00D043C1" w:rsidRPr="00A61132" w:rsidRDefault="00D043C1" w:rsidP="009D5737">
      <w:pPr>
        <w:ind w:left="-709" w:right="-286" w:firstLine="708"/>
        <w:jc w:val="both"/>
        <w:rPr>
          <w:sz w:val="28"/>
          <w:szCs w:val="28"/>
        </w:rPr>
      </w:pPr>
      <w:r w:rsidRPr="00A61132">
        <w:rPr>
          <w:sz w:val="28"/>
          <w:szCs w:val="28"/>
        </w:rPr>
        <w:t>Для выполнения данной работы направлен запрос о формировании Перечня земельных участков, подлежащих кадастровой оценке земель промышленности и иного специального назначения, особо охраняемых территорий и объектов водного фонда.</w:t>
      </w:r>
    </w:p>
    <w:p w:rsidR="00D043C1" w:rsidRDefault="00D043C1" w:rsidP="009D5737">
      <w:pPr>
        <w:pStyle w:val="ConsPlusTitle"/>
        <w:widowControl/>
        <w:ind w:left="-709" w:right="-286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6113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A611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Филиалом ФГБУ «Федеральная кадастровая палата </w:t>
      </w:r>
      <w:proofErr w:type="spellStart"/>
      <w:r w:rsidRPr="00A61132">
        <w:rPr>
          <w:rFonts w:ascii="Times New Roman" w:hAnsi="Times New Roman" w:cs="Times New Roman"/>
          <w:b w:val="0"/>
          <w:color w:val="000000"/>
          <w:sz w:val="28"/>
          <w:szCs w:val="28"/>
        </w:rPr>
        <w:t>Росреестра</w:t>
      </w:r>
      <w:proofErr w:type="spellEnd"/>
      <w:r w:rsidRPr="00A61132">
        <w:rPr>
          <w:rFonts w:ascii="Times New Roman" w:hAnsi="Times New Roman" w:cs="Times New Roman"/>
          <w:b w:val="0"/>
          <w:color w:val="000000"/>
          <w:sz w:val="28"/>
          <w:szCs w:val="28"/>
        </w:rPr>
        <w:t>» по Республике Тыва сформирован и представлен Перечень земельных участков, подлежащих кадастровой оценке земель (промышленность, особо охраняемых территорий, водный фонд). Общее количество земельных участков составляет</w:t>
      </w:r>
      <w:r w:rsidRPr="00A61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132">
        <w:rPr>
          <w:rFonts w:ascii="Times New Roman" w:hAnsi="Times New Roman" w:cs="Times New Roman"/>
          <w:b w:val="0"/>
          <w:color w:val="000000"/>
          <w:sz w:val="28"/>
          <w:szCs w:val="28"/>
        </w:rPr>
        <w:t>646 участка</w:t>
      </w:r>
      <w:r w:rsidRPr="00A6113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9D5737" w:rsidRPr="009D5737" w:rsidRDefault="009D5737" w:rsidP="009D5737">
      <w:pPr>
        <w:pStyle w:val="ConsPlusTitle"/>
        <w:widowControl/>
        <w:ind w:left="-709" w:right="-286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238F5" w:rsidRDefault="00B90A4E" w:rsidP="009D5737">
      <w:pPr>
        <w:ind w:left="-709" w:right="-28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C92D49" w:rsidRPr="00104234">
        <w:rPr>
          <w:b/>
          <w:sz w:val="28"/>
          <w:szCs w:val="28"/>
          <w:u w:val="single"/>
        </w:rPr>
        <w:t>. Осуществление п</w:t>
      </w:r>
      <w:r w:rsidR="00EB38F7" w:rsidRPr="00104234">
        <w:rPr>
          <w:b/>
          <w:sz w:val="28"/>
          <w:szCs w:val="28"/>
          <w:u w:val="single"/>
        </w:rPr>
        <w:t xml:space="preserve">олномочий по распоряжению земельными </w:t>
      </w:r>
    </w:p>
    <w:p w:rsidR="00A238F5" w:rsidRDefault="00EB38F7" w:rsidP="009D5737">
      <w:pPr>
        <w:ind w:left="-709" w:right="-286"/>
        <w:jc w:val="center"/>
        <w:rPr>
          <w:b/>
          <w:sz w:val="28"/>
          <w:szCs w:val="28"/>
          <w:u w:val="single"/>
        </w:rPr>
      </w:pPr>
      <w:r w:rsidRPr="00104234">
        <w:rPr>
          <w:b/>
          <w:sz w:val="28"/>
          <w:szCs w:val="28"/>
          <w:u w:val="single"/>
        </w:rPr>
        <w:t xml:space="preserve">участками, государственная собственность на которые </w:t>
      </w:r>
    </w:p>
    <w:p w:rsidR="00A238F5" w:rsidRDefault="00EB38F7" w:rsidP="009D5737">
      <w:pPr>
        <w:ind w:left="-709" w:right="-286"/>
        <w:jc w:val="center"/>
        <w:rPr>
          <w:b/>
          <w:sz w:val="28"/>
          <w:szCs w:val="28"/>
          <w:u w:val="single"/>
        </w:rPr>
      </w:pPr>
      <w:r w:rsidRPr="00104234">
        <w:rPr>
          <w:b/>
          <w:sz w:val="28"/>
          <w:szCs w:val="28"/>
          <w:u w:val="single"/>
        </w:rPr>
        <w:t xml:space="preserve">не разграничена, расположенных на территории городского округа </w:t>
      </w:r>
    </w:p>
    <w:p w:rsidR="00C92D49" w:rsidRPr="00104234" w:rsidRDefault="00EB38F7" w:rsidP="009D5737">
      <w:pPr>
        <w:ind w:left="-709" w:right="-286"/>
        <w:jc w:val="center"/>
        <w:rPr>
          <w:b/>
          <w:sz w:val="28"/>
          <w:szCs w:val="28"/>
          <w:u w:val="single"/>
        </w:rPr>
      </w:pPr>
      <w:r w:rsidRPr="00104234">
        <w:rPr>
          <w:b/>
          <w:sz w:val="28"/>
          <w:szCs w:val="28"/>
          <w:u w:val="single"/>
        </w:rPr>
        <w:t>«Город Кызыл Республики Тыва»</w:t>
      </w:r>
    </w:p>
    <w:p w:rsidR="00E95382" w:rsidRPr="00104234" w:rsidRDefault="00E95382" w:rsidP="009D5737">
      <w:pPr>
        <w:ind w:left="-709" w:right="-286" w:firstLine="709"/>
        <w:jc w:val="center"/>
        <w:rPr>
          <w:b/>
          <w:sz w:val="28"/>
          <w:szCs w:val="28"/>
        </w:rPr>
      </w:pPr>
    </w:p>
    <w:p w:rsidR="00346584" w:rsidRDefault="00E95382" w:rsidP="009D5737">
      <w:pPr>
        <w:ind w:left="-709" w:right="-286" w:firstLine="709"/>
        <w:jc w:val="both"/>
        <w:rPr>
          <w:sz w:val="28"/>
          <w:szCs w:val="28"/>
        </w:rPr>
      </w:pPr>
      <w:r w:rsidRPr="00104234">
        <w:rPr>
          <w:sz w:val="28"/>
          <w:szCs w:val="28"/>
        </w:rPr>
        <w:t xml:space="preserve">В целях осуществления полномочий по распоряжению земельными участками, государственная собственность на которые не разграничена, расположенных на территории городского округа «Город Кызыл Республики </w:t>
      </w:r>
      <w:r w:rsidRPr="002C249A">
        <w:rPr>
          <w:sz w:val="28"/>
          <w:szCs w:val="28"/>
        </w:rPr>
        <w:t>Тыва» за первое полугодие 2016 года</w:t>
      </w:r>
      <w:r w:rsidR="002C249A">
        <w:rPr>
          <w:sz w:val="28"/>
          <w:szCs w:val="28"/>
        </w:rPr>
        <w:t xml:space="preserve"> министерством</w:t>
      </w:r>
      <w:r w:rsidR="00346584" w:rsidRPr="002C249A">
        <w:rPr>
          <w:sz w:val="28"/>
          <w:szCs w:val="28"/>
        </w:rPr>
        <w:t xml:space="preserve"> рассмотрено </w:t>
      </w:r>
      <w:r w:rsidR="008E294B" w:rsidRPr="002C249A">
        <w:rPr>
          <w:b/>
          <w:sz w:val="28"/>
          <w:szCs w:val="28"/>
        </w:rPr>
        <w:t>2329</w:t>
      </w:r>
      <w:r w:rsidR="00346584" w:rsidRPr="002C249A">
        <w:rPr>
          <w:sz w:val="28"/>
          <w:szCs w:val="28"/>
        </w:rPr>
        <w:t xml:space="preserve"> обращений</w:t>
      </w:r>
      <w:r w:rsidR="00660D45" w:rsidRPr="002C249A">
        <w:rPr>
          <w:sz w:val="28"/>
          <w:szCs w:val="28"/>
        </w:rPr>
        <w:t xml:space="preserve"> </w:t>
      </w:r>
      <w:r w:rsidR="00346584" w:rsidRPr="002C249A">
        <w:rPr>
          <w:sz w:val="28"/>
          <w:szCs w:val="28"/>
        </w:rPr>
        <w:t>от физических и юридических лиц</w:t>
      </w:r>
      <w:r w:rsidR="00660D45" w:rsidRPr="002C249A">
        <w:rPr>
          <w:sz w:val="28"/>
          <w:szCs w:val="28"/>
        </w:rPr>
        <w:t xml:space="preserve"> </w:t>
      </w:r>
      <w:r w:rsidR="00346584" w:rsidRPr="002C249A">
        <w:rPr>
          <w:sz w:val="28"/>
          <w:szCs w:val="28"/>
        </w:rPr>
        <w:t>(</w:t>
      </w:r>
      <w:r w:rsidR="00346584" w:rsidRPr="002C249A">
        <w:rPr>
          <w:i/>
          <w:sz w:val="28"/>
          <w:szCs w:val="28"/>
        </w:rPr>
        <w:t xml:space="preserve">большая часть обращений по вопросам оформления правоустанавливающих </w:t>
      </w:r>
      <w:r w:rsidR="00C12B17" w:rsidRPr="002C249A">
        <w:rPr>
          <w:i/>
          <w:sz w:val="28"/>
          <w:szCs w:val="28"/>
        </w:rPr>
        <w:t>документов на земельные участки</w:t>
      </w:r>
      <w:r w:rsidR="008E294B" w:rsidRPr="002C249A">
        <w:rPr>
          <w:i/>
          <w:sz w:val="28"/>
          <w:szCs w:val="28"/>
        </w:rPr>
        <w:t>, занимаемые индивидуальными жилыми домами, гаражными боксами, а также предназначенные для ведения садоводства</w:t>
      </w:r>
      <w:r w:rsidR="00346584" w:rsidRPr="002C249A">
        <w:rPr>
          <w:sz w:val="28"/>
          <w:szCs w:val="28"/>
        </w:rPr>
        <w:t>);</w:t>
      </w:r>
    </w:p>
    <w:p w:rsidR="002C249A" w:rsidRDefault="002C249A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Pr="002C249A">
        <w:rPr>
          <w:b/>
          <w:sz w:val="28"/>
          <w:szCs w:val="28"/>
        </w:rPr>
        <w:t>209</w:t>
      </w:r>
      <w:r>
        <w:rPr>
          <w:sz w:val="28"/>
          <w:szCs w:val="28"/>
        </w:rPr>
        <w:t xml:space="preserve"> распоряжений, в том числе:</w:t>
      </w:r>
    </w:p>
    <w:p w:rsidR="002C249A" w:rsidRDefault="002C249A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предварительном согласовании предоставления земельных участков – 117;</w:t>
      </w:r>
    </w:p>
    <w:p w:rsidR="002C249A" w:rsidRDefault="002C249A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земельного участка на праве постоянного (бессрочного) пользования – 3 (ГБУ РТ «</w:t>
      </w:r>
      <w:proofErr w:type="spellStart"/>
      <w:r>
        <w:rPr>
          <w:sz w:val="28"/>
          <w:szCs w:val="28"/>
        </w:rPr>
        <w:t>Госстройзаказ</w:t>
      </w:r>
      <w:proofErr w:type="spellEnd"/>
      <w:r>
        <w:rPr>
          <w:sz w:val="28"/>
          <w:szCs w:val="28"/>
        </w:rPr>
        <w:t>»);</w:t>
      </w:r>
    </w:p>
    <w:p w:rsidR="002C249A" w:rsidRDefault="002C249A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прекращении права пожизненного наследуемого владения – 14;</w:t>
      </w:r>
    </w:p>
    <w:p w:rsidR="002C249A" w:rsidRDefault="002C249A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утверждении схемы расположения земельного участка на кадастровом плане территории – 35 (ГБУ РТ «УКС», ГБУ РТ «</w:t>
      </w:r>
      <w:proofErr w:type="spellStart"/>
      <w:r>
        <w:rPr>
          <w:sz w:val="28"/>
          <w:szCs w:val="28"/>
        </w:rPr>
        <w:t>Госстройзаказ</w:t>
      </w:r>
      <w:proofErr w:type="spellEnd"/>
      <w:r>
        <w:rPr>
          <w:sz w:val="28"/>
          <w:szCs w:val="28"/>
        </w:rPr>
        <w:t>», Минприроды РТ, ДЗИО мэрии г.Кызыла);</w:t>
      </w:r>
    </w:p>
    <w:p w:rsidR="002C249A" w:rsidRDefault="002C249A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разное (внесение изменений, отмена распоряжений и т.д.) – 40.</w:t>
      </w:r>
    </w:p>
    <w:p w:rsidR="002C249A" w:rsidRDefault="008F3E04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заключено</w:t>
      </w:r>
      <w:r w:rsidR="001B0F50">
        <w:rPr>
          <w:sz w:val="28"/>
          <w:szCs w:val="28"/>
        </w:rPr>
        <w:t xml:space="preserve"> всего </w:t>
      </w:r>
      <w:r w:rsidR="001B0F50" w:rsidRPr="001B0F50">
        <w:rPr>
          <w:b/>
          <w:sz w:val="28"/>
          <w:szCs w:val="28"/>
        </w:rPr>
        <w:t xml:space="preserve">297 </w:t>
      </w:r>
      <w:r w:rsidR="001B0F50">
        <w:rPr>
          <w:sz w:val="28"/>
          <w:szCs w:val="28"/>
        </w:rPr>
        <w:t>договоров, в том числе</w:t>
      </w:r>
      <w:r>
        <w:rPr>
          <w:sz w:val="28"/>
          <w:szCs w:val="28"/>
        </w:rPr>
        <w:t>:</w:t>
      </w:r>
    </w:p>
    <w:p w:rsidR="008F3E04" w:rsidRDefault="008F3E04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 договоров аренды земельных участков, на земельные участки ранее построенных домов;</w:t>
      </w:r>
    </w:p>
    <w:p w:rsidR="008F3E04" w:rsidRDefault="001B0F50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E04">
        <w:rPr>
          <w:sz w:val="28"/>
          <w:szCs w:val="28"/>
        </w:rPr>
        <w:t>265 договоров купли-продажи земельных участков с собственниками зданий и сооружений;</w:t>
      </w:r>
    </w:p>
    <w:p w:rsidR="001B0F50" w:rsidRDefault="001B0F50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договоров безвозмездного пользования земельных участков (ГБУ РТ «УКС», </w:t>
      </w:r>
      <w:proofErr w:type="spellStart"/>
      <w:r>
        <w:rPr>
          <w:sz w:val="28"/>
          <w:szCs w:val="28"/>
        </w:rPr>
        <w:t>Госстройзаказ</w:t>
      </w:r>
      <w:proofErr w:type="spellEnd"/>
      <w:r>
        <w:rPr>
          <w:sz w:val="28"/>
          <w:szCs w:val="28"/>
        </w:rPr>
        <w:t>, ФКП «Управление заказчика комплексного строительства Минобороны РФ»).</w:t>
      </w:r>
    </w:p>
    <w:p w:rsidR="00335787" w:rsidRDefault="00335787" w:rsidP="009D5737">
      <w:pPr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34 информационных сообщений на ранее построенные дома.</w:t>
      </w:r>
    </w:p>
    <w:p w:rsidR="00C805AA" w:rsidRPr="00104234" w:rsidRDefault="00C805AA" w:rsidP="009D5737">
      <w:pPr>
        <w:ind w:left="-709" w:right="-286"/>
        <w:jc w:val="both"/>
        <w:rPr>
          <w:spacing w:val="4"/>
          <w:sz w:val="28"/>
          <w:szCs w:val="28"/>
        </w:rPr>
      </w:pPr>
    </w:p>
    <w:p w:rsidR="00F81CE9" w:rsidRPr="00104234" w:rsidRDefault="00C805AA" w:rsidP="009D5737">
      <w:pPr>
        <w:ind w:left="-709" w:right="-286" w:firstLine="709"/>
        <w:jc w:val="center"/>
        <w:rPr>
          <w:b/>
          <w:spacing w:val="4"/>
          <w:sz w:val="28"/>
          <w:szCs w:val="28"/>
          <w:u w:val="single"/>
        </w:rPr>
      </w:pPr>
      <w:r>
        <w:rPr>
          <w:b/>
          <w:spacing w:val="4"/>
          <w:sz w:val="28"/>
          <w:szCs w:val="28"/>
          <w:u w:val="single"/>
        </w:rPr>
        <w:t>6</w:t>
      </w:r>
      <w:r w:rsidR="00C12B17" w:rsidRPr="00104234">
        <w:rPr>
          <w:b/>
          <w:spacing w:val="4"/>
          <w:sz w:val="28"/>
          <w:szCs w:val="28"/>
          <w:u w:val="single"/>
        </w:rPr>
        <w:t xml:space="preserve">. </w:t>
      </w:r>
      <w:r w:rsidR="00F81CE9" w:rsidRPr="00104234">
        <w:rPr>
          <w:b/>
          <w:spacing w:val="4"/>
          <w:sz w:val="28"/>
          <w:szCs w:val="28"/>
          <w:u w:val="single"/>
        </w:rPr>
        <w:t>О</w:t>
      </w:r>
      <w:r w:rsidR="00DB686D" w:rsidRPr="00104234">
        <w:rPr>
          <w:b/>
          <w:spacing w:val="4"/>
          <w:sz w:val="28"/>
          <w:szCs w:val="28"/>
          <w:u w:val="single"/>
        </w:rPr>
        <w:t>существлени</w:t>
      </w:r>
      <w:r w:rsidR="00F81CE9" w:rsidRPr="00104234">
        <w:rPr>
          <w:b/>
          <w:spacing w:val="4"/>
          <w:sz w:val="28"/>
          <w:szCs w:val="28"/>
          <w:u w:val="single"/>
        </w:rPr>
        <w:t>е</w:t>
      </w:r>
      <w:r w:rsidR="00DB686D" w:rsidRPr="00104234">
        <w:rPr>
          <w:b/>
          <w:spacing w:val="4"/>
          <w:sz w:val="28"/>
          <w:szCs w:val="28"/>
          <w:u w:val="single"/>
        </w:rPr>
        <w:t xml:space="preserve"> полномочий учредителя государственных </w:t>
      </w:r>
    </w:p>
    <w:p w:rsidR="00DB686D" w:rsidRPr="00104234" w:rsidRDefault="00DB686D" w:rsidP="009D5737">
      <w:pPr>
        <w:ind w:left="-709" w:right="-286" w:firstLine="709"/>
        <w:jc w:val="center"/>
        <w:rPr>
          <w:b/>
          <w:spacing w:val="4"/>
          <w:sz w:val="28"/>
          <w:szCs w:val="28"/>
          <w:u w:val="single"/>
        </w:rPr>
      </w:pPr>
      <w:r w:rsidRPr="00104234">
        <w:rPr>
          <w:b/>
          <w:spacing w:val="4"/>
          <w:sz w:val="28"/>
          <w:szCs w:val="28"/>
          <w:u w:val="single"/>
        </w:rPr>
        <w:t>унитарных предприятий Республики Тыва</w:t>
      </w:r>
    </w:p>
    <w:p w:rsidR="00F81CE9" w:rsidRPr="00104234" w:rsidRDefault="00F81CE9" w:rsidP="009D5737">
      <w:pPr>
        <w:ind w:left="-709" w:right="-286" w:firstLine="709"/>
        <w:jc w:val="center"/>
        <w:rPr>
          <w:b/>
          <w:spacing w:val="4"/>
          <w:sz w:val="28"/>
          <w:szCs w:val="28"/>
        </w:rPr>
      </w:pPr>
    </w:p>
    <w:p w:rsidR="009D5737" w:rsidRDefault="009D5737" w:rsidP="009D5737">
      <w:pPr>
        <w:ind w:left="-709" w:right="-286"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 состоянию на 30 июня 2016 года в реестре государственного имущества Республики Тыва находятся 30 государственных унитарных предприятия и 18 хозяйственных обществ, доли (акции) которых находятся в собственности Республики Тыва.</w:t>
      </w:r>
    </w:p>
    <w:p w:rsidR="009D5737" w:rsidRDefault="009D5737" w:rsidP="009D5737">
      <w:pPr>
        <w:ind w:left="-709" w:right="-286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30 </w:t>
      </w:r>
      <w:proofErr w:type="spellStart"/>
      <w:r>
        <w:rPr>
          <w:rFonts w:eastAsiaTheme="minorHAnsi"/>
          <w:sz w:val="28"/>
          <w:szCs w:val="28"/>
          <w:lang w:eastAsia="en-US"/>
        </w:rPr>
        <w:t>ГУПов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действующими являются 16, недействующие – 4, на ликвидации – 2, в стадии банкротства – 8.</w:t>
      </w:r>
    </w:p>
    <w:p w:rsidR="009D5737" w:rsidRDefault="009D5737" w:rsidP="009D5737">
      <w:pPr>
        <w:widowControl w:val="0"/>
        <w:autoSpaceDE w:val="0"/>
        <w:autoSpaceDN w:val="0"/>
        <w:ind w:left="-709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приватизации государственного имущества Республики Тыва на 2016 год предусмотрено продажа 100-процентных долей 6 дорожно-ремонтных обществ с ограниченной ответственностью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ООО</w:t>
      </w:r>
      <w:r w:rsidRPr="009D57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Ак-Довуракское</w:t>
      </w:r>
      <w:proofErr w:type="spellEnd"/>
      <w:r>
        <w:rPr>
          <w:sz w:val="28"/>
          <w:szCs w:val="28"/>
        </w:rPr>
        <w:t xml:space="preserve"> ДРСУ», ООО «Дорожник», ООО «</w:t>
      </w:r>
      <w:proofErr w:type="spellStart"/>
      <w:r>
        <w:rPr>
          <w:sz w:val="28"/>
          <w:szCs w:val="28"/>
        </w:rPr>
        <w:t>Чаданское</w:t>
      </w:r>
      <w:proofErr w:type="spellEnd"/>
      <w:r>
        <w:rPr>
          <w:sz w:val="28"/>
          <w:szCs w:val="28"/>
        </w:rPr>
        <w:t xml:space="preserve"> ДРСУ», ООО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ДРСУч</w:t>
      </w:r>
      <w:proofErr w:type="spellEnd"/>
      <w:r>
        <w:rPr>
          <w:sz w:val="28"/>
          <w:szCs w:val="28"/>
        </w:rPr>
        <w:t>», ООО «Мостостроительное управление» и ООО «</w:t>
      </w:r>
      <w:proofErr w:type="spellStart"/>
      <w:r>
        <w:rPr>
          <w:sz w:val="28"/>
          <w:szCs w:val="28"/>
        </w:rPr>
        <w:t>Алдын-Уур</w:t>
      </w:r>
      <w:proofErr w:type="spellEnd"/>
      <w:r>
        <w:rPr>
          <w:sz w:val="28"/>
          <w:szCs w:val="28"/>
        </w:rPr>
        <w:t>»).</w:t>
      </w:r>
    </w:p>
    <w:p w:rsidR="00467449" w:rsidRPr="00104234" w:rsidRDefault="00467449" w:rsidP="009D5737">
      <w:pPr>
        <w:ind w:left="-709" w:right="-286"/>
        <w:jc w:val="both"/>
        <w:rPr>
          <w:spacing w:val="4"/>
          <w:sz w:val="28"/>
          <w:szCs w:val="28"/>
        </w:rPr>
      </w:pPr>
    </w:p>
    <w:p w:rsidR="00104234" w:rsidRDefault="00C805AA" w:rsidP="009D5737">
      <w:pPr>
        <w:tabs>
          <w:tab w:val="left" w:pos="1545"/>
          <w:tab w:val="center" w:pos="4728"/>
        </w:tabs>
        <w:ind w:left="-709" w:right="-286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467449" w:rsidRPr="00104234">
        <w:rPr>
          <w:b/>
          <w:sz w:val="28"/>
          <w:szCs w:val="28"/>
          <w:u w:val="single"/>
        </w:rPr>
        <w:t xml:space="preserve">. </w:t>
      </w:r>
      <w:r w:rsidR="00F81CE9" w:rsidRPr="00104234">
        <w:rPr>
          <w:b/>
          <w:sz w:val="28"/>
          <w:szCs w:val="28"/>
          <w:u w:val="single"/>
        </w:rPr>
        <w:t xml:space="preserve">Реализация приоритетного направления министерства </w:t>
      </w:r>
    </w:p>
    <w:p w:rsidR="009D5737" w:rsidRPr="009D5737" w:rsidRDefault="009D5737" w:rsidP="009D5737">
      <w:pPr>
        <w:tabs>
          <w:tab w:val="left" w:pos="1545"/>
          <w:tab w:val="center" w:pos="4728"/>
        </w:tabs>
        <w:ind w:left="-709" w:right="-286" w:firstLine="709"/>
        <w:jc w:val="center"/>
        <w:rPr>
          <w:b/>
          <w:sz w:val="28"/>
          <w:szCs w:val="28"/>
          <w:u w:val="single"/>
        </w:rPr>
      </w:pPr>
    </w:p>
    <w:p w:rsidR="00104234" w:rsidRPr="00104234" w:rsidRDefault="00104234" w:rsidP="009D5737">
      <w:pPr>
        <w:ind w:left="-709" w:right="-286" w:firstLine="708"/>
        <w:jc w:val="both"/>
        <w:rPr>
          <w:sz w:val="28"/>
          <w:szCs w:val="28"/>
        </w:rPr>
      </w:pPr>
      <w:r w:rsidRPr="00104234">
        <w:rPr>
          <w:sz w:val="28"/>
          <w:szCs w:val="28"/>
        </w:rPr>
        <w:t xml:space="preserve">Во исполнение Послания Президента Российской Федерации и Послания Главы Республики Тыва Верховному Хуралу (парламенту) Республики Тыва приоритетным направлением деятельности Министерства земельных и имущественных отношений Республики Тыва на 2016 год определено </w:t>
      </w:r>
      <w:r w:rsidRPr="00104234">
        <w:rPr>
          <w:b/>
          <w:sz w:val="28"/>
          <w:szCs w:val="28"/>
        </w:rPr>
        <w:t xml:space="preserve">«Проведение инвентаризации земель на территории Республики Тыва». </w:t>
      </w:r>
    </w:p>
    <w:p w:rsidR="00104234" w:rsidRPr="0028730A" w:rsidRDefault="00104234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104234">
        <w:rPr>
          <w:sz w:val="28"/>
          <w:szCs w:val="28"/>
        </w:rPr>
        <w:t xml:space="preserve">Основной целью реализации приоритетного направления является вовлечение в оборот неиспользуемых или неэффективно используемых земельных участков, путем их изъятия и предоставления заинтересованным </w:t>
      </w:r>
      <w:r w:rsidRPr="0028730A">
        <w:rPr>
          <w:sz w:val="28"/>
          <w:szCs w:val="28"/>
        </w:rPr>
        <w:t>лицам, что повлечет за собой оформление прав собственности на земельные участки и, следовательно, поступление платежей за использование земель в местные бюджеты.</w:t>
      </w:r>
    </w:p>
    <w:p w:rsidR="00A3793C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>В целях реализации приоритетного направления распоряжением Правительства Республики Тыва от 04.02.2016 № 35-р создана межведомственная рабочая группа по организации инвентаризации земель и обеспечению контроля за ее проведением на территории Республики Тыва.</w:t>
      </w:r>
    </w:p>
    <w:p w:rsidR="00A3793C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 xml:space="preserve">Разработан план мероприятий (дорожная карта) по инвентаризации земель на </w:t>
      </w:r>
      <w:r w:rsidRPr="0028730A">
        <w:rPr>
          <w:sz w:val="28"/>
          <w:szCs w:val="28"/>
        </w:rPr>
        <w:lastRenderedPageBreak/>
        <w:t>территории Республики Тыва в 2016 году, утвержденный распоряжением Правительства Республики Тыва от 16.03.2016 № 78.</w:t>
      </w:r>
    </w:p>
    <w:p w:rsidR="00A3793C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>Приказом Министерства земельных и имущественных отношений Республики Тыва от 19.04.2016 г. № 57 утверждены формы ежемесячной отчетности по инвентаризации земель на территории Республики Тыва в 2016 году и форма реестра земельных участков на территории муниципальных образований Республики Тыва.</w:t>
      </w:r>
    </w:p>
    <w:p w:rsidR="00A3793C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>Разработаны методические рекомендации по проведению инвентаризации земель в муниципальных образованиях республики.</w:t>
      </w:r>
    </w:p>
    <w:p w:rsidR="00EF6823" w:rsidRPr="0028730A" w:rsidRDefault="00EF6823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>Начиная с марта по май</w:t>
      </w:r>
      <w:r w:rsidR="00A3793C" w:rsidRPr="0028730A">
        <w:rPr>
          <w:sz w:val="28"/>
          <w:szCs w:val="28"/>
        </w:rPr>
        <w:t xml:space="preserve"> </w:t>
      </w:r>
      <w:r w:rsidRPr="0028730A">
        <w:rPr>
          <w:sz w:val="28"/>
          <w:szCs w:val="28"/>
        </w:rPr>
        <w:t xml:space="preserve">текущего года </w:t>
      </w:r>
      <w:proofErr w:type="spellStart"/>
      <w:r w:rsidR="00A3793C" w:rsidRPr="0028730A">
        <w:rPr>
          <w:sz w:val="28"/>
          <w:szCs w:val="28"/>
        </w:rPr>
        <w:t>Минземимуществом</w:t>
      </w:r>
      <w:proofErr w:type="spellEnd"/>
      <w:r w:rsidR="00A3793C" w:rsidRPr="0028730A">
        <w:rPr>
          <w:sz w:val="28"/>
          <w:szCs w:val="28"/>
        </w:rPr>
        <w:t xml:space="preserve"> </w:t>
      </w:r>
      <w:r w:rsidRPr="0028730A">
        <w:rPr>
          <w:sz w:val="28"/>
          <w:szCs w:val="28"/>
        </w:rPr>
        <w:t>РТ проведены обучающие семинары-</w:t>
      </w:r>
      <w:r w:rsidR="00A3793C" w:rsidRPr="0028730A">
        <w:rPr>
          <w:sz w:val="28"/>
          <w:szCs w:val="28"/>
        </w:rPr>
        <w:t xml:space="preserve">совещания с выездом во все муниципальные образования республики. </w:t>
      </w:r>
    </w:p>
    <w:p w:rsidR="00EF6823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 xml:space="preserve">В июне 2016 г. также осуществлены выезды в муниципальные образования с целью мониторинга хода работ по инвентаризации земель. </w:t>
      </w:r>
    </w:p>
    <w:p w:rsidR="00A3793C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>В результате хода мониторинга отмечается следующее.</w:t>
      </w:r>
    </w:p>
    <w:p w:rsidR="00FD5343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 xml:space="preserve">Инвентаризация земель начата во всех муниципальных образованиях. Составляются реестры земельных участков в населенных пунктах. Начат анализ имеющихся документов на земли сельскохозяйственного назначения. </w:t>
      </w:r>
    </w:p>
    <w:p w:rsidR="00A3793C" w:rsidRPr="0028730A" w:rsidRDefault="00FD5343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  <w:r w:rsidRPr="0028730A">
        <w:rPr>
          <w:sz w:val="28"/>
          <w:szCs w:val="28"/>
        </w:rPr>
        <w:t xml:space="preserve">Специалистами министерства даны разъяснения об активизации </w:t>
      </w:r>
      <w:r w:rsidR="00A3793C" w:rsidRPr="0028730A">
        <w:rPr>
          <w:sz w:val="28"/>
          <w:szCs w:val="28"/>
        </w:rPr>
        <w:t>проведения проверочных мероприятий по соблюдени</w:t>
      </w:r>
      <w:r w:rsidRPr="0028730A">
        <w:rPr>
          <w:sz w:val="28"/>
          <w:szCs w:val="28"/>
        </w:rPr>
        <w:t>ю</w:t>
      </w:r>
      <w:r w:rsidR="00A3793C" w:rsidRPr="0028730A">
        <w:rPr>
          <w:sz w:val="28"/>
          <w:szCs w:val="28"/>
        </w:rPr>
        <w:t xml:space="preserve"> земельного законодательства, направления материалов муниципального земельного контроля в управления </w:t>
      </w:r>
      <w:proofErr w:type="spellStart"/>
      <w:r w:rsidR="00A3793C" w:rsidRPr="0028730A">
        <w:rPr>
          <w:sz w:val="28"/>
          <w:szCs w:val="28"/>
        </w:rPr>
        <w:t>Росреестра</w:t>
      </w:r>
      <w:proofErr w:type="spellEnd"/>
      <w:r w:rsidR="00A3793C" w:rsidRPr="0028730A">
        <w:rPr>
          <w:sz w:val="28"/>
          <w:szCs w:val="28"/>
        </w:rPr>
        <w:t xml:space="preserve"> и </w:t>
      </w:r>
      <w:proofErr w:type="spellStart"/>
      <w:r w:rsidR="00A3793C" w:rsidRPr="0028730A">
        <w:rPr>
          <w:sz w:val="28"/>
          <w:szCs w:val="28"/>
        </w:rPr>
        <w:t>Россельхознадзора</w:t>
      </w:r>
      <w:proofErr w:type="spellEnd"/>
      <w:r w:rsidR="00A3793C" w:rsidRPr="0028730A">
        <w:rPr>
          <w:sz w:val="28"/>
          <w:szCs w:val="28"/>
        </w:rPr>
        <w:t xml:space="preserve"> для привлечения нарушителей к административной ответственности. </w:t>
      </w:r>
    </w:p>
    <w:p w:rsidR="00A3793C" w:rsidRPr="0028730A" w:rsidRDefault="00A3793C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>По состоянию на 25 июля 2016 г. из 19 муниципальных образований</w:t>
      </w:r>
      <w:r w:rsidR="00FD5343" w:rsidRPr="0028730A">
        <w:rPr>
          <w:color w:val="000000"/>
          <w:sz w:val="28"/>
          <w:szCs w:val="28"/>
        </w:rPr>
        <w:t xml:space="preserve"> </w:t>
      </w:r>
      <w:r w:rsidRPr="0028730A">
        <w:rPr>
          <w:color w:val="000000"/>
          <w:sz w:val="28"/>
          <w:szCs w:val="28"/>
        </w:rPr>
        <w:t>отчет о проделанной работе представили 15 кожуунов (</w:t>
      </w:r>
      <w:proofErr w:type="spellStart"/>
      <w:r w:rsidRPr="0028730A">
        <w:rPr>
          <w:color w:val="000000"/>
          <w:sz w:val="28"/>
          <w:szCs w:val="28"/>
        </w:rPr>
        <w:t>Бай-Тайгинский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Барун-Хемчикский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Дзун-Хемчикский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Каа-Хемский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Кызылский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Монгун-Тайгинский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Овюрский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Сут-Хольский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Тере-Хольский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Тес-Хемский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Улуг-Хемский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Чаа-Хольский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Эрзинский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Чеди-Хольский</w:t>
      </w:r>
      <w:proofErr w:type="spellEnd"/>
      <w:r w:rsidRPr="0028730A">
        <w:rPr>
          <w:color w:val="000000"/>
          <w:sz w:val="28"/>
          <w:szCs w:val="28"/>
        </w:rPr>
        <w:t xml:space="preserve"> </w:t>
      </w:r>
      <w:proofErr w:type="spellStart"/>
      <w:r w:rsidRPr="0028730A">
        <w:rPr>
          <w:color w:val="000000"/>
          <w:sz w:val="28"/>
          <w:szCs w:val="28"/>
        </w:rPr>
        <w:t>кожууны</w:t>
      </w:r>
      <w:proofErr w:type="spellEnd"/>
      <w:r w:rsidRPr="0028730A">
        <w:rPr>
          <w:color w:val="000000"/>
          <w:sz w:val="28"/>
          <w:szCs w:val="28"/>
        </w:rPr>
        <w:t xml:space="preserve"> и г.Ак-Довурак). </w:t>
      </w:r>
    </w:p>
    <w:p w:rsidR="00A3793C" w:rsidRPr="0028730A" w:rsidRDefault="00A3793C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>Не представлена информация о проделанной работе по инвентаризации земель 4 муниципальными образованиями (</w:t>
      </w:r>
      <w:proofErr w:type="spellStart"/>
      <w:r w:rsidRPr="0028730A">
        <w:rPr>
          <w:color w:val="000000"/>
          <w:sz w:val="28"/>
          <w:szCs w:val="28"/>
        </w:rPr>
        <w:t>Пий-Хемский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Тандинский</w:t>
      </w:r>
      <w:proofErr w:type="spellEnd"/>
      <w:r w:rsidRPr="0028730A">
        <w:rPr>
          <w:color w:val="000000"/>
          <w:sz w:val="28"/>
          <w:szCs w:val="28"/>
        </w:rPr>
        <w:t xml:space="preserve">, </w:t>
      </w:r>
      <w:proofErr w:type="spellStart"/>
      <w:r w:rsidRPr="0028730A">
        <w:rPr>
          <w:color w:val="000000"/>
          <w:sz w:val="28"/>
          <w:szCs w:val="28"/>
        </w:rPr>
        <w:t>Тоджинский</w:t>
      </w:r>
      <w:proofErr w:type="spellEnd"/>
      <w:r w:rsidRPr="0028730A">
        <w:rPr>
          <w:color w:val="000000"/>
          <w:sz w:val="28"/>
          <w:szCs w:val="28"/>
        </w:rPr>
        <w:t xml:space="preserve"> </w:t>
      </w:r>
      <w:proofErr w:type="spellStart"/>
      <w:r w:rsidRPr="0028730A">
        <w:rPr>
          <w:color w:val="000000"/>
          <w:sz w:val="28"/>
          <w:szCs w:val="28"/>
        </w:rPr>
        <w:t>кожууны</w:t>
      </w:r>
      <w:proofErr w:type="spellEnd"/>
      <w:r w:rsidRPr="0028730A">
        <w:rPr>
          <w:color w:val="000000"/>
          <w:sz w:val="28"/>
          <w:szCs w:val="28"/>
        </w:rPr>
        <w:t xml:space="preserve"> и г.Кызыл). </w:t>
      </w:r>
    </w:p>
    <w:p w:rsidR="00A3793C" w:rsidRPr="0028730A" w:rsidRDefault="00A3793C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 xml:space="preserve">Общая площадь муниципальных образований, на которых проведена инвентаризация земель, составляет </w:t>
      </w:r>
      <w:r w:rsidRPr="0028730A">
        <w:rPr>
          <w:b/>
          <w:color w:val="000000"/>
          <w:sz w:val="28"/>
          <w:szCs w:val="28"/>
        </w:rPr>
        <w:t>186467737,6</w:t>
      </w:r>
      <w:r w:rsidRPr="0028730A">
        <w:rPr>
          <w:color w:val="000000"/>
          <w:sz w:val="28"/>
          <w:szCs w:val="28"/>
        </w:rPr>
        <w:t xml:space="preserve"> кв.м. </w:t>
      </w:r>
    </w:p>
    <w:p w:rsidR="00A3793C" w:rsidRPr="0028730A" w:rsidRDefault="00A3793C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 xml:space="preserve">Общее количество земельных участков права, на которые зарегистрированы в Едином государственном реестре прав на недвижимое имущество составляют </w:t>
      </w:r>
      <w:r w:rsidRPr="0028730A">
        <w:rPr>
          <w:b/>
          <w:color w:val="000000"/>
          <w:sz w:val="28"/>
          <w:szCs w:val="28"/>
        </w:rPr>
        <w:t>34694</w:t>
      </w:r>
      <w:r w:rsidRPr="0028730A">
        <w:rPr>
          <w:color w:val="000000"/>
          <w:sz w:val="28"/>
          <w:szCs w:val="28"/>
        </w:rPr>
        <w:t xml:space="preserve"> с общей</w:t>
      </w:r>
      <w:r w:rsidR="001724BC" w:rsidRPr="0028730A">
        <w:rPr>
          <w:color w:val="000000"/>
          <w:sz w:val="28"/>
          <w:szCs w:val="28"/>
        </w:rPr>
        <w:t xml:space="preserve"> площадью 100880966,8 кв.м. или </w:t>
      </w:r>
      <w:r w:rsidRPr="0028730A">
        <w:rPr>
          <w:b/>
          <w:color w:val="000000"/>
          <w:sz w:val="28"/>
          <w:szCs w:val="28"/>
        </w:rPr>
        <w:t xml:space="preserve">54,1 </w:t>
      </w:r>
      <w:r w:rsidR="001724BC" w:rsidRPr="0028730A">
        <w:rPr>
          <w:b/>
          <w:color w:val="000000"/>
          <w:sz w:val="28"/>
          <w:szCs w:val="28"/>
        </w:rPr>
        <w:t>%</w:t>
      </w:r>
      <w:r w:rsidRPr="0028730A">
        <w:rPr>
          <w:color w:val="000000"/>
          <w:sz w:val="28"/>
          <w:szCs w:val="28"/>
        </w:rPr>
        <w:t xml:space="preserve"> от общей площади земельного участка, на которой проведена инвентаризация земель.</w:t>
      </w:r>
    </w:p>
    <w:p w:rsidR="00A3793C" w:rsidRPr="0028730A" w:rsidRDefault="00A3793C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 xml:space="preserve">Из них зарегистрированы на правах аренды - 4889, в собственности - 19448, постоянном (бессрочном) пользовании - 929, пожизненном наследуемом владении - 1619, безвозмездном пользовании - 209 земельных участков. </w:t>
      </w:r>
    </w:p>
    <w:p w:rsidR="00414BEB" w:rsidRPr="0028730A" w:rsidRDefault="00A3793C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 xml:space="preserve">Выявлено </w:t>
      </w:r>
      <w:r w:rsidRPr="0028730A">
        <w:rPr>
          <w:b/>
          <w:color w:val="000000"/>
          <w:sz w:val="28"/>
          <w:szCs w:val="28"/>
        </w:rPr>
        <w:t xml:space="preserve">128 </w:t>
      </w:r>
      <w:r w:rsidRPr="0028730A">
        <w:rPr>
          <w:color w:val="000000"/>
          <w:sz w:val="28"/>
          <w:szCs w:val="28"/>
        </w:rPr>
        <w:t>земельных участков</w:t>
      </w:r>
      <w:r w:rsidR="00414BEB" w:rsidRPr="0028730A">
        <w:rPr>
          <w:color w:val="000000"/>
          <w:sz w:val="28"/>
          <w:szCs w:val="28"/>
        </w:rPr>
        <w:t>,</w:t>
      </w:r>
      <w:r w:rsidRPr="0028730A">
        <w:rPr>
          <w:color w:val="000000"/>
          <w:sz w:val="28"/>
          <w:szCs w:val="28"/>
        </w:rPr>
        <w:t xml:space="preserve"> используемых неэффективно или неиспользуемые земельные участки</w:t>
      </w:r>
      <w:r w:rsidR="00414BEB" w:rsidRPr="0028730A">
        <w:rPr>
          <w:color w:val="000000"/>
          <w:sz w:val="28"/>
          <w:szCs w:val="28"/>
        </w:rPr>
        <w:t>,</w:t>
      </w:r>
      <w:r w:rsidRPr="0028730A">
        <w:rPr>
          <w:color w:val="000000"/>
          <w:sz w:val="28"/>
          <w:szCs w:val="28"/>
        </w:rPr>
        <w:t xml:space="preserve"> общей площадью 143192,61 кв.м.</w:t>
      </w:r>
      <w:r w:rsidR="00414BEB" w:rsidRPr="0028730A">
        <w:rPr>
          <w:color w:val="000000"/>
          <w:sz w:val="28"/>
          <w:szCs w:val="28"/>
        </w:rPr>
        <w:t xml:space="preserve"> в 4 муниципальных образованиях,</w:t>
      </w:r>
      <w:r w:rsidRPr="0028730A">
        <w:rPr>
          <w:color w:val="000000"/>
          <w:sz w:val="28"/>
          <w:szCs w:val="28"/>
        </w:rPr>
        <w:t xml:space="preserve"> </w:t>
      </w:r>
      <w:r w:rsidR="00414BEB" w:rsidRPr="0028730A">
        <w:rPr>
          <w:color w:val="000000"/>
          <w:sz w:val="28"/>
          <w:szCs w:val="28"/>
        </w:rPr>
        <w:t>и</w:t>
      </w:r>
      <w:r w:rsidRPr="0028730A">
        <w:rPr>
          <w:color w:val="000000"/>
          <w:sz w:val="28"/>
          <w:szCs w:val="28"/>
        </w:rPr>
        <w:t>з них</w:t>
      </w:r>
      <w:r w:rsidR="00414BEB" w:rsidRPr="0028730A">
        <w:rPr>
          <w:color w:val="000000"/>
          <w:sz w:val="28"/>
          <w:szCs w:val="28"/>
        </w:rPr>
        <w:t>:</w:t>
      </w:r>
    </w:p>
    <w:p w:rsidR="00414BEB" w:rsidRPr="0028730A" w:rsidRDefault="00414BEB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 xml:space="preserve">- </w:t>
      </w:r>
      <w:bookmarkStart w:id="0" w:name="_GoBack"/>
      <w:r w:rsidRPr="0028730A">
        <w:rPr>
          <w:color w:val="000000"/>
          <w:sz w:val="28"/>
          <w:szCs w:val="28"/>
        </w:rPr>
        <w:t xml:space="preserve">в </w:t>
      </w:r>
      <w:proofErr w:type="spellStart"/>
      <w:r w:rsidRPr="0028730A">
        <w:rPr>
          <w:color w:val="000000"/>
          <w:sz w:val="28"/>
          <w:szCs w:val="28"/>
        </w:rPr>
        <w:t>Каа-Хемском</w:t>
      </w:r>
      <w:proofErr w:type="spellEnd"/>
      <w:r w:rsidRPr="0028730A">
        <w:rPr>
          <w:color w:val="000000"/>
          <w:sz w:val="28"/>
          <w:szCs w:val="28"/>
        </w:rPr>
        <w:t xml:space="preserve"> </w:t>
      </w:r>
      <w:proofErr w:type="spellStart"/>
      <w:r w:rsidRPr="0028730A">
        <w:rPr>
          <w:color w:val="000000"/>
          <w:sz w:val="28"/>
          <w:szCs w:val="28"/>
        </w:rPr>
        <w:t>кожууне</w:t>
      </w:r>
      <w:proofErr w:type="spellEnd"/>
      <w:r w:rsidRPr="0028730A">
        <w:rPr>
          <w:color w:val="000000"/>
          <w:sz w:val="28"/>
          <w:szCs w:val="28"/>
        </w:rPr>
        <w:t xml:space="preserve"> – 72;</w:t>
      </w:r>
    </w:p>
    <w:p w:rsidR="00414BEB" w:rsidRPr="0028730A" w:rsidRDefault="00414BEB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>-</w:t>
      </w:r>
      <w:r w:rsidR="00A3793C" w:rsidRPr="0028730A">
        <w:rPr>
          <w:color w:val="000000"/>
          <w:sz w:val="28"/>
          <w:szCs w:val="28"/>
        </w:rPr>
        <w:t xml:space="preserve"> </w:t>
      </w:r>
      <w:r w:rsidR="00766B47" w:rsidRPr="0028730A">
        <w:rPr>
          <w:color w:val="000000"/>
          <w:sz w:val="28"/>
          <w:szCs w:val="28"/>
        </w:rPr>
        <w:t xml:space="preserve">в </w:t>
      </w:r>
      <w:proofErr w:type="spellStart"/>
      <w:r w:rsidRPr="0028730A">
        <w:rPr>
          <w:color w:val="000000"/>
          <w:sz w:val="28"/>
          <w:szCs w:val="28"/>
        </w:rPr>
        <w:t>Улуг-Хемском</w:t>
      </w:r>
      <w:proofErr w:type="spellEnd"/>
      <w:r w:rsidRPr="0028730A">
        <w:rPr>
          <w:color w:val="000000"/>
          <w:sz w:val="28"/>
          <w:szCs w:val="28"/>
        </w:rPr>
        <w:t xml:space="preserve"> </w:t>
      </w:r>
      <w:proofErr w:type="spellStart"/>
      <w:r w:rsidRPr="0028730A">
        <w:rPr>
          <w:color w:val="000000"/>
          <w:sz w:val="28"/>
          <w:szCs w:val="28"/>
        </w:rPr>
        <w:t>кожууне</w:t>
      </w:r>
      <w:proofErr w:type="spellEnd"/>
      <w:r w:rsidRPr="0028730A">
        <w:rPr>
          <w:color w:val="000000"/>
          <w:sz w:val="28"/>
          <w:szCs w:val="28"/>
        </w:rPr>
        <w:t xml:space="preserve"> – 31;</w:t>
      </w:r>
    </w:p>
    <w:p w:rsidR="00414BEB" w:rsidRPr="0028730A" w:rsidRDefault="00414BEB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 xml:space="preserve">- </w:t>
      </w:r>
      <w:r w:rsidR="00766B47" w:rsidRPr="0028730A">
        <w:rPr>
          <w:color w:val="000000"/>
          <w:sz w:val="28"/>
          <w:szCs w:val="28"/>
        </w:rPr>
        <w:t xml:space="preserve">в </w:t>
      </w:r>
      <w:r w:rsidRPr="0028730A">
        <w:rPr>
          <w:color w:val="000000"/>
          <w:sz w:val="28"/>
          <w:szCs w:val="28"/>
        </w:rPr>
        <w:t>г.Ак-Довурак – 11;</w:t>
      </w:r>
    </w:p>
    <w:p w:rsidR="00414BEB" w:rsidRPr="0028730A" w:rsidRDefault="00414BEB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 xml:space="preserve">- </w:t>
      </w:r>
      <w:r w:rsidR="00766B47" w:rsidRPr="0028730A">
        <w:rPr>
          <w:color w:val="000000"/>
          <w:sz w:val="28"/>
          <w:szCs w:val="28"/>
        </w:rPr>
        <w:t xml:space="preserve">в </w:t>
      </w:r>
      <w:proofErr w:type="spellStart"/>
      <w:r w:rsidRPr="0028730A">
        <w:rPr>
          <w:color w:val="000000"/>
          <w:sz w:val="28"/>
          <w:szCs w:val="28"/>
        </w:rPr>
        <w:t>Монгун-Тайгинском</w:t>
      </w:r>
      <w:proofErr w:type="spellEnd"/>
      <w:r w:rsidRPr="0028730A">
        <w:rPr>
          <w:color w:val="000000"/>
          <w:sz w:val="28"/>
          <w:szCs w:val="28"/>
        </w:rPr>
        <w:t xml:space="preserve"> </w:t>
      </w:r>
      <w:proofErr w:type="spellStart"/>
      <w:r w:rsidRPr="0028730A">
        <w:rPr>
          <w:color w:val="000000"/>
          <w:sz w:val="28"/>
          <w:szCs w:val="28"/>
        </w:rPr>
        <w:t>кожууне</w:t>
      </w:r>
      <w:proofErr w:type="spellEnd"/>
      <w:r w:rsidRPr="0028730A">
        <w:rPr>
          <w:color w:val="000000"/>
          <w:sz w:val="28"/>
          <w:szCs w:val="28"/>
        </w:rPr>
        <w:t xml:space="preserve"> – 9;</w:t>
      </w:r>
    </w:p>
    <w:p w:rsidR="00A3793C" w:rsidRPr="0028730A" w:rsidRDefault="00414BEB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lastRenderedPageBreak/>
        <w:t xml:space="preserve">- </w:t>
      </w:r>
      <w:r w:rsidR="00766B47" w:rsidRPr="0028730A">
        <w:rPr>
          <w:color w:val="000000"/>
          <w:sz w:val="28"/>
          <w:szCs w:val="28"/>
        </w:rPr>
        <w:t xml:space="preserve">в </w:t>
      </w:r>
      <w:proofErr w:type="spellStart"/>
      <w:r w:rsidRPr="0028730A">
        <w:rPr>
          <w:color w:val="000000"/>
          <w:sz w:val="28"/>
          <w:szCs w:val="28"/>
        </w:rPr>
        <w:t>Эрзинском</w:t>
      </w:r>
      <w:proofErr w:type="spellEnd"/>
      <w:r w:rsidRPr="0028730A">
        <w:rPr>
          <w:color w:val="000000"/>
          <w:sz w:val="28"/>
          <w:szCs w:val="28"/>
        </w:rPr>
        <w:t xml:space="preserve"> </w:t>
      </w:r>
      <w:proofErr w:type="spellStart"/>
      <w:r w:rsidRPr="0028730A">
        <w:rPr>
          <w:color w:val="000000"/>
          <w:sz w:val="28"/>
          <w:szCs w:val="28"/>
        </w:rPr>
        <w:t>кожууне</w:t>
      </w:r>
      <w:proofErr w:type="spellEnd"/>
      <w:r w:rsidRPr="0028730A">
        <w:rPr>
          <w:color w:val="000000"/>
          <w:sz w:val="28"/>
          <w:szCs w:val="28"/>
        </w:rPr>
        <w:t xml:space="preserve"> – 5</w:t>
      </w:r>
      <w:r w:rsidR="00A3793C" w:rsidRPr="0028730A">
        <w:rPr>
          <w:color w:val="000000"/>
          <w:sz w:val="28"/>
          <w:szCs w:val="28"/>
        </w:rPr>
        <w:t xml:space="preserve">. </w:t>
      </w:r>
    </w:p>
    <w:bookmarkEnd w:id="0"/>
    <w:p w:rsidR="00A3793C" w:rsidRPr="0028730A" w:rsidRDefault="00A3793C" w:rsidP="009D5737">
      <w:pPr>
        <w:widowControl w:val="0"/>
        <w:autoSpaceDE w:val="0"/>
        <w:autoSpaceDN w:val="0"/>
        <w:adjustRightInd w:val="0"/>
        <w:ind w:left="-709" w:right="-286" w:firstLine="540"/>
        <w:jc w:val="both"/>
        <w:rPr>
          <w:sz w:val="28"/>
          <w:szCs w:val="28"/>
        </w:rPr>
      </w:pPr>
      <w:r w:rsidRPr="0028730A">
        <w:rPr>
          <w:sz w:val="28"/>
          <w:szCs w:val="28"/>
        </w:rPr>
        <w:t>Отмечаем, что работа по инвентаризации земе</w:t>
      </w:r>
      <w:r w:rsidR="00237A42" w:rsidRPr="0028730A">
        <w:rPr>
          <w:sz w:val="28"/>
          <w:szCs w:val="28"/>
        </w:rPr>
        <w:t>ль проводится медленным темпом,</w:t>
      </w:r>
      <w:r w:rsidRPr="0028730A">
        <w:rPr>
          <w:sz w:val="28"/>
          <w:szCs w:val="28"/>
        </w:rPr>
        <w:t xml:space="preserve"> </w:t>
      </w:r>
      <w:r w:rsidR="00237A42" w:rsidRPr="0028730A">
        <w:rPr>
          <w:sz w:val="28"/>
          <w:szCs w:val="28"/>
        </w:rPr>
        <w:t xml:space="preserve">своевременно </w:t>
      </w:r>
      <w:r w:rsidRPr="0028730A">
        <w:rPr>
          <w:sz w:val="28"/>
          <w:szCs w:val="28"/>
        </w:rPr>
        <w:t xml:space="preserve">не представляют </w:t>
      </w:r>
      <w:r w:rsidR="00237A42" w:rsidRPr="0028730A">
        <w:rPr>
          <w:sz w:val="28"/>
          <w:szCs w:val="28"/>
        </w:rPr>
        <w:t xml:space="preserve">информацию </w:t>
      </w:r>
      <w:r w:rsidRPr="0028730A">
        <w:rPr>
          <w:sz w:val="28"/>
          <w:szCs w:val="28"/>
        </w:rPr>
        <w:t xml:space="preserve">такие муниципальные образования, как </w:t>
      </w:r>
      <w:proofErr w:type="spellStart"/>
      <w:r w:rsidRPr="0028730A">
        <w:rPr>
          <w:sz w:val="28"/>
          <w:szCs w:val="28"/>
        </w:rPr>
        <w:t>Пий-Хемский</w:t>
      </w:r>
      <w:proofErr w:type="spellEnd"/>
      <w:r w:rsidRPr="0028730A">
        <w:rPr>
          <w:sz w:val="28"/>
          <w:szCs w:val="28"/>
        </w:rPr>
        <w:t xml:space="preserve">, </w:t>
      </w:r>
      <w:proofErr w:type="spellStart"/>
      <w:r w:rsidRPr="0028730A">
        <w:rPr>
          <w:sz w:val="28"/>
          <w:szCs w:val="28"/>
        </w:rPr>
        <w:t>Тандинский</w:t>
      </w:r>
      <w:proofErr w:type="spellEnd"/>
      <w:r w:rsidRPr="0028730A">
        <w:rPr>
          <w:sz w:val="28"/>
          <w:szCs w:val="28"/>
        </w:rPr>
        <w:t xml:space="preserve">, </w:t>
      </w:r>
      <w:proofErr w:type="spellStart"/>
      <w:r w:rsidRPr="0028730A">
        <w:rPr>
          <w:sz w:val="28"/>
          <w:szCs w:val="28"/>
        </w:rPr>
        <w:t>Тоджинский</w:t>
      </w:r>
      <w:proofErr w:type="spellEnd"/>
      <w:r w:rsidRPr="0028730A">
        <w:rPr>
          <w:sz w:val="28"/>
          <w:szCs w:val="28"/>
        </w:rPr>
        <w:t xml:space="preserve"> </w:t>
      </w:r>
      <w:proofErr w:type="spellStart"/>
      <w:r w:rsidRPr="0028730A">
        <w:rPr>
          <w:sz w:val="28"/>
          <w:szCs w:val="28"/>
        </w:rPr>
        <w:t>кожууны</w:t>
      </w:r>
      <w:proofErr w:type="spellEnd"/>
      <w:r w:rsidRPr="0028730A">
        <w:rPr>
          <w:sz w:val="28"/>
          <w:szCs w:val="28"/>
        </w:rPr>
        <w:t xml:space="preserve"> и г.Кызыл.</w:t>
      </w:r>
    </w:p>
    <w:p w:rsidR="00A3793C" w:rsidRPr="0028730A" w:rsidRDefault="00A3793C" w:rsidP="009D5737">
      <w:pPr>
        <w:ind w:left="-709" w:right="-286" w:firstLine="567"/>
        <w:jc w:val="both"/>
        <w:rPr>
          <w:color w:val="000000"/>
          <w:sz w:val="28"/>
          <w:szCs w:val="28"/>
        </w:rPr>
      </w:pPr>
      <w:r w:rsidRPr="0028730A">
        <w:rPr>
          <w:color w:val="000000"/>
          <w:sz w:val="28"/>
          <w:szCs w:val="28"/>
        </w:rPr>
        <w:t>Работа муниципальных рабочих групп по выявлению неиспользуемых и неэффективно используемых земельных участков организован</w:t>
      </w:r>
      <w:r w:rsidR="00237A42" w:rsidRPr="0028730A">
        <w:rPr>
          <w:color w:val="000000"/>
          <w:sz w:val="28"/>
          <w:szCs w:val="28"/>
        </w:rPr>
        <w:t>а</w:t>
      </w:r>
      <w:r w:rsidRPr="0028730A">
        <w:rPr>
          <w:color w:val="000000"/>
          <w:sz w:val="28"/>
          <w:szCs w:val="28"/>
        </w:rPr>
        <w:t xml:space="preserve"> слабо, отсутствует четкое руководство рабочих групп со стороны председателей администраций муниципальных районов и их заместителей. </w:t>
      </w:r>
      <w:r w:rsidR="00237A42" w:rsidRPr="0028730A">
        <w:rPr>
          <w:color w:val="000000"/>
          <w:sz w:val="28"/>
          <w:szCs w:val="28"/>
        </w:rPr>
        <w:t>В этой связи</w:t>
      </w:r>
      <w:r w:rsidRPr="0028730A">
        <w:rPr>
          <w:color w:val="000000"/>
          <w:sz w:val="28"/>
          <w:szCs w:val="28"/>
        </w:rPr>
        <w:t>,</w:t>
      </w:r>
      <w:r w:rsidR="00237A42" w:rsidRPr="0028730A">
        <w:rPr>
          <w:color w:val="000000"/>
          <w:sz w:val="28"/>
          <w:szCs w:val="28"/>
        </w:rPr>
        <w:t xml:space="preserve"> министерством запланирован</w:t>
      </w:r>
      <w:r w:rsidRPr="0028730A">
        <w:rPr>
          <w:color w:val="000000"/>
          <w:sz w:val="28"/>
          <w:szCs w:val="28"/>
        </w:rPr>
        <w:t xml:space="preserve"> выезд в </w:t>
      </w:r>
      <w:proofErr w:type="spellStart"/>
      <w:r w:rsidRPr="0028730A">
        <w:rPr>
          <w:color w:val="000000"/>
          <w:sz w:val="28"/>
          <w:szCs w:val="28"/>
        </w:rPr>
        <w:t>кожууны</w:t>
      </w:r>
      <w:proofErr w:type="spellEnd"/>
      <w:r w:rsidRPr="0028730A">
        <w:rPr>
          <w:color w:val="000000"/>
          <w:sz w:val="28"/>
          <w:szCs w:val="28"/>
        </w:rPr>
        <w:t xml:space="preserve"> в первой декаде августа </w:t>
      </w:r>
      <w:r w:rsidR="00E6625C" w:rsidRPr="0028730A">
        <w:rPr>
          <w:color w:val="000000"/>
          <w:sz w:val="28"/>
          <w:szCs w:val="28"/>
        </w:rPr>
        <w:t>2016 г</w:t>
      </w:r>
      <w:r w:rsidRPr="0028730A">
        <w:rPr>
          <w:color w:val="000000"/>
          <w:sz w:val="28"/>
          <w:szCs w:val="28"/>
        </w:rPr>
        <w:t>.</w:t>
      </w:r>
    </w:p>
    <w:p w:rsidR="00A3793C" w:rsidRPr="0028730A" w:rsidRDefault="00A3793C" w:rsidP="009D5737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left="-709" w:right="-286" w:firstLine="567"/>
        <w:jc w:val="both"/>
        <w:rPr>
          <w:sz w:val="28"/>
          <w:szCs w:val="28"/>
        </w:rPr>
      </w:pPr>
    </w:p>
    <w:p w:rsidR="00104234" w:rsidRPr="0028730A" w:rsidRDefault="005974C2" w:rsidP="009D5737">
      <w:pPr>
        <w:ind w:left="-709" w:right="-286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 </w:t>
      </w:r>
      <w:r w:rsidR="00104234" w:rsidRPr="0028730A">
        <w:rPr>
          <w:b/>
          <w:sz w:val="28"/>
          <w:szCs w:val="28"/>
          <w:u w:val="single"/>
        </w:rPr>
        <w:t xml:space="preserve">Взаимодействие с органами местного самоуправления </w:t>
      </w:r>
    </w:p>
    <w:p w:rsidR="00104234" w:rsidRPr="00104234" w:rsidRDefault="00104234" w:rsidP="009D5737">
      <w:pPr>
        <w:ind w:left="-709" w:right="-286" w:firstLine="709"/>
        <w:jc w:val="center"/>
        <w:rPr>
          <w:b/>
          <w:sz w:val="28"/>
          <w:szCs w:val="28"/>
          <w:u w:val="single"/>
        </w:rPr>
      </w:pPr>
    </w:p>
    <w:p w:rsidR="005A1A1F" w:rsidRPr="00174371" w:rsidRDefault="008E448B" w:rsidP="009D5737">
      <w:pPr>
        <w:ind w:left="-709" w:right="-286" w:firstLine="709"/>
        <w:jc w:val="both"/>
        <w:rPr>
          <w:sz w:val="28"/>
          <w:szCs w:val="28"/>
        </w:rPr>
      </w:pPr>
      <w:r w:rsidRPr="00104234">
        <w:rPr>
          <w:sz w:val="28"/>
          <w:szCs w:val="28"/>
        </w:rPr>
        <w:t>В рамках взаимодействия с органами местного самоуправления Республики Тыва</w:t>
      </w:r>
      <w:r w:rsidR="00104234" w:rsidRPr="00104234">
        <w:rPr>
          <w:sz w:val="28"/>
          <w:szCs w:val="28"/>
        </w:rPr>
        <w:t xml:space="preserve">, для оказания методической </w:t>
      </w:r>
      <w:r w:rsidRPr="00104234">
        <w:rPr>
          <w:sz w:val="28"/>
          <w:szCs w:val="28"/>
        </w:rPr>
        <w:t xml:space="preserve">и консультативной помощи министерством </w:t>
      </w:r>
      <w:r w:rsidR="00174371">
        <w:rPr>
          <w:sz w:val="28"/>
          <w:szCs w:val="28"/>
        </w:rPr>
        <w:t xml:space="preserve">регулярно </w:t>
      </w:r>
      <w:r w:rsidR="00174371" w:rsidRPr="00174371">
        <w:rPr>
          <w:sz w:val="28"/>
          <w:szCs w:val="28"/>
        </w:rPr>
        <w:t>проводятся семинары – совещания.</w:t>
      </w:r>
    </w:p>
    <w:p w:rsidR="00174371" w:rsidRPr="00174371" w:rsidRDefault="00D7780D" w:rsidP="009D5737">
      <w:pPr>
        <w:ind w:left="-709"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74371" w:rsidRPr="001743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74371" w:rsidRPr="00174371">
        <w:rPr>
          <w:sz w:val="28"/>
          <w:szCs w:val="28"/>
        </w:rPr>
        <w:t>инистерства от 20 января 2016 г. № 4 утвержден график проведения зональных семинаров-совещаний в муниципальных образованиях республики по следующим вопросам:</w:t>
      </w:r>
    </w:p>
    <w:p w:rsidR="00174371" w:rsidRPr="00174371" w:rsidRDefault="00174371" w:rsidP="009D5737">
      <w:pPr>
        <w:ind w:left="-709" w:right="-286" w:firstLine="567"/>
        <w:jc w:val="both"/>
        <w:rPr>
          <w:sz w:val="28"/>
          <w:szCs w:val="28"/>
        </w:rPr>
      </w:pPr>
      <w:r w:rsidRPr="00174371">
        <w:rPr>
          <w:sz w:val="28"/>
          <w:szCs w:val="28"/>
        </w:rPr>
        <w:t>1. Порядок оформления земельных участков для чабанских стоянок и пастбищ участников социального проекта «</w:t>
      </w:r>
      <w:proofErr w:type="spellStart"/>
      <w:r w:rsidRPr="00174371">
        <w:rPr>
          <w:sz w:val="28"/>
          <w:szCs w:val="28"/>
        </w:rPr>
        <w:t>Кыштаг</w:t>
      </w:r>
      <w:proofErr w:type="spellEnd"/>
      <w:r w:rsidRPr="00174371">
        <w:rPr>
          <w:sz w:val="28"/>
          <w:szCs w:val="28"/>
        </w:rPr>
        <w:t xml:space="preserve"> для молодой семьи»;</w:t>
      </w:r>
    </w:p>
    <w:p w:rsidR="00174371" w:rsidRPr="00174371" w:rsidRDefault="00174371" w:rsidP="009D5737">
      <w:pPr>
        <w:ind w:left="-709" w:right="-286" w:firstLine="567"/>
        <w:jc w:val="both"/>
        <w:rPr>
          <w:sz w:val="28"/>
          <w:szCs w:val="28"/>
        </w:rPr>
      </w:pPr>
      <w:r w:rsidRPr="00174371">
        <w:rPr>
          <w:sz w:val="28"/>
          <w:szCs w:val="28"/>
        </w:rPr>
        <w:t>2. Об организации работы по проведени</w:t>
      </w:r>
      <w:r w:rsidR="00D7780D">
        <w:rPr>
          <w:sz w:val="28"/>
          <w:szCs w:val="28"/>
        </w:rPr>
        <w:t xml:space="preserve">ю </w:t>
      </w:r>
      <w:r w:rsidRPr="00174371">
        <w:rPr>
          <w:sz w:val="28"/>
          <w:szCs w:val="28"/>
        </w:rPr>
        <w:t>инвентаризации земель в Республике Тыва;</w:t>
      </w:r>
    </w:p>
    <w:p w:rsidR="00174371" w:rsidRPr="00174371" w:rsidRDefault="00174371" w:rsidP="009D5737">
      <w:pPr>
        <w:ind w:left="-709" w:right="-286" w:firstLine="567"/>
        <w:jc w:val="both"/>
        <w:rPr>
          <w:sz w:val="28"/>
          <w:szCs w:val="28"/>
        </w:rPr>
      </w:pPr>
      <w:r w:rsidRPr="00174371">
        <w:rPr>
          <w:sz w:val="28"/>
          <w:szCs w:val="28"/>
        </w:rPr>
        <w:t xml:space="preserve">3. Об оформлении правоустанавливающих документов земельных участков под строительство и восстановление биотермических ям (скотомогильников) в </w:t>
      </w:r>
      <w:proofErr w:type="spellStart"/>
      <w:r w:rsidRPr="00174371">
        <w:rPr>
          <w:sz w:val="28"/>
          <w:szCs w:val="28"/>
        </w:rPr>
        <w:t>кожуунах</w:t>
      </w:r>
      <w:proofErr w:type="spellEnd"/>
      <w:r w:rsidRPr="00174371">
        <w:rPr>
          <w:sz w:val="28"/>
          <w:szCs w:val="28"/>
        </w:rPr>
        <w:t xml:space="preserve"> Республики Тыва.</w:t>
      </w:r>
    </w:p>
    <w:p w:rsidR="00174371" w:rsidRPr="00174371" w:rsidRDefault="00BA1F89" w:rsidP="009D5737">
      <w:pPr>
        <w:ind w:left="-709"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4371">
        <w:rPr>
          <w:sz w:val="28"/>
          <w:szCs w:val="28"/>
        </w:rPr>
        <w:t xml:space="preserve">огласно графику </w:t>
      </w:r>
      <w:r>
        <w:rPr>
          <w:sz w:val="28"/>
          <w:szCs w:val="28"/>
        </w:rPr>
        <w:t>с</w:t>
      </w:r>
      <w:r w:rsidR="00174371" w:rsidRPr="00174371">
        <w:rPr>
          <w:sz w:val="28"/>
          <w:szCs w:val="28"/>
        </w:rPr>
        <w:t>еминары-совещания проведены:</w:t>
      </w:r>
    </w:p>
    <w:p w:rsidR="00174371" w:rsidRPr="00174371" w:rsidRDefault="00174371" w:rsidP="009D5737">
      <w:pPr>
        <w:ind w:left="-709" w:right="-286" w:firstLine="567"/>
        <w:jc w:val="both"/>
        <w:rPr>
          <w:sz w:val="28"/>
          <w:szCs w:val="28"/>
        </w:rPr>
      </w:pPr>
      <w:r w:rsidRPr="00174371">
        <w:rPr>
          <w:sz w:val="28"/>
          <w:szCs w:val="28"/>
        </w:rPr>
        <w:t xml:space="preserve">19 февраля 2016 г. в администрации </w:t>
      </w:r>
      <w:proofErr w:type="spellStart"/>
      <w:r w:rsidRPr="00174371">
        <w:rPr>
          <w:sz w:val="28"/>
          <w:szCs w:val="28"/>
        </w:rPr>
        <w:t>Барун-Хемчикского</w:t>
      </w:r>
      <w:proofErr w:type="spellEnd"/>
      <w:r w:rsidRPr="00174371">
        <w:rPr>
          <w:sz w:val="28"/>
          <w:szCs w:val="28"/>
        </w:rPr>
        <w:t xml:space="preserve"> кожууна для </w:t>
      </w:r>
      <w:proofErr w:type="spellStart"/>
      <w:r w:rsidRPr="00174371">
        <w:rPr>
          <w:sz w:val="28"/>
          <w:szCs w:val="28"/>
        </w:rPr>
        <w:t>Бай-Тайгиснкого</w:t>
      </w:r>
      <w:proofErr w:type="spellEnd"/>
      <w:r w:rsidRPr="00174371">
        <w:rPr>
          <w:sz w:val="28"/>
          <w:szCs w:val="28"/>
        </w:rPr>
        <w:t xml:space="preserve">, </w:t>
      </w:r>
      <w:proofErr w:type="spellStart"/>
      <w:r w:rsidRPr="00174371">
        <w:rPr>
          <w:sz w:val="28"/>
          <w:szCs w:val="28"/>
        </w:rPr>
        <w:t>Барун-Хемчикского</w:t>
      </w:r>
      <w:proofErr w:type="spellEnd"/>
      <w:r w:rsidRPr="00174371">
        <w:rPr>
          <w:sz w:val="28"/>
          <w:szCs w:val="28"/>
        </w:rPr>
        <w:t xml:space="preserve"> кожууна и г. Ак-Довурак.</w:t>
      </w:r>
    </w:p>
    <w:p w:rsidR="00174371" w:rsidRPr="00174371" w:rsidRDefault="000D0CB7" w:rsidP="009D5737">
      <w:pPr>
        <w:ind w:left="-709"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февраля 2016 г. </w:t>
      </w:r>
      <w:r w:rsidR="00174371" w:rsidRPr="00174371">
        <w:rPr>
          <w:sz w:val="28"/>
          <w:szCs w:val="28"/>
        </w:rPr>
        <w:t xml:space="preserve">в администрации </w:t>
      </w:r>
      <w:proofErr w:type="spellStart"/>
      <w:r w:rsidR="00174371" w:rsidRPr="00174371">
        <w:rPr>
          <w:sz w:val="28"/>
          <w:szCs w:val="28"/>
        </w:rPr>
        <w:t>Улуг-Хемского</w:t>
      </w:r>
      <w:proofErr w:type="spellEnd"/>
      <w:r w:rsidR="00174371" w:rsidRPr="00174371">
        <w:rPr>
          <w:sz w:val="28"/>
          <w:szCs w:val="28"/>
        </w:rPr>
        <w:t xml:space="preserve"> кожууна для </w:t>
      </w:r>
      <w:proofErr w:type="spellStart"/>
      <w:r w:rsidR="00174371" w:rsidRPr="00174371">
        <w:rPr>
          <w:sz w:val="28"/>
          <w:szCs w:val="28"/>
        </w:rPr>
        <w:t>Улуг-Хемского</w:t>
      </w:r>
      <w:proofErr w:type="spellEnd"/>
      <w:r w:rsidR="00174371" w:rsidRPr="00174371">
        <w:rPr>
          <w:sz w:val="28"/>
          <w:szCs w:val="28"/>
        </w:rPr>
        <w:t xml:space="preserve">, </w:t>
      </w:r>
      <w:proofErr w:type="spellStart"/>
      <w:r w:rsidR="00174371" w:rsidRPr="00174371">
        <w:rPr>
          <w:sz w:val="28"/>
          <w:szCs w:val="28"/>
        </w:rPr>
        <w:t>Чеди-Хольского</w:t>
      </w:r>
      <w:proofErr w:type="spellEnd"/>
      <w:r w:rsidR="00174371" w:rsidRPr="00174371">
        <w:rPr>
          <w:sz w:val="28"/>
          <w:szCs w:val="28"/>
        </w:rPr>
        <w:t xml:space="preserve"> и </w:t>
      </w:r>
      <w:proofErr w:type="spellStart"/>
      <w:r w:rsidR="00174371" w:rsidRPr="00174371">
        <w:rPr>
          <w:sz w:val="28"/>
          <w:szCs w:val="28"/>
        </w:rPr>
        <w:t>Чаа-Хольского</w:t>
      </w:r>
      <w:proofErr w:type="spellEnd"/>
      <w:r w:rsidR="00174371" w:rsidRPr="00174371">
        <w:rPr>
          <w:sz w:val="28"/>
          <w:szCs w:val="28"/>
        </w:rPr>
        <w:t xml:space="preserve"> кожуунов.</w:t>
      </w:r>
    </w:p>
    <w:p w:rsidR="00174371" w:rsidRPr="00174371" w:rsidRDefault="000D0CB7" w:rsidP="009D5737">
      <w:pPr>
        <w:ind w:left="-709"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февраля 2016 г. в г. </w:t>
      </w:r>
      <w:r w:rsidR="00174371" w:rsidRPr="00174371">
        <w:rPr>
          <w:sz w:val="28"/>
          <w:szCs w:val="28"/>
        </w:rPr>
        <w:t xml:space="preserve">Кызыле для Кызылского, </w:t>
      </w:r>
      <w:proofErr w:type="spellStart"/>
      <w:r w:rsidR="00174371" w:rsidRPr="00174371">
        <w:rPr>
          <w:sz w:val="28"/>
          <w:szCs w:val="28"/>
        </w:rPr>
        <w:t>Каа-Хемского</w:t>
      </w:r>
      <w:proofErr w:type="spellEnd"/>
      <w:r w:rsidR="00174371" w:rsidRPr="00174371">
        <w:rPr>
          <w:sz w:val="28"/>
          <w:szCs w:val="28"/>
        </w:rPr>
        <w:t xml:space="preserve">, </w:t>
      </w:r>
      <w:proofErr w:type="spellStart"/>
      <w:r w:rsidR="00174371" w:rsidRPr="00174371">
        <w:rPr>
          <w:sz w:val="28"/>
          <w:szCs w:val="28"/>
        </w:rPr>
        <w:t>Пий-Хемиского</w:t>
      </w:r>
      <w:proofErr w:type="spellEnd"/>
      <w:r w:rsidR="00174371" w:rsidRPr="00174371">
        <w:rPr>
          <w:sz w:val="28"/>
          <w:szCs w:val="28"/>
        </w:rPr>
        <w:t xml:space="preserve">, </w:t>
      </w:r>
      <w:proofErr w:type="spellStart"/>
      <w:r w:rsidR="00174371" w:rsidRPr="00174371">
        <w:rPr>
          <w:sz w:val="28"/>
          <w:szCs w:val="28"/>
        </w:rPr>
        <w:t>Тоджинского</w:t>
      </w:r>
      <w:proofErr w:type="spellEnd"/>
      <w:r w:rsidR="00174371" w:rsidRPr="00174371">
        <w:rPr>
          <w:sz w:val="28"/>
          <w:szCs w:val="28"/>
        </w:rPr>
        <w:t xml:space="preserve"> и </w:t>
      </w:r>
      <w:proofErr w:type="spellStart"/>
      <w:r w:rsidR="00174371" w:rsidRPr="00174371">
        <w:rPr>
          <w:sz w:val="28"/>
          <w:szCs w:val="28"/>
        </w:rPr>
        <w:t>Тере-Хольского</w:t>
      </w:r>
      <w:proofErr w:type="spellEnd"/>
      <w:r w:rsidR="00174371" w:rsidRPr="00174371">
        <w:rPr>
          <w:sz w:val="28"/>
          <w:szCs w:val="28"/>
        </w:rPr>
        <w:t xml:space="preserve"> кожуунов и г. Кызыл.</w:t>
      </w:r>
    </w:p>
    <w:p w:rsidR="00174371" w:rsidRPr="00174371" w:rsidRDefault="00174371" w:rsidP="009D5737">
      <w:pPr>
        <w:ind w:left="-709" w:right="-286" w:firstLine="567"/>
        <w:jc w:val="both"/>
        <w:rPr>
          <w:sz w:val="28"/>
          <w:szCs w:val="28"/>
        </w:rPr>
      </w:pPr>
      <w:r w:rsidRPr="00174371">
        <w:rPr>
          <w:sz w:val="28"/>
          <w:szCs w:val="28"/>
        </w:rPr>
        <w:t xml:space="preserve">6 февраля 2016 г. - в администрации </w:t>
      </w:r>
      <w:proofErr w:type="spellStart"/>
      <w:r w:rsidRPr="00174371">
        <w:rPr>
          <w:sz w:val="28"/>
          <w:szCs w:val="28"/>
        </w:rPr>
        <w:t>Дзун-Хемчикского</w:t>
      </w:r>
      <w:proofErr w:type="spellEnd"/>
      <w:r w:rsidRPr="00174371">
        <w:rPr>
          <w:sz w:val="28"/>
          <w:szCs w:val="28"/>
        </w:rPr>
        <w:t xml:space="preserve"> кожууна для </w:t>
      </w:r>
      <w:proofErr w:type="spellStart"/>
      <w:r w:rsidRPr="00174371">
        <w:rPr>
          <w:sz w:val="28"/>
          <w:szCs w:val="28"/>
        </w:rPr>
        <w:t>Оюв</w:t>
      </w:r>
      <w:r w:rsidR="000D0CB7">
        <w:rPr>
          <w:sz w:val="28"/>
          <w:szCs w:val="28"/>
        </w:rPr>
        <w:t>рского</w:t>
      </w:r>
      <w:proofErr w:type="spellEnd"/>
      <w:r w:rsidR="000D0CB7">
        <w:rPr>
          <w:sz w:val="28"/>
          <w:szCs w:val="28"/>
        </w:rPr>
        <w:t xml:space="preserve">, </w:t>
      </w:r>
      <w:proofErr w:type="spellStart"/>
      <w:r w:rsidR="000D0CB7">
        <w:rPr>
          <w:sz w:val="28"/>
          <w:szCs w:val="28"/>
        </w:rPr>
        <w:t>Монгун-Тайгинского</w:t>
      </w:r>
      <w:proofErr w:type="spellEnd"/>
      <w:r w:rsidR="000D0CB7">
        <w:rPr>
          <w:sz w:val="28"/>
          <w:szCs w:val="28"/>
        </w:rPr>
        <w:t xml:space="preserve">, </w:t>
      </w:r>
      <w:proofErr w:type="spellStart"/>
      <w:r w:rsidRPr="00174371">
        <w:rPr>
          <w:sz w:val="28"/>
          <w:szCs w:val="28"/>
        </w:rPr>
        <w:t>Дзун-Хемчикского</w:t>
      </w:r>
      <w:proofErr w:type="spellEnd"/>
      <w:r w:rsidRPr="00174371">
        <w:rPr>
          <w:sz w:val="28"/>
          <w:szCs w:val="28"/>
        </w:rPr>
        <w:t xml:space="preserve"> и </w:t>
      </w:r>
      <w:proofErr w:type="spellStart"/>
      <w:r w:rsidRPr="00174371">
        <w:rPr>
          <w:sz w:val="28"/>
          <w:szCs w:val="28"/>
        </w:rPr>
        <w:t>Сут-Хольского</w:t>
      </w:r>
      <w:proofErr w:type="spellEnd"/>
      <w:r w:rsidRPr="00174371">
        <w:rPr>
          <w:sz w:val="28"/>
          <w:szCs w:val="28"/>
        </w:rPr>
        <w:t xml:space="preserve"> кожуунов.</w:t>
      </w:r>
    </w:p>
    <w:p w:rsidR="00174371" w:rsidRPr="00174371" w:rsidRDefault="00174371" w:rsidP="009D5737">
      <w:pPr>
        <w:ind w:left="-709" w:right="-286" w:firstLine="567"/>
        <w:jc w:val="both"/>
        <w:rPr>
          <w:sz w:val="28"/>
          <w:szCs w:val="28"/>
        </w:rPr>
      </w:pPr>
      <w:r w:rsidRPr="00174371">
        <w:rPr>
          <w:sz w:val="28"/>
          <w:szCs w:val="28"/>
        </w:rPr>
        <w:t xml:space="preserve">11 февраля 2016 г. - в администрации </w:t>
      </w:r>
      <w:proofErr w:type="spellStart"/>
      <w:r w:rsidRPr="00174371">
        <w:rPr>
          <w:sz w:val="28"/>
          <w:szCs w:val="28"/>
        </w:rPr>
        <w:t>Тес-Хемского</w:t>
      </w:r>
      <w:proofErr w:type="spellEnd"/>
      <w:r w:rsidRPr="00174371">
        <w:rPr>
          <w:sz w:val="28"/>
          <w:szCs w:val="28"/>
        </w:rPr>
        <w:t xml:space="preserve"> кожууна для </w:t>
      </w:r>
      <w:proofErr w:type="spellStart"/>
      <w:r w:rsidRPr="00174371">
        <w:rPr>
          <w:sz w:val="28"/>
          <w:szCs w:val="28"/>
        </w:rPr>
        <w:t>Тандинского</w:t>
      </w:r>
      <w:proofErr w:type="spellEnd"/>
      <w:r w:rsidRPr="00174371">
        <w:rPr>
          <w:sz w:val="28"/>
          <w:szCs w:val="28"/>
        </w:rPr>
        <w:t xml:space="preserve">, </w:t>
      </w:r>
      <w:proofErr w:type="spellStart"/>
      <w:r w:rsidRPr="00174371">
        <w:rPr>
          <w:sz w:val="28"/>
          <w:szCs w:val="28"/>
        </w:rPr>
        <w:t>Тес-Хемского</w:t>
      </w:r>
      <w:proofErr w:type="spellEnd"/>
      <w:r w:rsidRPr="00174371">
        <w:rPr>
          <w:sz w:val="28"/>
          <w:szCs w:val="28"/>
        </w:rPr>
        <w:t xml:space="preserve"> и </w:t>
      </w:r>
      <w:proofErr w:type="spellStart"/>
      <w:r w:rsidRPr="00174371">
        <w:rPr>
          <w:sz w:val="28"/>
          <w:szCs w:val="28"/>
        </w:rPr>
        <w:t>Эрзинского</w:t>
      </w:r>
      <w:proofErr w:type="spellEnd"/>
      <w:r w:rsidRPr="00174371">
        <w:rPr>
          <w:sz w:val="28"/>
          <w:szCs w:val="28"/>
        </w:rPr>
        <w:t xml:space="preserve"> кожуунов.</w:t>
      </w:r>
    </w:p>
    <w:p w:rsidR="000D0CB7" w:rsidRDefault="000D0CB7" w:rsidP="009D5737">
      <w:pPr>
        <w:ind w:left="-709" w:right="-286" w:firstLine="560"/>
        <w:jc w:val="both"/>
        <w:rPr>
          <w:sz w:val="28"/>
          <w:szCs w:val="28"/>
        </w:rPr>
      </w:pPr>
      <w:r>
        <w:rPr>
          <w:sz w:val="28"/>
          <w:szCs w:val="28"/>
        </w:rPr>
        <w:t>С 1</w:t>
      </w:r>
      <w:r w:rsidRPr="00804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по май 2016 г. </w:t>
      </w:r>
      <w:r w:rsidRPr="00804E43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804E43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804E43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804E43">
        <w:rPr>
          <w:sz w:val="28"/>
          <w:szCs w:val="28"/>
        </w:rPr>
        <w:t>-учеб</w:t>
      </w:r>
      <w:r>
        <w:rPr>
          <w:sz w:val="28"/>
          <w:szCs w:val="28"/>
        </w:rPr>
        <w:t xml:space="preserve">ы для специалистов муниципальных образований, </w:t>
      </w:r>
      <w:r w:rsidRPr="00804E43">
        <w:rPr>
          <w:sz w:val="28"/>
          <w:szCs w:val="28"/>
        </w:rPr>
        <w:t xml:space="preserve">отвечающих за подготовку и представление информаций </w:t>
      </w:r>
      <w:r>
        <w:rPr>
          <w:sz w:val="28"/>
          <w:szCs w:val="28"/>
        </w:rPr>
        <w:t xml:space="preserve">по проведению инвентаризации земель </w:t>
      </w:r>
      <w:r w:rsidRPr="00804E43">
        <w:rPr>
          <w:sz w:val="28"/>
          <w:szCs w:val="28"/>
        </w:rPr>
        <w:t xml:space="preserve">на территории муниципальных образований. </w:t>
      </w:r>
    </w:p>
    <w:p w:rsidR="000C1735" w:rsidRPr="00804E43" w:rsidRDefault="000D0CB7" w:rsidP="009D5737">
      <w:pPr>
        <w:ind w:left="-709" w:right="-286" w:firstLine="560"/>
        <w:jc w:val="both"/>
        <w:rPr>
          <w:sz w:val="28"/>
          <w:szCs w:val="28"/>
        </w:rPr>
      </w:pPr>
      <w:r w:rsidRPr="00804E43">
        <w:rPr>
          <w:sz w:val="28"/>
          <w:szCs w:val="28"/>
        </w:rPr>
        <w:t>Также осуществлены с 7 июня по 17 июня 2016 г</w:t>
      </w:r>
      <w:r>
        <w:rPr>
          <w:sz w:val="28"/>
          <w:szCs w:val="28"/>
        </w:rPr>
        <w:t>.</w:t>
      </w:r>
      <w:r w:rsidRPr="00804E43">
        <w:rPr>
          <w:sz w:val="28"/>
          <w:szCs w:val="28"/>
        </w:rPr>
        <w:t xml:space="preserve"> выезды в муниципальные образования для оказания практической помощи на местах.</w:t>
      </w:r>
      <w:r>
        <w:rPr>
          <w:sz w:val="28"/>
          <w:szCs w:val="28"/>
        </w:rPr>
        <w:t xml:space="preserve"> </w:t>
      </w:r>
      <w:r w:rsidR="000C1735" w:rsidRPr="00804E43">
        <w:rPr>
          <w:sz w:val="28"/>
          <w:szCs w:val="28"/>
        </w:rPr>
        <w:t>Также осуществлены с 7 июня по 17 июня 2016 года выезды в муниципальные образования для оказания практической помощи на местах.</w:t>
      </w:r>
    </w:p>
    <w:p w:rsidR="009E3A40" w:rsidRPr="00174371" w:rsidRDefault="009E3A40" w:rsidP="009D5737">
      <w:pPr>
        <w:ind w:left="-567" w:right="-286" w:firstLine="709"/>
        <w:jc w:val="both"/>
        <w:rPr>
          <w:sz w:val="28"/>
          <w:szCs w:val="28"/>
        </w:rPr>
      </w:pPr>
    </w:p>
    <w:p w:rsidR="009E3A40" w:rsidRDefault="009E3A40" w:rsidP="009D5737">
      <w:pPr>
        <w:ind w:left="-567" w:right="-286" w:firstLine="709"/>
        <w:jc w:val="both"/>
        <w:rPr>
          <w:sz w:val="28"/>
          <w:szCs w:val="28"/>
        </w:rPr>
      </w:pPr>
    </w:p>
    <w:p w:rsidR="009D5737" w:rsidRDefault="009D5737" w:rsidP="009D5737">
      <w:pPr>
        <w:rPr>
          <w:sz w:val="28"/>
          <w:szCs w:val="28"/>
        </w:rPr>
      </w:pPr>
    </w:p>
    <w:p w:rsidR="009E3A40" w:rsidRDefault="009E3A40" w:rsidP="009E3A4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Справочно</w:t>
      </w:r>
      <w:proofErr w:type="spellEnd"/>
    </w:p>
    <w:p w:rsidR="009E3A40" w:rsidRDefault="009E3A40" w:rsidP="009E3A40">
      <w:pPr>
        <w:ind w:firstLine="709"/>
        <w:jc w:val="center"/>
        <w:rPr>
          <w:sz w:val="28"/>
          <w:szCs w:val="28"/>
        </w:rPr>
      </w:pPr>
    </w:p>
    <w:p w:rsidR="009E3A40" w:rsidRPr="00104234" w:rsidRDefault="009E3A40" w:rsidP="009E3A40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104234">
        <w:rPr>
          <w:sz w:val="20"/>
          <w:szCs w:val="20"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8"/>
        <w:gridCol w:w="916"/>
        <w:gridCol w:w="922"/>
        <w:gridCol w:w="1072"/>
        <w:gridCol w:w="866"/>
        <w:gridCol w:w="1015"/>
        <w:gridCol w:w="1072"/>
      </w:tblGrid>
      <w:tr w:rsidR="009E3A40" w:rsidRPr="00104234" w:rsidTr="009D5737">
        <w:trPr>
          <w:trHeight w:val="58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4234">
              <w:rPr>
                <w:b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4234">
              <w:rPr>
                <w:b/>
                <w:sz w:val="20"/>
                <w:szCs w:val="20"/>
                <w:lang w:eastAsia="en-US"/>
              </w:rPr>
              <w:t>2016 год</w:t>
            </w:r>
          </w:p>
        </w:tc>
      </w:tr>
      <w:tr w:rsidR="009E3A40" w:rsidRPr="00104234" w:rsidTr="009D5737">
        <w:trPr>
          <w:trHeight w:val="64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40" w:rsidRPr="00104234" w:rsidRDefault="009E3A40" w:rsidP="009D57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% исполнен.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факт</w:t>
            </w:r>
          </w:p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на 01.07.16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% исполнен.</w:t>
            </w:r>
          </w:p>
        </w:tc>
      </w:tr>
      <w:tr w:rsidR="009E3A40" w:rsidRPr="00104234" w:rsidTr="009D5737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0" w:rsidRPr="00104234" w:rsidRDefault="009E3A40" w:rsidP="009D5737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4234">
              <w:rPr>
                <w:b/>
                <w:color w:val="000000"/>
                <w:sz w:val="20"/>
                <w:szCs w:val="20"/>
                <w:lang w:eastAsia="en-US"/>
              </w:rPr>
              <w:t xml:space="preserve"> Доходы бюджета - 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4234">
              <w:rPr>
                <w:b/>
                <w:sz w:val="20"/>
                <w:szCs w:val="20"/>
                <w:lang w:eastAsia="en-US"/>
              </w:rPr>
              <w:t xml:space="preserve">13 942,0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4234">
              <w:rPr>
                <w:b/>
                <w:sz w:val="20"/>
                <w:szCs w:val="20"/>
                <w:lang w:eastAsia="en-US"/>
              </w:rPr>
              <w:t xml:space="preserve">13 727,8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2"/>
            <w:vAlign w:val="bottom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4234">
              <w:rPr>
                <w:b/>
                <w:sz w:val="20"/>
                <w:szCs w:val="20"/>
                <w:lang w:eastAsia="en-US"/>
              </w:rPr>
              <w:t>98,5 %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2"/>
            <w:vAlign w:val="bottom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11247</w:t>
            </w:r>
            <w:r w:rsidRPr="00104234">
              <w:rPr>
                <w:b/>
                <w:sz w:val="20"/>
                <w:szCs w:val="20"/>
                <w:lang w:eastAsia="en-US"/>
              </w:rPr>
              <w:t xml:space="preserve">,0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2"/>
            <w:vAlign w:val="bottom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8368,9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2"/>
            <w:vAlign w:val="bottom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74,4 %</w:t>
            </w:r>
          </w:p>
        </w:tc>
      </w:tr>
      <w:tr w:rsidR="009E3A40" w:rsidRPr="00104234" w:rsidTr="009D5737">
        <w:trPr>
          <w:trHeight w:val="1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0" w:rsidRPr="00104234" w:rsidRDefault="009E3A40" w:rsidP="009D5737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04234">
              <w:rPr>
                <w:color w:val="000000"/>
                <w:sz w:val="20"/>
                <w:szCs w:val="20"/>
                <w:lang w:eastAsia="en-US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1 ,3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26,0 %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86 %</w:t>
            </w:r>
          </w:p>
        </w:tc>
      </w:tr>
      <w:tr w:rsidR="009E3A40" w:rsidRPr="00104234" w:rsidTr="009D5737">
        <w:trPr>
          <w:trHeight w:val="10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0" w:rsidRPr="00104234" w:rsidRDefault="009E3A40" w:rsidP="009D5737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04234">
              <w:rPr>
                <w:color w:val="000000"/>
                <w:sz w:val="20"/>
                <w:szCs w:val="2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 xml:space="preserve">1 200,0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1 206,0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100,5 %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 xml:space="preserve">900,0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7,2 %</w:t>
            </w:r>
          </w:p>
        </w:tc>
      </w:tr>
      <w:tr w:rsidR="009E3A40" w:rsidRPr="00104234" w:rsidTr="009D5737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0" w:rsidRPr="00104234" w:rsidRDefault="009E3A40" w:rsidP="009D5737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04234">
              <w:rPr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РФ)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3 750,0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2 486,7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66,3 %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121 %</w:t>
            </w:r>
          </w:p>
        </w:tc>
      </w:tr>
      <w:tr w:rsidR="009E3A40" w:rsidRPr="00104234" w:rsidTr="009D5737">
        <w:trPr>
          <w:trHeight w:val="1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0" w:rsidRPr="00104234" w:rsidRDefault="009E3A40" w:rsidP="009D5737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04234">
              <w:rPr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РФ)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850,0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1 104,0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129,9 %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1134,0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58,2 %</w:t>
            </w:r>
          </w:p>
        </w:tc>
      </w:tr>
      <w:tr w:rsidR="009E3A40" w:rsidRPr="00104234" w:rsidTr="009D5737">
        <w:trPr>
          <w:trHeight w:val="7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0" w:rsidRPr="00104234" w:rsidRDefault="009E3A40" w:rsidP="009D5737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04234">
              <w:rPr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казну субъекта РФ (за исключением земельных участков)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7 738,0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8 371,9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108,2 %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4467,0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2789,7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62,5 %</w:t>
            </w:r>
          </w:p>
        </w:tc>
      </w:tr>
      <w:tr w:rsidR="009E3A40" w:rsidRPr="00104234" w:rsidTr="009D5737">
        <w:trPr>
          <w:trHeight w:val="7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0" w:rsidRPr="00104234" w:rsidRDefault="009E3A40" w:rsidP="009D5737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04234">
              <w:rPr>
                <w:color w:val="000000"/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399,0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557,5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139,7 %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234">
              <w:rPr>
                <w:sz w:val="20"/>
                <w:szCs w:val="20"/>
                <w:lang w:eastAsia="en-US"/>
              </w:rPr>
              <w:t>142,0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104234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94,3 %</w:t>
            </w:r>
          </w:p>
        </w:tc>
      </w:tr>
      <w:tr w:rsidR="009E3A40" w:rsidRPr="0042275A" w:rsidTr="009D5737">
        <w:trPr>
          <w:trHeight w:val="7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0" w:rsidRPr="0042275A" w:rsidRDefault="009E3A40" w:rsidP="009D5737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Д</w:t>
            </w:r>
            <w:r w:rsidRPr="0042275A">
              <w:rPr>
                <w:rFonts w:eastAsia="Arial"/>
                <w:color w:val="000000"/>
                <w:sz w:val="20"/>
                <w:szCs w:val="20"/>
              </w:rPr>
              <w:t>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A40" w:rsidRPr="0042275A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A40" w:rsidRPr="0042275A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42275A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42275A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42275A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A40" w:rsidRPr="0042275A" w:rsidRDefault="009E3A40" w:rsidP="009D57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100 %</w:t>
            </w:r>
          </w:p>
        </w:tc>
      </w:tr>
    </w:tbl>
    <w:p w:rsidR="009E3A40" w:rsidRPr="00104234" w:rsidRDefault="009E3A40" w:rsidP="00104234">
      <w:pPr>
        <w:ind w:firstLine="709"/>
        <w:jc w:val="both"/>
        <w:rPr>
          <w:sz w:val="28"/>
          <w:szCs w:val="28"/>
        </w:rPr>
      </w:pPr>
    </w:p>
    <w:sectPr w:rsidR="009E3A40" w:rsidRPr="00104234" w:rsidSect="009D5737">
      <w:footerReference w:type="default" r:id="rId8"/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37" w:rsidRDefault="009D5737" w:rsidP="003F499A">
      <w:r>
        <w:separator/>
      </w:r>
    </w:p>
  </w:endnote>
  <w:endnote w:type="continuationSeparator" w:id="0">
    <w:p w:rsidR="009D5737" w:rsidRDefault="009D5737" w:rsidP="003F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6747"/>
      <w:docPartObj>
        <w:docPartGallery w:val="Page Numbers (Bottom of Page)"/>
        <w:docPartUnique/>
      </w:docPartObj>
    </w:sdtPr>
    <w:sdtContent>
      <w:p w:rsidR="009D5737" w:rsidRDefault="008451A4">
        <w:pPr>
          <w:pStyle w:val="ab"/>
          <w:jc w:val="right"/>
        </w:pPr>
        <w:fldSimple w:instr="PAGE   \* MERGEFORMAT">
          <w:r w:rsidR="00A2412E">
            <w:rPr>
              <w:noProof/>
            </w:rPr>
            <w:t>2</w:t>
          </w:r>
        </w:fldSimple>
      </w:p>
    </w:sdtContent>
  </w:sdt>
  <w:p w:rsidR="009D5737" w:rsidRDefault="009D57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37" w:rsidRDefault="009D5737" w:rsidP="003F499A">
      <w:r>
        <w:separator/>
      </w:r>
    </w:p>
  </w:footnote>
  <w:footnote w:type="continuationSeparator" w:id="0">
    <w:p w:rsidR="009D5737" w:rsidRDefault="009D5737" w:rsidP="003F4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AB2"/>
    <w:multiLevelType w:val="hybridMultilevel"/>
    <w:tmpl w:val="4A4A909C"/>
    <w:lvl w:ilvl="0" w:tplc="4CB2A7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85B96"/>
    <w:multiLevelType w:val="hybridMultilevel"/>
    <w:tmpl w:val="31862950"/>
    <w:lvl w:ilvl="0" w:tplc="3712163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BB2088"/>
    <w:multiLevelType w:val="hybridMultilevel"/>
    <w:tmpl w:val="218EC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6C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86608"/>
    <w:multiLevelType w:val="hybridMultilevel"/>
    <w:tmpl w:val="631CB156"/>
    <w:lvl w:ilvl="0" w:tplc="463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E20902"/>
    <w:multiLevelType w:val="hybridMultilevel"/>
    <w:tmpl w:val="87F4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C7007"/>
    <w:multiLevelType w:val="hybridMultilevel"/>
    <w:tmpl w:val="4D04256A"/>
    <w:lvl w:ilvl="0" w:tplc="A036DAF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700368"/>
    <w:multiLevelType w:val="hybridMultilevel"/>
    <w:tmpl w:val="DE3C436A"/>
    <w:lvl w:ilvl="0" w:tplc="C82838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03F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90F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86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C0C1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46B4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E2FF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420A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ABC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AE9"/>
    <w:rsid w:val="0000296B"/>
    <w:rsid w:val="00006B3D"/>
    <w:rsid w:val="000244BE"/>
    <w:rsid w:val="00027640"/>
    <w:rsid w:val="000314E6"/>
    <w:rsid w:val="000351BE"/>
    <w:rsid w:val="00042874"/>
    <w:rsid w:val="000529BC"/>
    <w:rsid w:val="000703F0"/>
    <w:rsid w:val="00071DD9"/>
    <w:rsid w:val="00075465"/>
    <w:rsid w:val="000755C0"/>
    <w:rsid w:val="000817DC"/>
    <w:rsid w:val="00083A62"/>
    <w:rsid w:val="0008439B"/>
    <w:rsid w:val="0008730E"/>
    <w:rsid w:val="000940CF"/>
    <w:rsid w:val="000977EF"/>
    <w:rsid w:val="000A57FC"/>
    <w:rsid w:val="000B043B"/>
    <w:rsid w:val="000B730A"/>
    <w:rsid w:val="000C1735"/>
    <w:rsid w:val="000D0CB7"/>
    <w:rsid w:val="000D3C23"/>
    <w:rsid w:val="000D5E1F"/>
    <w:rsid w:val="000E3C1C"/>
    <w:rsid w:val="000F1B17"/>
    <w:rsid w:val="000F2EDC"/>
    <w:rsid w:val="00103D84"/>
    <w:rsid w:val="00104234"/>
    <w:rsid w:val="00111587"/>
    <w:rsid w:val="00117D11"/>
    <w:rsid w:val="00121789"/>
    <w:rsid w:val="00136347"/>
    <w:rsid w:val="001368E6"/>
    <w:rsid w:val="00144180"/>
    <w:rsid w:val="00151CCC"/>
    <w:rsid w:val="00166EEF"/>
    <w:rsid w:val="00170F53"/>
    <w:rsid w:val="001724BC"/>
    <w:rsid w:val="00172FF6"/>
    <w:rsid w:val="00174371"/>
    <w:rsid w:val="001870CD"/>
    <w:rsid w:val="001A0A53"/>
    <w:rsid w:val="001B0F50"/>
    <w:rsid w:val="001C7650"/>
    <w:rsid w:val="001E4832"/>
    <w:rsid w:val="001E63D2"/>
    <w:rsid w:val="001F3572"/>
    <w:rsid w:val="00200632"/>
    <w:rsid w:val="00205ACE"/>
    <w:rsid w:val="00212961"/>
    <w:rsid w:val="00213A2A"/>
    <w:rsid w:val="00213EDE"/>
    <w:rsid w:val="00214813"/>
    <w:rsid w:val="002153BB"/>
    <w:rsid w:val="00227EDC"/>
    <w:rsid w:val="00232AC0"/>
    <w:rsid w:val="00237A42"/>
    <w:rsid w:val="00243B16"/>
    <w:rsid w:val="002479D6"/>
    <w:rsid w:val="0025672F"/>
    <w:rsid w:val="00261461"/>
    <w:rsid w:val="002645D9"/>
    <w:rsid w:val="0027015A"/>
    <w:rsid w:val="00283040"/>
    <w:rsid w:val="002858B7"/>
    <w:rsid w:val="0028730A"/>
    <w:rsid w:val="00295CB3"/>
    <w:rsid w:val="002A63FA"/>
    <w:rsid w:val="002B7362"/>
    <w:rsid w:val="002C2269"/>
    <w:rsid w:val="002C249A"/>
    <w:rsid w:val="002D36B5"/>
    <w:rsid w:val="002D4B94"/>
    <w:rsid w:val="002E2BF2"/>
    <w:rsid w:val="002E5B22"/>
    <w:rsid w:val="002E7E39"/>
    <w:rsid w:val="002F6467"/>
    <w:rsid w:val="0030649F"/>
    <w:rsid w:val="0031229A"/>
    <w:rsid w:val="003165E4"/>
    <w:rsid w:val="00335787"/>
    <w:rsid w:val="00340F36"/>
    <w:rsid w:val="0034337F"/>
    <w:rsid w:val="0034571F"/>
    <w:rsid w:val="00346584"/>
    <w:rsid w:val="00364336"/>
    <w:rsid w:val="0037041F"/>
    <w:rsid w:val="00374315"/>
    <w:rsid w:val="003777CF"/>
    <w:rsid w:val="00384C54"/>
    <w:rsid w:val="003A03D3"/>
    <w:rsid w:val="003A10A2"/>
    <w:rsid w:val="003A6FC0"/>
    <w:rsid w:val="003A70D1"/>
    <w:rsid w:val="003B2E28"/>
    <w:rsid w:val="003B42B2"/>
    <w:rsid w:val="003B4363"/>
    <w:rsid w:val="003B4D9A"/>
    <w:rsid w:val="003D07E3"/>
    <w:rsid w:val="003D0F06"/>
    <w:rsid w:val="003D7A40"/>
    <w:rsid w:val="003E110B"/>
    <w:rsid w:val="003E44FD"/>
    <w:rsid w:val="003E70E8"/>
    <w:rsid w:val="003F0E73"/>
    <w:rsid w:val="003F1735"/>
    <w:rsid w:val="003F310D"/>
    <w:rsid w:val="003F499A"/>
    <w:rsid w:val="00400813"/>
    <w:rsid w:val="00402FAB"/>
    <w:rsid w:val="00414BEB"/>
    <w:rsid w:val="00417EF4"/>
    <w:rsid w:val="00417F9D"/>
    <w:rsid w:val="0042275A"/>
    <w:rsid w:val="00426103"/>
    <w:rsid w:val="0043750F"/>
    <w:rsid w:val="00441AA7"/>
    <w:rsid w:val="00451292"/>
    <w:rsid w:val="00457B4E"/>
    <w:rsid w:val="004613CC"/>
    <w:rsid w:val="00467449"/>
    <w:rsid w:val="0047272F"/>
    <w:rsid w:val="00475A57"/>
    <w:rsid w:val="00486903"/>
    <w:rsid w:val="0049339B"/>
    <w:rsid w:val="004944DA"/>
    <w:rsid w:val="004A5363"/>
    <w:rsid w:val="004A74C5"/>
    <w:rsid w:val="004B3E1B"/>
    <w:rsid w:val="004B46F6"/>
    <w:rsid w:val="004B4C52"/>
    <w:rsid w:val="004B59AB"/>
    <w:rsid w:val="004C610D"/>
    <w:rsid w:val="004C7617"/>
    <w:rsid w:val="004D44C4"/>
    <w:rsid w:val="004E0CBE"/>
    <w:rsid w:val="004E52F5"/>
    <w:rsid w:val="004E545A"/>
    <w:rsid w:val="004E5F79"/>
    <w:rsid w:val="004F6DD9"/>
    <w:rsid w:val="00501EE5"/>
    <w:rsid w:val="00504145"/>
    <w:rsid w:val="0051412F"/>
    <w:rsid w:val="00520305"/>
    <w:rsid w:val="005244A2"/>
    <w:rsid w:val="00526557"/>
    <w:rsid w:val="00534631"/>
    <w:rsid w:val="005608AF"/>
    <w:rsid w:val="005625CB"/>
    <w:rsid w:val="00564399"/>
    <w:rsid w:val="0057610B"/>
    <w:rsid w:val="005779E0"/>
    <w:rsid w:val="005867B8"/>
    <w:rsid w:val="005974C2"/>
    <w:rsid w:val="005A1A1F"/>
    <w:rsid w:val="005A364B"/>
    <w:rsid w:val="005B5084"/>
    <w:rsid w:val="005B7077"/>
    <w:rsid w:val="005D0868"/>
    <w:rsid w:val="005D3308"/>
    <w:rsid w:val="005D4930"/>
    <w:rsid w:val="005E1E8F"/>
    <w:rsid w:val="005E2A1B"/>
    <w:rsid w:val="005E7E30"/>
    <w:rsid w:val="006008D5"/>
    <w:rsid w:val="00610574"/>
    <w:rsid w:val="0061599D"/>
    <w:rsid w:val="00617BFC"/>
    <w:rsid w:val="0062178F"/>
    <w:rsid w:val="006431F4"/>
    <w:rsid w:val="00643FA4"/>
    <w:rsid w:val="0064617E"/>
    <w:rsid w:val="006468B8"/>
    <w:rsid w:val="00656EE8"/>
    <w:rsid w:val="00660D45"/>
    <w:rsid w:val="006874CB"/>
    <w:rsid w:val="0069485E"/>
    <w:rsid w:val="006A0CB3"/>
    <w:rsid w:val="006A23CA"/>
    <w:rsid w:val="006A502C"/>
    <w:rsid w:val="006D6126"/>
    <w:rsid w:val="006E11A2"/>
    <w:rsid w:val="006E596B"/>
    <w:rsid w:val="006E5DEE"/>
    <w:rsid w:val="006E6D4F"/>
    <w:rsid w:val="006F29D6"/>
    <w:rsid w:val="00701A5B"/>
    <w:rsid w:val="007216E6"/>
    <w:rsid w:val="007238E6"/>
    <w:rsid w:val="007264E0"/>
    <w:rsid w:val="00730B0F"/>
    <w:rsid w:val="0075377C"/>
    <w:rsid w:val="00753D9C"/>
    <w:rsid w:val="00756F54"/>
    <w:rsid w:val="00766B47"/>
    <w:rsid w:val="0078668B"/>
    <w:rsid w:val="00787128"/>
    <w:rsid w:val="007918AD"/>
    <w:rsid w:val="007A12A3"/>
    <w:rsid w:val="007A279F"/>
    <w:rsid w:val="007A488D"/>
    <w:rsid w:val="007B0055"/>
    <w:rsid w:val="007B05AF"/>
    <w:rsid w:val="007C5813"/>
    <w:rsid w:val="007D66BE"/>
    <w:rsid w:val="007E33B9"/>
    <w:rsid w:val="007E566C"/>
    <w:rsid w:val="007F0B65"/>
    <w:rsid w:val="007F5FE6"/>
    <w:rsid w:val="00802A35"/>
    <w:rsid w:val="00807DA7"/>
    <w:rsid w:val="00811CEF"/>
    <w:rsid w:val="00812468"/>
    <w:rsid w:val="00812651"/>
    <w:rsid w:val="00814E50"/>
    <w:rsid w:val="00815EBB"/>
    <w:rsid w:val="0081659B"/>
    <w:rsid w:val="008267D4"/>
    <w:rsid w:val="008315CC"/>
    <w:rsid w:val="00832A8F"/>
    <w:rsid w:val="00840C65"/>
    <w:rsid w:val="008420CB"/>
    <w:rsid w:val="008451A4"/>
    <w:rsid w:val="00857C3F"/>
    <w:rsid w:val="00860954"/>
    <w:rsid w:val="00862C12"/>
    <w:rsid w:val="008753A0"/>
    <w:rsid w:val="008937D8"/>
    <w:rsid w:val="0089456D"/>
    <w:rsid w:val="008B4A56"/>
    <w:rsid w:val="008C53FA"/>
    <w:rsid w:val="008E294B"/>
    <w:rsid w:val="008E29FD"/>
    <w:rsid w:val="008E448B"/>
    <w:rsid w:val="008E6E7D"/>
    <w:rsid w:val="008E7E07"/>
    <w:rsid w:val="008F3E04"/>
    <w:rsid w:val="00900EA4"/>
    <w:rsid w:val="00915C65"/>
    <w:rsid w:val="009251F9"/>
    <w:rsid w:val="0092555D"/>
    <w:rsid w:val="00935AC2"/>
    <w:rsid w:val="009469C0"/>
    <w:rsid w:val="0095046D"/>
    <w:rsid w:val="0095116C"/>
    <w:rsid w:val="009530DD"/>
    <w:rsid w:val="00955AE9"/>
    <w:rsid w:val="009668B0"/>
    <w:rsid w:val="00976DF4"/>
    <w:rsid w:val="009818E0"/>
    <w:rsid w:val="00982005"/>
    <w:rsid w:val="00995BA0"/>
    <w:rsid w:val="009A6EE3"/>
    <w:rsid w:val="009B3CD9"/>
    <w:rsid w:val="009B48D6"/>
    <w:rsid w:val="009B6AB3"/>
    <w:rsid w:val="009C1ADE"/>
    <w:rsid w:val="009D5737"/>
    <w:rsid w:val="009E3A40"/>
    <w:rsid w:val="009E7AA3"/>
    <w:rsid w:val="00A02DDB"/>
    <w:rsid w:val="00A036A9"/>
    <w:rsid w:val="00A114BC"/>
    <w:rsid w:val="00A2072B"/>
    <w:rsid w:val="00A2340C"/>
    <w:rsid w:val="00A238F5"/>
    <w:rsid w:val="00A2412E"/>
    <w:rsid w:val="00A27A52"/>
    <w:rsid w:val="00A350D6"/>
    <w:rsid w:val="00A3578C"/>
    <w:rsid w:val="00A3793C"/>
    <w:rsid w:val="00A402A1"/>
    <w:rsid w:val="00A423DF"/>
    <w:rsid w:val="00A5303D"/>
    <w:rsid w:val="00A61132"/>
    <w:rsid w:val="00A65787"/>
    <w:rsid w:val="00A7006E"/>
    <w:rsid w:val="00A71F87"/>
    <w:rsid w:val="00A81305"/>
    <w:rsid w:val="00A93588"/>
    <w:rsid w:val="00A95D1B"/>
    <w:rsid w:val="00A95E66"/>
    <w:rsid w:val="00AB14F5"/>
    <w:rsid w:val="00AB1986"/>
    <w:rsid w:val="00AD6851"/>
    <w:rsid w:val="00AD6919"/>
    <w:rsid w:val="00AF7E60"/>
    <w:rsid w:val="00B07043"/>
    <w:rsid w:val="00B115B4"/>
    <w:rsid w:val="00B3162F"/>
    <w:rsid w:val="00B417F7"/>
    <w:rsid w:val="00B51A1F"/>
    <w:rsid w:val="00B538B5"/>
    <w:rsid w:val="00B55C4A"/>
    <w:rsid w:val="00B64B26"/>
    <w:rsid w:val="00B65C88"/>
    <w:rsid w:val="00B710B0"/>
    <w:rsid w:val="00B90A4E"/>
    <w:rsid w:val="00B945DB"/>
    <w:rsid w:val="00BA00FC"/>
    <w:rsid w:val="00BA1F89"/>
    <w:rsid w:val="00BA6FA0"/>
    <w:rsid w:val="00BB2A5C"/>
    <w:rsid w:val="00BC171E"/>
    <w:rsid w:val="00BC4977"/>
    <w:rsid w:val="00BD7732"/>
    <w:rsid w:val="00BE1E24"/>
    <w:rsid w:val="00BE285B"/>
    <w:rsid w:val="00BE5327"/>
    <w:rsid w:val="00BF0608"/>
    <w:rsid w:val="00C12B17"/>
    <w:rsid w:val="00C15E53"/>
    <w:rsid w:val="00C302DE"/>
    <w:rsid w:val="00C31D1D"/>
    <w:rsid w:val="00C3349A"/>
    <w:rsid w:val="00C55A99"/>
    <w:rsid w:val="00C605D3"/>
    <w:rsid w:val="00C76CE5"/>
    <w:rsid w:val="00C805AA"/>
    <w:rsid w:val="00C81CCF"/>
    <w:rsid w:val="00C914B1"/>
    <w:rsid w:val="00C92D49"/>
    <w:rsid w:val="00C96FF6"/>
    <w:rsid w:val="00C97B40"/>
    <w:rsid w:val="00CA5067"/>
    <w:rsid w:val="00CB3650"/>
    <w:rsid w:val="00CB5758"/>
    <w:rsid w:val="00CC6A61"/>
    <w:rsid w:val="00CD28F4"/>
    <w:rsid w:val="00CE6FFA"/>
    <w:rsid w:val="00CF3687"/>
    <w:rsid w:val="00D02027"/>
    <w:rsid w:val="00D0294F"/>
    <w:rsid w:val="00D043C1"/>
    <w:rsid w:val="00D0523D"/>
    <w:rsid w:val="00D1247A"/>
    <w:rsid w:val="00D167ED"/>
    <w:rsid w:val="00D230D6"/>
    <w:rsid w:val="00D27C13"/>
    <w:rsid w:val="00D37555"/>
    <w:rsid w:val="00D46DB5"/>
    <w:rsid w:val="00D50D46"/>
    <w:rsid w:val="00D52896"/>
    <w:rsid w:val="00D54CE9"/>
    <w:rsid w:val="00D62B53"/>
    <w:rsid w:val="00D7780D"/>
    <w:rsid w:val="00D80D99"/>
    <w:rsid w:val="00D84C5B"/>
    <w:rsid w:val="00D92AA1"/>
    <w:rsid w:val="00DA1C87"/>
    <w:rsid w:val="00DA7091"/>
    <w:rsid w:val="00DB686D"/>
    <w:rsid w:val="00DC12FE"/>
    <w:rsid w:val="00DD0071"/>
    <w:rsid w:val="00DD6863"/>
    <w:rsid w:val="00DE1101"/>
    <w:rsid w:val="00DF087D"/>
    <w:rsid w:val="00E0012C"/>
    <w:rsid w:val="00E11D55"/>
    <w:rsid w:val="00E218F4"/>
    <w:rsid w:val="00E27D11"/>
    <w:rsid w:val="00E30803"/>
    <w:rsid w:val="00E315C2"/>
    <w:rsid w:val="00E3697F"/>
    <w:rsid w:val="00E50CFA"/>
    <w:rsid w:val="00E609AD"/>
    <w:rsid w:val="00E617FD"/>
    <w:rsid w:val="00E6461B"/>
    <w:rsid w:val="00E6625C"/>
    <w:rsid w:val="00E77603"/>
    <w:rsid w:val="00E847B7"/>
    <w:rsid w:val="00E91340"/>
    <w:rsid w:val="00E95382"/>
    <w:rsid w:val="00EA0D24"/>
    <w:rsid w:val="00EA1F47"/>
    <w:rsid w:val="00EA45B9"/>
    <w:rsid w:val="00EB38F7"/>
    <w:rsid w:val="00EB4AD7"/>
    <w:rsid w:val="00EB501D"/>
    <w:rsid w:val="00EC04A0"/>
    <w:rsid w:val="00ED142C"/>
    <w:rsid w:val="00ED14F9"/>
    <w:rsid w:val="00ED6D25"/>
    <w:rsid w:val="00ED78FB"/>
    <w:rsid w:val="00EF4E85"/>
    <w:rsid w:val="00EF6823"/>
    <w:rsid w:val="00F042B9"/>
    <w:rsid w:val="00F05A3D"/>
    <w:rsid w:val="00F3233F"/>
    <w:rsid w:val="00F5136A"/>
    <w:rsid w:val="00F56E42"/>
    <w:rsid w:val="00F57FE1"/>
    <w:rsid w:val="00F64872"/>
    <w:rsid w:val="00F65B30"/>
    <w:rsid w:val="00F704E9"/>
    <w:rsid w:val="00F81C67"/>
    <w:rsid w:val="00F81CE9"/>
    <w:rsid w:val="00FA0268"/>
    <w:rsid w:val="00FA4F2C"/>
    <w:rsid w:val="00FA591C"/>
    <w:rsid w:val="00FB3235"/>
    <w:rsid w:val="00FC3C59"/>
    <w:rsid w:val="00FC4509"/>
    <w:rsid w:val="00FD153C"/>
    <w:rsid w:val="00FD1E5C"/>
    <w:rsid w:val="00FD2333"/>
    <w:rsid w:val="00FD5343"/>
    <w:rsid w:val="00FE18C6"/>
    <w:rsid w:val="00FE394E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E9"/>
    <w:pPr>
      <w:ind w:left="720"/>
      <w:contextualSpacing/>
    </w:pPr>
    <w:rPr>
      <w:sz w:val="28"/>
    </w:rPr>
  </w:style>
  <w:style w:type="paragraph" w:styleId="a4">
    <w:name w:val="Normal (Web)"/>
    <w:basedOn w:val="a"/>
    <w:uiPriority w:val="99"/>
    <w:unhideWhenUsed/>
    <w:rsid w:val="00955AE9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955AE9"/>
    <w:rPr>
      <w:rFonts w:ascii="Cambria" w:hAnsi="Cambria" w:cs="Arial"/>
      <w:b/>
      <w:bCs/>
      <w:kern w:val="28"/>
      <w:sz w:val="26"/>
      <w:szCs w:val="26"/>
      <w:lang w:val="ru-RU" w:eastAsia="ru-RU" w:bidi="ar-SA"/>
    </w:rPr>
  </w:style>
  <w:style w:type="paragraph" w:customStyle="1" w:styleId="ConsPlusTitle">
    <w:name w:val="ConsPlusTitle"/>
    <w:rsid w:val="006A5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A5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A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2F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No Spacing"/>
    <w:uiPriority w:val="1"/>
    <w:qFormat/>
    <w:rsid w:val="00AB1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7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7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 Знак Знак Знак Знак Знак Знак Знак1 Знак1 Знак Знак Знак Знак Знак Знак"/>
    <w:basedOn w:val="a"/>
    <w:rsid w:val="000977EF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2E2B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2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49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0C17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7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4D4E-1B2E-419D-9565-6261D4B4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Минземимущество РТ</Company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Хайжок Альбина Донгаковна</dc:creator>
  <cp:lastModifiedBy>МинЗемИмуществоРТ</cp:lastModifiedBy>
  <cp:revision>153</cp:revision>
  <cp:lastPrinted>2016-07-29T05:51:00Z</cp:lastPrinted>
  <dcterms:created xsi:type="dcterms:W3CDTF">2016-07-25T07:39:00Z</dcterms:created>
  <dcterms:modified xsi:type="dcterms:W3CDTF">2016-07-29T05:58:00Z</dcterms:modified>
</cp:coreProperties>
</file>