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3F" w:rsidRPr="003E322D" w:rsidRDefault="000F773F" w:rsidP="000F773F">
      <w:pPr>
        <w:pStyle w:val="ac"/>
        <w:contextualSpacing/>
        <w:mirrorIndents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Toc256182835"/>
      <w:bookmarkStart w:id="1" w:name="_Toc183681475"/>
      <w:r>
        <w:rPr>
          <w:rFonts w:ascii="Times New Roman" w:hAnsi="Times New Roman" w:cs="Times New Roman"/>
          <w:b/>
          <w:sz w:val="23"/>
          <w:szCs w:val="23"/>
        </w:rPr>
        <w:t>ИЗВЕЩЕНИЕ</w:t>
      </w:r>
      <w:bookmarkEnd w:id="0"/>
      <w:bookmarkEnd w:id="1"/>
      <w:r w:rsidRPr="003E322D">
        <w:rPr>
          <w:rFonts w:ascii="Times New Roman" w:hAnsi="Times New Roman" w:cs="Times New Roman"/>
          <w:b/>
          <w:sz w:val="23"/>
          <w:szCs w:val="23"/>
        </w:rPr>
        <w:t xml:space="preserve"> О </w:t>
      </w:r>
      <w:r w:rsidRPr="00AC7FF6">
        <w:rPr>
          <w:rFonts w:ascii="Times New Roman" w:hAnsi="Times New Roman" w:cs="Times New Roman"/>
          <w:b/>
          <w:sz w:val="23"/>
          <w:szCs w:val="23"/>
        </w:rPr>
        <w:t xml:space="preserve">ПРОВЕДЕНИИ </w:t>
      </w:r>
    </w:p>
    <w:p w:rsidR="000F773F" w:rsidRDefault="000F773F" w:rsidP="000F773F">
      <w:pPr>
        <w:pStyle w:val="ac"/>
        <w:contextualSpacing/>
        <w:mirrorIndents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E322D">
        <w:rPr>
          <w:rFonts w:ascii="Times New Roman" w:hAnsi="Times New Roman" w:cs="Times New Roman"/>
          <w:b/>
          <w:sz w:val="23"/>
          <w:szCs w:val="23"/>
        </w:rPr>
        <w:t>АУКЦИОНА В ЭЛЕКТРОННОЙ ФОРМЕ</w:t>
      </w:r>
    </w:p>
    <w:p w:rsidR="000F773F" w:rsidRPr="003E322D" w:rsidRDefault="000F773F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3E322D">
        <w:rPr>
          <w:rFonts w:ascii="Times New Roman" w:hAnsi="Times New Roman" w:cs="Times New Roman"/>
          <w:b/>
          <w:sz w:val="23"/>
          <w:szCs w:val="23"/>
        </w:rPr>
        <w:t>Организатор аукциона (оператор электронной площадки):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E322D">
        <w:rPr>
          <w:rFonts w:ascii="Times New Roman" w:hAnsi="Times New Roman" w:cs="Times New Roman"/>
          <w:sz w:val="23"/>
          <w:szCs w:val="23"/>
        </w:rPr>
        <w:t xml:space="preserve">АО «Агентство по государственному заказу Республики Татарстан» </w:t>
      </w:r>
    </w:p>
    <w:p w:rsidR="000F773F" w:rsidRDefault="000F773F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3E322D">
        <w:rPr>
          <w:rFonts w:ascii="Times New Roman" w:hAnsi="Times New Roman" w:cs="Times New Roman"/>
          <w:sz w:val="23"/>
          <w:szCs w:val="23"/>
        </w:rPr>
        <w:t>Место нахождения: 420021, Республика Татарстан</w:t>
      </w:r>
      <w:r>
        <w:rPr>
          <w:rFonts w:ascii="Times New Roman" w:hAnsi="Times New Roman" w:cs="Times New Roman"/>
          <w:sz w:val="23"/>
          <w:szCs w:val="23"/>
        </w:rPr>
        <w:t>, г. Казань, ул. Московская, 55.</w:t>
      </w:r>
    </w:p>
    <w:p w:rsidR="000F773F" w:rsidRDefault="000F773F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Адрес электронной почты: </w:t>
      </w:r>
      <w:r w:rsidRPr="005F262B">
        <w:rPr>
          <w:rFonts w:ascii="Times New Roman" w:hAnsi="Times New Roman" w:cs="Times New Roman"/>
          <w:sz w:val="23"/>
          <w:szCs w:val="23"/>
        </w:rPr>
        <w:t>sale@mail.zakazrf.ru</w:t>
      </w:r>
    </w:p>
    <w:p w:rsidR="000F773F" w:rsidRDefault="000F773F" w:rsidP="000F773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</w:t>
      </w:r>
      <w:r w:rsidRPr="003E322D">
        <w:rPr>
          <w:rFonts w:ascii="Times New Roman" w:hAnsi="Times New Roman" w:cs="Times New Roman"/>
          <w:sz w:val="23"/>
          <w:szCs w:val="23"/>
        </w:rPr>
        <w:t>елефон</w:t>
      </w:r>
      <w:r>
        <w:rPr>
          <w:rFonts w:ascii="Times New Roman" w:hAnsi="Times New Roman" w:cs="Times New Roman"/>
          <w:sz w:val="23"/>
          <w:szCs w:val="23"/>
        </w:rPr>
        <w:t>: (843)</w:t>
      </w:r>
      <w:r w:rsidRPr="003E322D">
        <w:rPr>
          <w:rFonts w:ascii="Times New Roman" w:hAnsi="Times New Roman" w:cs="Times New Roman"/>
          <w:sz w:val="23"/>
          <w:szCs w:val="23"/>
        </w:rPr>
        <w:t xml:space="preserve">292-95-17 – Голованов Михаил Юрьевич. </w:t>
      </w:r>
    </w:p>
    <w:p w:rsidR="000F773F" w:rsidRDefault="000F773F" w:rsidP="000F773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E322D">
        <w:rPr>
          <w:rFonts w:ascii="Times New Roman" w:hAnsi="Times New Roman" w:cs="Times New Roman"/>
          <w:sz w:val="23"/>
          <w:szCs w:val="23"/>
        </w:rPr>
        <w:t xml:space="preserve">Служба </w:t>
      </w:r>
      <w:proofErr w:type="spellStart"/>
      <w:r w:rsidRPr="003E322D">
        <w:rPr>
          <w:rFonts w:ascii="Times New Roman" w:hAnsi="Times New Roman" w:cs="Times New Roman"/>
          <w:sz w:val="23"/>
          <w:szCs w:val="23"/>
        </w:rPr>
        <w:t>тех</w:t>
      </w:r>
      <w:proofErr w:type="gramStart"/>
      <w:r w:rsidRPr="003E322D">
        <w:rPr>
          <w:rFonts w:ascii="Times New Roman" w:hAnsi="Times New Roman" w:cs="Times New Roman"/>
          <w:sz w:val="23"/>
          <w:szCs w:val="23"/>
        </w:rPr>
        <w:t>.п</w:t>
      </w:r>
      <w:proofErr w:type="gramEnd"/>
      <w:r w:rsidRPr="003E322D">
        <w:rPr>
          <w:rFonts w:ascii="Times New Roman" w:hAnsi="Times New Roman" w:cs="Times New Roman"/>
          <w:sz w:val="23"/>
          <w:szCs w:val="23"/>
        </w:rPr>
        <w:t>оддержки</w:t>
      </w:r>
      <w:proofErr w:type="spellEnd"/>
      <w:r w:rsidRPr="003E322D">
        <w:rPr>
          <w:rFonts w:ascii="Times New Roman" w:hAnsi="Times New Roman" w:cs="Times New Roman"/>
          <w:sz w:val="23"/>
          <w:szCs w:val="23"/>
        </w:rPr>
        <w:t xml:space="preserve"> –</w:t>
      </w:r>
      <w:r>
        <w:rPr>
          <w:rFonts w:ascii="Times New Roman" w:hAnsi="Times New Roman" w:cs="Times New Roman"/>
          <w:sz w:val="23"/>
          <w:szCs w:val="23"/>
        </w:rPr>
        <w:t xml:space="preserve"> (843)</w:t>
      </w:r>
      <w:r w:rsidRPr="003E322D">
        <w:rPr>
          <w:rFonts w:ascii="Times New Roman" w:hAnsi="Times New Roman" w:cs="Times New Roman"/>
          <w:sz w:val="23"/>
          <w:szCs w:val="23"/>
        </w:rPr>
        <w:t>212-24-25</w:t>
      </w:r>
    </w:p>
    <w:p w:rsidR="000F773F" w:rsidRPr="003E322D" w:rsidRDefault="000F773F" w:rsidP="000F773F">
      <w:pPr>
        <w:pStyle w:val="ConsNormal"/>
        <w:ind w:right="0" w:firstLine="0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Уполномоченный орган</w:t>
      </w:r>
      <w:r w:rsidRPr="003E322D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>
        <w:rPr>
          <w:rFonts w:ascii="Times New Roman" w:hAnsi="Times New Roman" w:cs="Times New Roman"/>
          <w:bCs/>
          <w:sz w:val="23"/>
          <w:szCs w:val="23"/>
        </w:rPr>
        <w:t>Министерство земельных и имущественных отношений Республики Тыва</w:t>
      </w:r>
    </w:p>
    <w:p w:rsidR="000F773F" w:rsidRPr="003E322D" w:rsidRDefault="000F773F" w:rsidP="000F773F">
      <w:pPr>
        <w:pStyle w:val="ConsNormal"/>
        <w:ind w:right="0" w:firstLine="0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3E322D">
        <w:rPr>
          <w:rFonts w:ascii="Times New Roman" w:hAnsi="Times New Roman" w:cs="Times New Roman"/>
          <w:sz w:val="23"/>
          <w:szCs w:val="23"/>
        </w:rPr>
        <w:t xml:space="preserve">Место нахождения – </w:t>
      </w:r>
      <w:r>
        <w:rPr>
          <w:rFonts w:ascii="Times New Roman" w:hAnsi="Times New Roman" w:cs="Times New Roman"/>
          <w:sz w:val="23"/>
          <w:szCs w:val="23"/>
        </w:rPr>
        <w:t xml:space="preserve">Республика Тыва, </w:t>
      </w:r>
      <w:r w:rsidRPr="003E322D">
        <w:rPr>
          <w:rFonts w:ascii="Times New Roman" w:hAnsi="Times New Roman" w:cs="Times New Roman"/>
          <w:sz w:val="23"/>
          <w:szCs w:val="23"/>
        </w:rPr>
        <w:t xml:space="preserve">г. </w:t>
      </w:r>
      <w:r>
        <w:rPr>
          <w:rFonts w:ascii="Times New Roman" w:hAnsi="Times New Roman" w:cs="Times New Roman"/>
          <w:sz w:val="23"/>
          <w:szCs w:val="23"/>
        </w:rPr>
        <w:t>Кызыл</w:t>
      </w:r>
      <w:r w:rsidRPr="003E322D">
        <w:rPr>
          <w:rFonts w:ascii="Times New Roman" w:hAnsi="Times New Roman" w:cs="Times New Roman"/>
          <w:sz w:val="23"/>
          <w:szCs w:val="23"/>
        </w:rPr>
        <w:t xml:space="preserve">, ул. </w:t>
      </w:r>
      <w:proofErr w:type="spellStart"/>
      <w:r>
        <w:rPr>
          <w:rFonts w:ascii="Times New Roman" w:hAnsi="Times New Roman" w:cs="Times New Roman"/>
          <w:sz w:val="23"/>
          <w:szCs w:val="23"/>
        </w:rPr>
        <w:t>Калиниа</w:t>
      </w:r>
      <w:proofErr w:type="spellEnd"/>
      <w:r>
        <w:rPr>
          <w:rFonts w:ascii="Times New Roman" w:hAnsi="Times New Roman" w:cs="Times New Roman"/>
          <w:sz w:val="23"/>
          <w:szCs w:val="23"/>
        </w:rPr>
        <w:t>, д. 1б</w:t>
      </w:r>
      <w:r w:rsidRPr="003E322D">
        <w:rPr>
          <w:rFonts w:ascii="Times New Roman" w:hAnsi="Times New Roman" w:cs="Times New Roman"/>
          <w:sz w:val="23"/>
          <w:szCs w:val="23"/>
        </w:rPr>
        <w:t xml:space="preserve">, почтовый адрес </w:t>
      </w:r>
      <w:r>
        <w:rPr>
          <w:rFonts w:ascii="Times New Roman" w:hAnsi="Times New Roman" w:cs="Times New Roman"/>
          <w:sz w:val="23"/>
          <w:szCs w:val="23"/>
        </w:rPr>
        <w:t xml:space="preserve">– 667011, Республика Тыва, </w:t>
      </w:r>
      <w:r w:rsidRPr="003E322D">
        <w:rPr>
          <w:rFonts w:ascii="Times New Roman" w:hAnsi="Times New Roman" w:cs="Times New Roman"/>
          <w:sz w:val="23"/>
          <w:szCs w:val="23"/>
        </w:rPr>
        <w:t xml:space="preserve">г. </w:t>
      </w:r>
      <w:r>
        <w:rPr>
          <w:rFonts w:ascii="Times New Roman" w:hAnsi="Times New Roman" w:cs="Times New Roman"/>
          <w:sz w:val="23"/>
          <w:szCs w:val="23"/>
        </w:rPr>
        <w:t>Кызыл</w:t>
      </w:r>
      <w:r w:rsidRPr="003E322D">
        <w:rPr>
          <w:rFonts w:ascii="Times New Roman" w:hAnsi="Times New Roman" w:cs="Times New Roman"/>
          <w:sz w:val="23"/>
          <w:szCs w:val="23"/>
        </w:rPr>
        <w:t xml:space="preserve">, ул. </w:t>
      </w:r>
      <w:r>
        <w:rPr>
          <w:rFonts w:ascii="Times New Roman" w:hAnsi="Times New Roman" w:cs="Times New Roman"/>
          <w:sz w:val="23"/>
          <w:szCs w:val="23"/>
        </w:rPr>
        <w:t>Калини</w:t>
      </w:r>
      <w:r w:rsidR="00050EDF">
        <w:rPr>
          <w:rFonts w:ascii="Times New Roman" w:hAnsi="Times New Roman" w:cs="Times New Roman"/>
          <w:sz w:val="23"/>
          <w:szCs w:val="23"/>
        </w:rPr>
        <w:t>н</w:t>
      </w:r>
      <w:r>
        <w:rPr>
          <w:rFonts w:ascii="Times New Roman" w:hAnsi="Times New Roman" w:cs="Times New Roman"/>
          <w:sz w:val="23"/>
          <w:szCs w:val="23"/>
        </w:rPr>
        <w:t xml:space="preserve">а, д. 1б, </w:t>
      </w:r>
      <w:proofErr w:type="spellStart"/>
      <w:r>
        <w:rPr>
          <w:rFonts w:ascii="Times New Roman" w:hAnsi="Times New Roman" w:cs="Times New Roman"/>
          <w:sz w:val="23"/>
          <w:szCs w:val="23"/>
        </w:rPr>
        <w:t>каб</w:t>
      </w:r>
      <w:proofErr w:type="spellEnd"/>
      <w:r>
        <w:rPr>
          <w:rFonts w:ascii="Times New Roman" w:hAnsi="Times New Roman" w:cs="Times New Roman"/>
          <w:sz w:val="23"/>
          <w:szCs w:val="23"/>
        </w:rPr>
        <w:t>. 325</w:t>
      </w:r>
      <w:proofErr w:type="gramEnd"/>
    </w:p>
    <w:p w:rsidR="000F773F" w:rsidRDefault="000F773F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Адрес электронной почты: </w:t>
      </w:r>
      <w:r w:rsidR="00050EDF" w:rsidRPr="00050EDF">
        <w:rPr>
          <w:rFonts w:ascii="Times New Roman" w:hAnsi="Times New Roman" w:cs="Times New Roman"/>
          <w:sz w:val="23"/>
          <w:szCs w:val="23"/>
          <w:lang w:val="en-US"/>
        </w:rPr>
        <w:t>mziort17rt@gmail.com</w:t>
      </w:r>
    </w:p>
    <w:p w:rsidR="000F773F" w:rsidRPr="004F5289" w:rsidRDefault="000F773F" w:rsidP="000F773F">
      <w:pPr>
        <w:pStyle w:val="ConsNormal"/>
        <w:ind w:right="0" w:firstLine="0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3E322D">
        <w:rPr>
          <w:rFonts w:ascii="Times New Roman" w:hAnsi="Times New Roman" w:cs="Times New Roman"/>
          <w:sz w:val="23"/>
          <w:szCs w:val="23"/>
        </w:rPr>
        <w:t>Контактные телефоны</w:t>
      </w:r>
      <w:r>
        <w:rPr>
          <w:rFonts w:ascii="Times New Roman" w:hAnsi="Times New Roman" w:cs="Times New Roman"/>
          <w:sz w:val="23"/>
          <w:szCs w:val="23"/>
        </w:rPr>
        <w:t>: (839422)</w:t>
      </w:r>
      <w:r w:rsidRPr="004F5289">
        <w:rPr>
          <w:rFonts w:ascii="Times New Roman" w:hAnsi="Times New Roman" w:cs="Times New Roman"/>
          <w:sz w:val="23"/>
          <w:szCs w:val="23"/>
        </w:rPr>
        <w:t>3</w:t>
      </w:r>
      <w:r w:rsidRPr="00A916A6">
        <w:rPr>
          <w:rFonts w:ascii="Times New Roman" w:hAnsi="Times New Roman" w:cs="Times New Roman"/>
          <w:sz w:val="23"/>
          <w:szCs w:val="23"/>
        </w:rPr>
        <w:t>-</w:t>
      </w:r>
      <w:r w:rsidRPr="004F5289">
        <w:rPr>
          <w:rFonts w:ascii="Times New Roman" w:hAnsi="Times New Roman" w:cs="Times New Roman"/>
          <w:sz w:val="23"/>
          <w:szCs w:val="23"/>
        </w:rPr>
        <w:t>70</w:t>
      </w:r>
      <w:r>
        <w:rPr>
          <w:rFonts w:ascii="Times New Roman" w:hAnsi="Times New Roman" w:cs="Times New Roman"/>
          <w:sz w:val="23"/>
          <w:szCs w:val="23"/>
        </w:rPr>
        <w:t>-</w:t>
      </w:r>
      <w:r w:rsidRPr="00302EDF">
        <w:rPr>
          <w:rFonts w:ascii="Times New Roman" w:hAnsi="Times New Roman" w:cs="Times New Roman"/>
          <w:sz w:val="23"/>
          <w:szCs w:val="23"/>
        </w:rPr>
        <w:t>99</w:t>
      </w:r>
    </w:p>
    <w:p w:rsidR="000F773F" w:rsidRDefault="000F773F" w:rsidP="000F773F">
      <w:pPr>
        <w:pStyle w:val="ConsNormal"/>
        <w:ind w:right="0" w:firstLine="0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3E322D">
        <w:rPr>
          <w:rFonts w:ascii="Times New Roman" w:hAnsi="Times New Roman" w:cs="Times New Roman"/>
          <w:sz w:val="23"/>
          <w:szCs w:val="23"/>
        </w:rPr>
        <w:t>Ответственное лицо –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BA7BF2">
        <w:rPr>
          <w:rFonts w:ascii="Times New Roman" w:hAnsi="Times New Roman" w:cs="Times New Roman"/>
          <w:sz w:val="23"/>
          <w:szCs w:val="23"/>
        </w:rPr>
        <w:t>Шарый-оол</w:t>
      </w:r>
      <w:proofErr w:type="spellEnd"/>
      <w:r w:rsidR="00BA7BF2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BA7BF2">
        <w:rPr>
          <w:rFonts w:ascii="Times New Roman" w:hAnsi="Times New Roman" w:cs="Times New Roman"/>
          <w:sz w:val="23"/>
          <w:szCs w:val="23"/>
        </w:rPr>
        <w:t>Буян-Даш</w:t>
      </w:r>
      <w:proofErr w:type="gramEnd"/>
      <w:r w:rsidR="00BA7BF2">
        <w:rPr>
          <w:rFonts w:ascii="Times New Roman" w:hAnsi="Times New Roman" w:cs="Times New Roman"/>
          <w:sz w:val="23"/>
          <w:szCs w:val="23"/>
        </w:rPr>
        <w:t xml:space="preserve"> Дмитриевич</w:t>
      </w:r>
      <w:r w:rsidRPr="003E322D">
        <w:rPr>
          <w:rFonts w:ascii="Times New Roman" w:hAnsi="Times New Roman" w:cs="Times New Roman"/>
          <w:sz w:val="23"/>
          <w:szCs w:val="23"/>
        </w:rPr>
        <w:t xml:space="preserve"> </w:t>
      </w:r>
    </w:p>
    <w:p w:rsidR="000F773F" w:rsidRPr="000D500B" w:rsidRDefault="000F773F" w:rsidP="000F773F">
      <w:pPr>
        <w:pStyle w:val="ConsNormal"/>
        <w:ind w:right="0" w:firstLine="0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0D500B">
        <w:rPr>
          <w:rFonts w:ascii="Times New Roman" w:hAnsi="Times New Roman" w:cs="Times New Roman"/>
          <w:b/>
          <w:sz w:val="23"/>
          <w:szCs w:val="23"/>
        </w:rPr>
        <w:t>Аукцион проводится в порядке,</w:t>
      </w:r>
      <w:r w:rsidRPr="000D500B">
        <w:rPr>
          <w:rFonts w:ascii="Times New Roman" w:hAnsi="Times New Roman" w:cs="Times New Roman"/>
          <w:sz w:val="23"/>
          <w:szCs w:val="23"/>
        </w:rPr>
        <w:t xml:space="preserve"> предусмотренном статьями 39.11 и 39.12, с учетом особенностей статьи 39.13 Земельного Кодекса Российской Федерации.</w:t>
      </w:r>
    </w:p>
    <w:p w:rsidR="000F773F" w:rsidRDefault="000F773F" w:rsidP="000F773F">
      <w:pPr>
        <w:pStyle w:val="ConsNormal"/>
        <w:ind w:right="0" w:firstLine="0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0D500B">
        <w:rPr>
          <w:rFonts w:ascii="Times New Roman" w:hAnsi="Times New Roman" w:cs="Times New Roman"/>
          <w:sz w:val="23"/>
          <w:szCs w:val="23"/>
        </w:rPr>
        <w:t>Реквизиты решения о проведен</w:t>
      </w:r>
      <w:proofErr w:type="gramStart"/>
      <w:r w:rsidRPr="000D500B">
        <w:rPr>
          <w:rFonts w:ascii="Times New Roman" w:hAnsi="Times New Roman" w:cs="Times New Roman"/>
          <w:sz w:val="23"/>
          <w:szCs w:val="23"/>
        </w:rPr>
        <w:t>ии ау</w:t>
      </w:r>
      <w:proofErr w:type="gramEnd"/>
      <w:r w:rsidRPr="000D500B">
        <w:rPr>
          <w:rFonts w:ascii="Times New Roman" w:hAnsi="Times New Roman" w:cs="Times New Roman"/>
          <w:sz w:val="23"/>
          <w:szCs w:val="23"/>
        </w:rPr>
        <w:t>кциона:</w:t>
      </w:r>
      <w:r>
        <w:rPr>
          <w:rFonts w:ascii="Times New Roman" w:hAnsi="Times New Roman" w:cs="Times New Roman"/>
          <w:sz w:val="23"/>
          <w:szCs w:val="23"/>
        </w:rPr>
        <w:t xml:space="preserve"> Р</w:t>
      </w:r>
      <w:r w:rsidRPr="003E322D">
        <w:rPr>
          <w:rFonts w:ascii="Times New Roman" w:hAnsi="Times New Roman" w:cs="Times New Roman"/>
          <w:sz w:val="23"/>
          <w:szCs w:val="23"/>
        </w:rPr>
        <w:t>аспоряжени</w:t>
      </w:r>
      <w:r>
        <w:rPr>
          <w:rFonts w:ascii="Times New Roman" w:hAnsi="Times New Roman" w:cs="Times New Roman"/>
          <w:sz w:val="23"/>
          <w:szCs w:val="23"/>
        </w:rPr>
        <w:t xml:space="preserve">е Министерство земельных и имущественных отношений Республики Тыва от </w:t>
      </w:r>
      <w:r w:rsidR="00D059A4">
        <w:rPr>
          <w:rFonts w:ascii="Times New Roman" w:hAnsi="Times New Roman" w:cs="Times New Roman"/>
          <w:sz w:val="23"/>
          <w:szCs w:val="23"/>
        </w:rPr>
        <w:t>13</w:t>
      </w:r>
      <w:r>
        <w:rPr>
          <w:rFonts w:ascii="Times New Roman" w:hAnsi="Times New Roman" w:cs="Times New Roman"/>
          <w:sz w:val="23"/>
          <w:szCs w:val="23"/>
        </w:rPr>
        <w:t>.0</w:t>
      </w:r>
      <w:r w:rsidR="00D059A4"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>.202</w:t>
      </w:r>
      <w:r w:rsidR="00D059A4">
        <w:rPr>
          <w:rFonts w:ascii="Times New Roman" w:hAnsi="Times New Roman" w:cs="Times New Roman"/>
          <w:sz w:val="23"/>
          <w:szCs w:val="23"/>
        </w:rPr>
        <w:t>6</w:t>
      </w:r>
      <w:r>
        <w:rPr>
          <w:rFonts w:ascii="Times New Roman" w:hAnsi="Times New Roman" w:cs="Times New Roman"/>
          <w:sz w:val="23"/>
          <w:szCs w:val="23"/>
        </w:rPr>
        <w:t xml:space="preserve">г. № </w:t>
      </w:r>
      <w:r w:rsidR="00D059A4">
        <w:rPr>
          <w:rFonts w:ascii="Times New Roman" w:hAnsi="Times New Roman" w:cs="Times New Roman"/>
          <w:sz w:val="23"/>
          <w:szCs w:val="23"/>
        </w:rPr>
        <w:t>52</w:t>
      </w:r>
      <w:r>
        <w:rPr>
          <w:rFonts w:ascii="Times New Roman" w:hAnsi="Times New Roman" w:cs="Times New Roman"/>
          <w:sz w:val="23"/>
          <w:szCs w:val="23"/>
        </w:rPr>
        <w:t>-р</w:t>
      </w:r>
    </w:p>
    <w:p w:rsidR="000F773F" w:rsidRPr="00187560" w:rsidRDefault="000F773F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b/>
          <w:sz w:val="23"/>
          <w:szCs w:val="23"/>
        </w:rPr>
      </w:pPr>
      <w:r w:rsidRPr="005F262B">
        <w:rPr>
          <w:rFonts w:ascii="Times New Roman" w:hAnsi="Times New Roman" w:cs="Times New Roman"/>
          <w:b/>
          <w:sz w:val="23"/>
          <w:szCs w:val="23"/>
        </w:rPr>
        <w:t>Место проведения аукциона: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E322D">
        <w:rPr>
          <w:rFonts w:ascii="Times New Roman" w:hAnsi="Times New Roman" w:cs="Times New Roman"/>
          <w:sz w:val="23"/>
          <w:szCs w:val="23"/>
        </w:rPr>
        <w:t xml:space="preserve">Электронная площадка АО «Агентство по государственному заказу Республики Татарстан» - </w:t>
      </w:r>
      <w:r w:rsidRPr="005F262B">
        <w:rPr>
          <w:rFonts w:ascii="Times New Roman" w:hAnsi="Times New Roman" w:cs="Times New Roman"/>
          <w:sz w:val="23"/>
          <w:szCs w:val="23"/>
          <w:lang w:val="en-US"/>
        </w:rPr>
        <w:t>sale</w:t>
      </w:r>
      <w:r w:rsidRPr="005F262B">
        <w:rPr>
          <w:rFonts w:ascii="Times New Roman" w:hAnsi="Times New Roman" w:cs="Times New Roman"/>
          <w:sz w:val="23"/>
          <w:szCs w:val="23"/>
        </w:rPr>
        <w:t>.</w:t>
      </w:r>
      <w:proofErr w:type="spellStart"/>
      <w:r w:rsidRPr="005F262B">
        <w:rPr>
          <w:rFonts w:ascii="Times New Roman" w:hAnsi="Times New Roman" w:cs="Times New Roman"/>
          <w:sz w:val="23"/>
          <w:szCs w:val="23"/>
          <w:lang w:val="en-US"/>
        </w:rPr>
        <w:t>zakazrf</w:t>
      </w:r>
      <w:proofErr w:type="spellEnd"/>
      <w:r w:rsidRPr="005F262B">
        <w:rPr>
          <w:rFonts w:ascii="Times New Roman" w:hAnsi="Times New Roman" w:cs="Times New Roman"/>
          <w:sz w:val="23"/>
          <w:szCs w:val="23"/>
        </w:rPr>
        <w:t>.</w:t>
      </w:r>
      <w:proofErr w:type="spellStart"/>
      <w:r w:rsidRPr="005F262B">
        <w:rPr>
          <w:rFonts w:ascii="Times New Roman" w:hAnsi="Times New Roman" w:cs="Times New Roman"/>
          <w:sz w:val="23"/>
          <w:szCs w:val="23"/>
          <w:lang w:val="en-US"/>
        </w:rPr>
        <w:t>ru</w:t>
      </w:r>
      <w:proofErr w:type="spellEnd"/>
    </w:p>
    <w:p w:rsidR="000F773F" w:rsidRDefault="000F773F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5F262B">
        <w:rPr>
          <w:rFonts w:ascii="Times New Roman" w:hAnsi="Times New Roman" w:cs="Times New Roman"/>
          <w:b/>
          <w:sz w:val="23"/>
          <w:szCs w:val="23"/>
        </w:rPr>
        <w:t>Дата проведения аукциона: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059A4">
        <w:rPr>
          <w:rFonts w:ascii="Times New Roman" w:hAnsi="Times New Roman" w:cs="Times New Roman"/>
          <w:b/>
          <w:sz w:val="23"/>
          <w:szCs w:val="23"/>
        </w:rPr>
        <w:t>19</w:t>
      </w:r>
      <w:r>
        <w:rPr>
          <w:rFonts w:ascii="Times New Roman" w:hAnsi="Times New Roman" w:cs="Times New Roman"/>
          <w:sz w:val="23"/>
          <w:szCs w:val="23"/>
        </w:rPr>
        <w:t>.0</w:t>
      </w:r>
      <w:r w:rsidR="00D059A4">
        <w:rPr>
          <w:rFonts w:ascii="Times New Roman" w:hAnsi="Times New Roman" w:cs="Times New Roman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>.202</w:t>
      </w:r>
      <w:r w:rsidR="00D059A4">
        <w:rPr>
          <w:rFonts w:ascii="Times New Roman" w:hAnsi="Times New Roman" w:cs="Times New Roman"/>
          <w:sz w:val="23"/>
          <w:szCs w:val="23"/>
        </w:rPr>
        <w:t>6</w:t>
      </w:r>
      <w:r>
        <w:rPr>
          <w:rFonts w:ascii="Times New Roman" w:hAnsi="Times New Roman" w:cs="Times New Roman"/>
          <w:sz w:val="23"/>
          <w:szCs w:val="23"/>
        </w:rPr>
        <w:t>г.</w:t>
      </w:r>
    </w:p>
    <w:p w:rsidR="000F773F" w:rsidRDefault="000F773F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5F262B">
        <w:rPr>
          <w:rFonts w:ascii="Times New Roman" w:hAnsi="Times New Roman" w:cs="Times New Roman"/>
          <w:b/>
          <w:sz w:val="23"/>
          <w:szCs w:val="23"/>
        </w:rPr>
        <w:t>Время проведения аукциона:</w:t>
      </w:r>
      <w:r>
        <w:rPr>
          <w:rFonts w:ascii="Times New Roman" w:hAnsi="Times New Roman" w:cs="Times New Roman"/>
          <w:sz w:val="23"/>
          <w:szCs w:val="23"/>
        </w:rPr>
        <w:t xml:space="preserve"> 9:00 </w:t>
      </w:r>
      <w:r w:rsidRPr="005F262B"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 New Roman" w:hAnsi="Times New Roman" w:cs="Times New Roman"/>
          <w:sz w:val="23"/>
          <w:szCs w:val="23"/>
        </w:rPr>
        <w:t>по</w:t>
      </w:r>
      <w:r w:rsidRPr="005F262B">
        <w:rPr>
          <w:rFonts w:ascii="Times New Roman" w:hAnsi="Times New Roman" w:cs="Times New Roman"/>
          <w:sz w:val="23"/>
          <w:szCs w:val="23"/>
        </w:rPr>
        <w:t xml:space="preserve"> местному времени</w:t>
      </w:r>
      <w:r>
        <w:rPr>
          <w:rFonts w:ascii="Times New Roman" w:hAnsi="Times New Roman" w:cs="Times New Roman"/>
          <w:sz w:val="23"/>
          <w:szCs w:val="23"/>
        </w:rPr>
        <w:t xml:space="preserve"> Республики Тыва</w:t>
      </w:r>
      <w:r w:rsidRPr="005F262B">
        <w:rPr>
          <w:rFonts w:ascii="Times New Roman" w:hAnsi="Times New Roman" w:cs="Times New Roman"/>
          <w:sz w:val="23"/>
          <w:szCs w:val="23"/>
        </w:rPr>
        <w:t>)</w:t>
      </w:r>
    </w:p>
    <w:p w:rsidR="000F773F" w:rsidRPr="001555F8" w:rsidRDefault="000F773F" w:rsidP="000F773F">
      <w:pPr>
        <w:pStyle w:val="ae"/>
        <w:spacing w:line="240" w:lineRule="auto"/>
      </w:pPr>
      <w:r w:rsidRPr="001555F8">
        <w:rPr>
          <w:b/>
          <w:sz w:val="23"/>
          <w:szCs w:val="23"/>
        </w:rPr>
        <w:t>Порядок проведения аукциона:</w:t>
      </w:r>
      <w:r>
        <w:rPr>
          <w:b/>
          <w:sz w:val="23"/>
          <w:szCs w:val="23"/>
        </w:rPr>
        <w:t xml:space="preserve"> </w:t>
      </w:r>
      <w:r w:rsidRPr="001555F8">
        <w:t xml:space="preserve">Порядок проведения аукциона определяется Регламентом проведения аукциона в электронной форме на право заключения договора аренды государственного или муниципального имущества на электронной площадке АГЗ РТ в актуальной редакции, размещенном на сайте </w:t>
      </w:r>
      <w:hyperlink r:id="rId6" w:history="1">
        <w:r w:rsidRPr="001555F8">
          <w:rPr>
            <w:lang w:bidi="en-US"/>
          </w:rPr>
          <w:t>http://sale.zakazrf.ru/</w:t>
        </w:r>
      </w:hyperlink>
      <w:r w:rsidRPr="001555F8">
        <w:t>.</w:t>
      </w:r>
    </w:p>
    <w:p w:rsidR="000F773F" w:rsidRDefault="000F773F" w:rsidP="000F773F">
      <w:pPr>
        <w:spacing w:after="0" w:line="240" w:lineRule="auto"/>
        <w:jc w:val="both"/>
        <w:rPr>
          <w:spacing w:val="-2"/>
        </w:rPr>
      </w:pPr>
      <w:r w:rsidRPr="00154099">
        <w:rPr>
          <w:spacing w:val="-2"/>
        </w:rPr>
        <w:t>Критерий определения победителя</w:t>
      </w:r>
      <w:r>
        <w:rPr>
          <w:spacing w:val="-2"/>
        </w:rPr>
        <w:t xml:space="preserve"> аукциона </w:t>
      </w:r>
      <w:r w:rsidRPr="00154099">
        <w:t>–</w:t>
      </w:r>
      <w:r w:rsidRPr="00154099">
        <w:rPr>
          <w:spacing w:val="-2"/>
        </w:rPr>
        <w:t xml:space="preserve"> максимальная цена (ставка годовой арендной платы), предложенная в ходе торгов.</w:t>
      </w:r>
    </w:p>
    <w:p w:rsidR="000F773F" w:rsidRDefault="000F773F" w:rsidP="000F773F">
      <w:pPr>
        <w:spacing w:after="0" w:line="240" w:lineRule="auto"/>
        <w:jc w:val="both"/>
        <w:rPr>
          <w:spacing w:val="-2"/>
        </w:rPr>
      </w:pPr>
      <w:r w:rsidRPr="00B56397">
        <w:rPr>
          <w:spacing w:val="-2"/>
        </w:rPr>
        <w:t>По результатам аукциона определяется ежегодный размер арендной платы.</w:t>
      </w:r>
    </w:p>
    <w:p w:rsidR="000F773F" w:rsidRPr="000F40E0" w:rsidRDefault="000F773F" w:rsidP="000F773F">
      <w:pPr>
        <w:spacing w:after="0" w:line="240" w:lineRule="auto"/>
        <w:jc w:val="both"/>
        <w:rPr>
          <w:spacing w:val="-2"/>
        </w:rPr>
      </w:pPr>
      <w:r w:rsidRPr="000F40E0">
        <w:rPr>
          <w:spacing w:val="-2"/>
        </w:rPr>
        <w:t>Результаты аукциона оформляются протоколом</w:t>
      </w:r>
      <w:r>
        <w:rPr>
          <w:spacing w:val="-2"/>
        </w:rPr>
        <w:t xml:space="preserve"> </w:t>
      </w:r>
      <w:r w:rsidRPr="000F40E0">
        <w:rPr>
          <w:spacing w:val="-2"/>
        </w:rPr>
        <w:t xml:space="preserve">о результатах аукциона, который составляет организатор аукциона. </w:t>
      </w:r>
    </w:p>
    <w:p w:rsidR="000F773F" w:rsidRDefault="000F773F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b/>
          <w:sz w:val="23"/>
          <w:szCs w:val="23"/>
        </w:rPr>
      </w:pPr>
      <w:r w:rsidRPr="00915875">
        <w:rPr>
          <w:rFonts w:ascii="Times New Roman" w:hAnsi="Times New Roman" w:cs="Times New Roman"/>
          <w:sz w:val="24"/>
          <w:szCs w:val="24"/>
        </w:rPr>
        <w:t>Срок принятия решения об отказе в проведении торгов – в соответствии с действующим законодательством</w:t>
      </w:r>
      <w:r w:rsidRPr="00B246F7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0F773F" w:rsidRDefault="000F773F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0F773F" w:rsidRPr="00B246F7" w:rsidRDefault="000F773F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b/>
          <w:sz w:val="23"/>
          <w:szCs w:val="23"/>
        </w:rPr>
      </w:pPr>
      <w:r w:rsidRPr="00B246F7">
        <w:rPr>
          <w:rFonts w:ascii="Times New Roman" w:hAnsi="Times New Roman" w:cs="Times New Roman"/>
          <w:b/>
          <w:sz w:val="23"/>
          <w:szCs w:val="23"/>
        </w:rPr>
        <w:t>Предмет аукциона:</w:t>
      </w:r>
    </w:p>
    <w:p w:rsidR="000F773F" w:rsidRPr="00B246F7" w:rsidRDefault="000F773F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b/>
          <w:sz w:val="23"/>
          <w:szCs w:val="23"/>
        </w:rPr>
      </w:pPr>
      <w:r w:rsidRPr="00B246F7">
        <w:rPr>
          <w:rFonts w:ascii="Times New Roman" w:hAnsi="Times New Roman" w:cs="Times New Roman"/>
          <w:b/>
          <w:sz w:val="23"/>
          <w:szCs w:val="23"/>
        </w:rPr>
        <w:t>Лот:</w:t>
      </w:r>
      <w:r>
        <w:rPr>
          <w:rFonts w:ascii="Times New Roman" w:hAnsi="Times New Roman" w:cs="Times New Roman"/>
          <w:b/>
          <w:sz w:val="23"/>
          <w:szCs w:val="23"/>
        </w:rPr>
        <w:t>1</w:t>
      </w:r>
    </w:p>
    <w:p w:rsidR="000F773F" w:rsidRPr="0026678D" w:rsidRDefault="000F773F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B246F7">
        <w:rPr>
          <w:rFonts w:ascii="Times New Roman" w:hAnsi="Times New Roman" w:cs="Times New Roman"/>
          <w:b/>
          <w:sz w:val="23"/>
          <w:szCs w:val="23"/>
        </w:rPr>
        <w:t>Предмет: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6678D">
        <w:rPr>
          <w:rFonts w:ascii="Times New Roman" w:hAnsi="Times New Roman" w:cs="Times New Roman"/>
          <w:sz w:val="23"/>
          <w:szCs w:val="23"/>
        </w:rPr>
        <w:t>земельный участок</w:t>
      </w:r>
    </w:p>
    <w:p w:rsidR="00BA7BF2" w:rsidRDefault="000F773F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6678D">
        <w:rPr>
          <w:rFonts w:ascii="Times New Roman" w:hAnsi="Times New Roman" w:cs="Times New Roman"/>
          <w:b/>
          <w:sz w:val="23"/>
          <w:szCs w:val="23"/>
        </w:rPr>
        <w:t>Местоположение:</w:t>
      </w:r>
      <w:r w:rsidRPr="00B66CE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A7BF2" w:rsidRPr="00BA7BF2">
        <w:rPr>
          <w:rFonts w:ascii="Times New Roman" w:hAnsi="Times New Roman" w:cs="Times New Roman"/>
          <w:color w:val="000000"/>
          <w:sz w:val="23"/>
          <w:szCs w:val="23"/>
        </w:rPr>
        <w:t xml:space="preserve">Российская Федерация, Республика Тыва, г. Кызыл, </w:t>
      </w:r>
      <w:proofErr w:type="spellStart"/>
      <w:r w:rsidR="00BA7BF2" w:rsidRPr="00BA7BF2">
        <w:rPr>
          <w:rFonts w:ascii="Times New Roman" w:hAnsi="Times New Roman" w:cs="Times New Roman"/>
          <w:color w:val="000000"/>
          <w:sz w:val="23"/>
          <w:szCs w:val="23"/>
        </w:rPr>
        <w:t>мкр</w:t>
      </w:r>
      <w:proofErr w:type="spellEnd"/>
      <w:r w:rsidR="00BA7BF2" w:rsidRPr="00BA7BF2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proofErr w:type="spellStart"/>
      <w:r w:rsidR="00BA7BF2" w:rsidRPr="00BA7BF2">
        <w:rPr>
          <w:rFonts w:ascii="Times New Roman" w:hAnsi="Times New Roman" w:cs="Times New Roman"/>
          <w:color w:val="000000"/>
          <w:sz w:val="23"/>
          <w:szCs w:val="23"/>
        </w:rPr>
        <w:t>Вавилинский</w:t>
      </w:r>
      <w:proofErr w:type="spellEnd"/>
      <w:r w:rsidR="00BA7BF2" w:rsidRPr="00BA7BF2">
        <w:rPr>
          <w:rFonts w:ascii="Times New Roman" w:hAnsi="Times New Roman" w:cs="Times New Roman"/>
          <w:color w:val="000000"/>
          <w:sz w:val="23"/>
          <w:szCs w:val="23"/>
        </w:rPr>
        <w:t xml:space="preserve"> затон, в северном направлении от ул. </w:t>
      </w:r>
      <w:proofErr w:type="gramStart"/>
      <w:r w:rsidR="00BA7BF2" w:rsidRPr="00BA7BF2">
        <w:rPr>
          <w:rFonts w:ascii="Times New Roman" w:hAnsi="Times New Roman" w:cs="Times New Roman"/>
          <w:color w:val="000000"/>
          <w:sz w:val="23"/>
          <w:szCs w:val="23"/>
        </w:rPr>
        <w:t>Горная</w:t>
      </w:r>
      <w:proofErr w:type="gramEnd"/>
      <w:r w:rsidR="00BA7BF2" w:rsidRPr="00BA7BF2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="00BA7BF2" w:rsidRPr="00BA7BF2">
        <w:rPr>
          <w:rFonts w:ascii="Times New Roman" w:hAnsi="Times New Roman" w:cs="Times New Roman"/>
          <w:color w:val="000000"/>
          <w:sz w:val="23"/>
          <w:szCs w:val="23"/>
        </w:rPr>
        <w:t>з.у</w:t>
      </w:r>
      <w:proofErr w:type="spellEnd"/>
      <w:r w:rsidR="00BA7BF2" w:rsidRPr="00BA7BF2">
        <w:rPr>
          <w:rFonts w:ascii="Times New Roman" w:hAnsi="Times New Roman" w:cs="Times New Roman"/>
          <w:color w:val="000000"/>
          <w:sz w:val="23"/>
          <w:szCs w:val="23"/>
        </w:rPr>
        <w:t>. № 10</w:t>
      </w:r>
    </w:p>
    <w:p w:rsidR="000F773F" w:rsidRPr="0026678D" w:rsidRDefault="000F773F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26678D">
        <w:rPr>
          <w:rFonts w:ascii="Times New Roman" w:hAnsi="Times New Roman" w:cs="Times New Roman"/>
          <w:b/>
          <w:sz w:val="23"/>
          <w:szCs w:val="23"/>
        </w:rPr>
        <w:t>Площадь:</w:t>
      </w:r>
      <w:r w:rsidR="00BA7BF2">
        <w:rPr>
          <w:rFonts w:ascii="Times New Roman" w:hAnsi="Times New Roman" w:cs="Times New Roman"/>
          <w:b/>
          <w:sz w:val="23"/>
          <w:szCs w:val="23"/>
        </w:rPr>
        <w:t xml:space="preserve">  5038 </w:t>
      </w:r>
      <w:proofErr w:type="spellStart"/>
      <w:r w:rsidRPr="00C258AD">
        <w:rPr>
          <w:rFonts w:ascii="Times New Roman" w:hAnsi="Times New Roman" w:cs="Times New Roman"/>
          <w:color w:val="000000"/>
          <w:sz w:val="23"/>
          <w:szCs w:val="23"/>
        </w:rPr>
        <w:t>кв.м</w:t>
      </w:r>
      <w:proofErr w:type="spellEnd"/>
      <w:r w:rsidRPr="00C258AD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0F773F" w:rsidRDefault="000F773F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6678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Кадастровый номер: </w:t>
      </w:r>
      <w:r w:rsidR="00BA7BF2" w:rsidRPr="00BA7BF2">
        <w:rPr>
          <w:rFonts w:ascii="Times New Roman" w:hAnsi="Times New Roman" w:cs="Times New Roman"/>
          <w:color w:val="000000"/>
          <w:sz w:val="23"/>
          <w:szCs w:val="23"/>
        </w:rPr>
        <w:t>17:18:0103004:1775</w:t>
      </w:r>
    </w:p>
    <w:p w:rsidR="000F773F" w:rsidRPr="0026678D" w:rsidRDefault="000F773F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6678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Права: </w:t>
      </w:r>
      <w:r w:rsidRPr="0026678D">
        <w:rPr>
          <w:rFonts w:ascii="Times New Roman" w:hAnsi="Times New Roman" w:cs="Times New Roman"/>
          <w:color w:val="000000"/>
          <w:sz w:val="23"/>
          <w:szCs w:val="23"/>
        </w:rPr>
        <w:t>Земли государственной собственности, права на которые не разграничены</w:t>
      </w:r>
    </w:p>
    <w:p w:rsidR="000F773F" w:rsidRPr="0026678D" w:rsidRDefault="000F773F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6678D">
        <w:rPr>
          <w:rFonts w:ascii="Times New Roman" w:hAnsi="Times New Roman" w:cs="Times New Roman"/>
          <w:b/>
          <w:color w:val="000000"/>
          <w:sz w:val="23"/>
          <w:szCs w:val="23"/>
        </w:rPr>
        <w:t>Ограничения прав:</w:t>
      </w:r>
      <w:r w:rsidRPr="0026678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0198A">
        <w:rPr>
          <w:rFonts w:ascii="Times New Roman" w:hAnsi="Times New Roman" w:cs="Times New Roman"/>
          <w:color w:val="000000"/>
          <w:sz w:val="23"/>
          <w:szCs w:val="23"/>
        </w:rPr>
        <w:t>Участок частично расположен в охранной зоне, предусмотренные статьями 56, 56.1 Земельного Кодекса РФ</w:t>
      </w:r>
    </w:p>
    <w:p w:rsidR="000F773F" w:rsidRPr="0026678D" w:rsidRDefault="000F773F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6678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Разрешенное использование: </w:t>
      </w:r>
      <w:r w:rsidR="00BA7BF2" w:rsidRPr="00BA7BF2">
        <w:rPr>
          <w:rFonts w:ascii="Times New Roman" w:hAnsi="Times New Roman" w:cs="Times New Roman"/>
          <w:color w:val="000000"/>
          <w:sz w:val="23"/>
          <w:szCs w:val="23"/>
        </w:rPr>
        <w:t>Ремонт автомобилей</w:t>
      </w:r>
    </w:p>
    <w:p w:rsidR="000F773F" w:rsidRPr="00352518" w:rsidRDefault="000F773F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C656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Территориальная зона: </w:t>
      </w:r>
      <w:r w:rsidRPr="00FC3F15">
        <w:rPr>
          <w:rFonts w:ascii="Times New Roman" w:hAnsi="Times New Roman" w:cs="Times New Roman"/>
          <w:color w:val="000000"/>
          <w:sz w:val="23"/>
          <w:szCs w:val="23"/>
        </w:rPr>
        <w:t xml:space="preserve">Зона </w:t>
      </w:r>
      <w:r w:rsidR="00D059A4">
        <w:rPr>
          <w:rFonts w:ascii="Times New Roman" w:hAnsi="Times New Roman" w:cs="Times New Roman"/>
          <w:color w:val="000000"/>
          <w:sz w:val="23"/>
          <w:szCs w:val="23"/>
        </w:rPr>
        <w:t>природного ландшафта (Р-1)</w:t>
      </w:r>
      <w:r w:rsidRPr="00FC3F1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0F773F" w:rsidRPr="0026678D" w:rsidRDefault="000F773F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6678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Категория земель: </w:t>
      </w:r>
      <w:r w:rsidRPr="0026678D">
        <w:rPr>
          <w:rFonts w:ascii="Times New Roman" w:hAnsi="Times New Roman" w:cs="Times New Roman"/>
          <w:color w:val="000000"/>
          <w:sz w:val="23"/>
          <w:szCs w:val="23"/>
        </w:rPr>
        <w:t>Земли населенных пунктов</w:t>
      </w:r>
    </w:p>
    <w:p w:rsidR="000F773F" w:rsidRPr="00533024" w:rsidRDefault="000F773F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3024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Возможности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0F773F" w:rsidRPr="00533024" w:rsidRDefault="00D059A4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Невозможно, по причине отсутствия в районе расположения земельного участка централизованных систем холодного водоснабжения и водоотведения</w:t>
      </w:r>
      <w:r w:rsidR="000F773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0F773F" w:rsidRPr="0053302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(письм</w:t>
      </w:r>
      <w:proofErr w:type="gramStart"/>
      <w:r w:rsidR="000F773F" w:rsidRPr="0053302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ООО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«ВОДОКАНАЛ-СЕРВИС» от 30</w:t>
      </w:r>
      <w:r w:rsidR="000F773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.0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9</w:t>
      </w:r>
      <w:r w:rsidR="000F773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.2025г.</w:t>
      </w:r>
      <w:r w:rsidR="000F773F" w:rsidRPr="0053302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)</w:t>
      </w:r>
    </w:p>
    <w:p w:rsidR="000F773F" w:rsidRPr="009570F7" w:rsidRDefault="000F773F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lastRenderedPageBreak/>
        <w:t>Начальная цена:</w:t>
      </w:r>
      <w:r w:rsidRPr="008A510E">
        <w:rPr>
          <w:color w:val="000000"/>
          <w:spacing w:val="-3"/>
          <w:sz w:val="28"/>
          <w:szCs w:val="28"/>
        </w:rPr>
        <w:t xml:space="preserve"> </w:t>
      </w:r>
      <w:r w:rsidR="00D059A4" w:rsidRPr="00D059A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2 983 045,84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</w:t>
      </w:r>
      <w:r w:rsidR="00D059A4" w:rsidRPr="00D059A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два миллиона девятьсот восемьдесят три тысячи сорок пять рублей восемьдесят четыре копейки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)</w:t>
      </w:r>
      <w:r w:rsidRPr="00E124B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E728C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рублей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</w:t>
      </w:r>
      <w:proofErr w:type="gramStart"/>
      <w:r w:rsidRPr="00E124B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установлен</w:t>
      </w:r>
      <w:proofErr w:type="gramEnd"/>
      <w:r w:rsidRPr="00E124B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размере </w:t>
      </w:r>
      <w:r w:rsidR="00D059A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20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% кадастровой стоимости земельного участка </w:t>
      </w:r>
      <w:r w:rsidRPr="00E124B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соответствии с п. 14 ст. 39.11 Земельного кодекса РФ)</w:t>
      </w:r>
    </w:p>
    <w:p w:rsidR="000F773F" w:rsidRDefault="000F773F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Шаг аукциона (5% от начальной цены): </w:t>
      </w:r>
      <w:r w:rsidR="00D059A4" w:rsidRPr="00D059A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149 152,29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</w:t>
      </w:r>
      <w:r w:rsidR="00D059A4" w:rsidRPr="00D059A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сто сорок девять тысяч сто пятьдесят два рубля двадцать девять копеек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) рублей.</w:t>
      </w:r>
    </w:p>
    <w:p w:rsidR="000F773F" w:rsidRPr="009570F7" w:rsidRDefault="000F773F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Задаток (</w:t>
      </w:r>
      <w:r w:rsidR="00D059A4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10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0% от начальной цены): </w:t>
      </w:r>
      <w:r w:rsidR="00D059A4" w:rsidRPr="00D059A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2 983 045,84 </w:t>
      </w:r>
      <w:r w:rsidR="00D059A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</w:t>
      </w:r>
      <w:r w:rsidR="00D059A4" w:rsidRPr="00D059A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два миллиона девятьсот восемьдесят три тысячи сорок пять рублей восемьдесят четыре копейки</w:t>
      </w:r>
      <w:r w:rsidR="00D059A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</w:p>
    <w:p w:rsidR="000F773F" w:rsidRDefault="000F773F" w:rsidP="000F773F">
      <w:pPr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</w:rPr>
        <w:t>Срок аренды земельного участка: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5 лет</w:t>
      </w:r>
    </w:p>
    <w:p w:rsidR="000F773F" w:rsidRDefault="000F773F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26678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О льготах по арендной плате в отношении земельного участка: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Pr="0026678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Данный земельный участок </w:t>
      </w:r>
      <w:r w:rsidRPr="0026678D">
        <w:rPr>
          <w:rFonts w:ascii="Times New Roman" w:hAnsi="Times New Roman" w:cs="Times New Roman"/>
          <w:b/>
          <w:color w:val="000000"/>
          <w:sz w:val="23"/>
          <w:szCs w:val="23"/>
          <w:u w:val="single"/>
          <w:shd w:val="clear" w:color="auto" w:fill="FFFFFF"/>
        </w:rPr>
        <w:t>не включен</w:t>
      </w:r>
      <w:r>
        <w:rPr>
          <w:rFonts w:ascii="Times New Roman" w:hAnsi="Times New Roman" w:cs="Times New Roman"/>
          <w:b/>
          <w:color w:val="000000"/>
          <w:sz w:val="23"/>
          <w:szCs w:val="23"/>
          <w:u w:val="single"/>
          <w:shd w:val="clear" w:color="auto" w:fill="FFFFFF"/>
        </w:rPr>
        <w:t xml:space="preserve"> </w:t>
      </w:r>
      <w:r w:rsidRPr="0026678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 перечень государственного имущества или перечень муниципального имущества, предусмотренные </w:t>
      </w:r>
      <w:hyperlink r:id="rId7" w:anchor="dst100346" w:history="1">
        <w:r w:rsidRPr="0026678D">
          <w:rPr>
            <w:rFonts w:ascii="Times New Roman" w:hAnsi="Times New Roman" w:cs="Times New Roman"/>
            <w:color w:val="1A0DAB"/>
            <w:sz w:val="23"/>
            <w:szCs w:val="23"/>
            <w:u w:val="single"/>
            <w:shd w:val="clear" w:color="auto" w:fill="FFFFFF"/>
          </w:rPr>
          <w:t>частью 4 статьи 18</w:t>
        </w:r>
      </w:hyperlink>
      <w:r w:rsidRPr="0026678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Федерального закона от 24 июля 2007 года N 209-ФЗ "О развитии малого и среднего предпринимательства в Российской Федерации"</w:t>
      </w:r>
    </w:p>
    <w:p w:rsidR="000F773F" w:rsidRDefault="000F773F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proofErr w:type="gramStart"/>
      <w:r w:rsidRPr="0026678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Обязательство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</w:t>
      </w:r>
      <w:proofErr w:type="gramEnd"/>
      <w:r w:rsidRPr="0026678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муниципального района утвержденной проектной документации </w:t>
      </w:r>
      <w:proofErr w:type="gramStart"/>
      <w:r w:rsidRPr="0026678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по реконструкции самовольной постройки в целях ее приведения в соответствие с установленными требованиями в срок</w:t>
      </w:r>
      <w:proofErr w:type="gramEnd"/>
      <w:r w:rsidRPr="0026678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, не превышающий двенадцати месяцев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: </w:t>
      </w:r>
      <w:r w:rsidRPr="0026678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не установлено</w:t>
      </w:r>
    </w:p>
    <w:p w:rsidR="000F773F" w:rsidRDefault="000F773F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0F773F" w:rsidRDefault="000F773F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0F773F" w:rsidRPr="003D4782" w:rsidRDefault="000F773F" w:rsidP="000F773F">
      <w:pPr>
        <w:pStyle w:val="ac"/>
        <w:contextualSpacing/>
        <w:mirrorIndents/>
        <w:jc w:val="both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3D4782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Форма заявки, порядок приема заявок, адрес места приема, дата и время начала и окончания приема заявок:</w:t>
      </w:r>
    </w:p>
    <w:p w:rsidR="000F773F" w:rsidRDefault="000F773F" w:rsidP="000F773F">
      <w:pPr>
        <w:pStyle w:val="ae"/>
        <w:ind w:firstLine="709"/>
      </w:pPr>
      <w:r>
        <w:t xml:space="preserve">Сайт в сети "Интернет", на котором будет осуществлен прием заявок по настоящему аукциону: раздел Реализация имущества Агентства по государственному заказу Республики Татарстан (далее – АГЗ РТ) на сайте </w:t>
      </w:r>
      <w:hyperlink r:id="rId8" w:history="1">
        <w:r>
          <w:rPr>
            <w:rStyle w:val="af0"/>
            <w:rFonts w:eastAsiaTheme="majorEastAsia"/>
            <w:lang w:bidi="en-US"/>
          </w:rPr>
          <w:t>http://sale.zakazrf.ru/</w:t>
        </w:r>
      </w:hyperlink>
      <w:r>
        <w:rPr>
          <w:lang w:bidi="en-US"/>
        </w:rPr>
        <w:t>.</w:t>
      </w:r>
    </w:p>
    <w:p w:rsidR="000F773F" w:rsidRDefault="000F773F" w:rsidP="000F773F">
      <w:pPr>
        <w:pStyle w:val="ae"/>
        <w:ind w:firstLine="709"/>
        <w:rPr>
          <w:u w:val="single"/>
        </w:rPr>
      </w:pPr>
      <w:r>
        <w:rPr>
          <w:u w:val="single"/>
        </w:rPr>
        <w:t xml:space="preserve">Порядок приема заявок на аукцион в электронной форме, в </w:t>
      </w:r>
      <w:proofErr w:type="spellStart"/>
      <w:r>
        <w:rPr>
          <w:u w:val="single"/>
        </w:rPr>
        <w:t>т.ч</w:t>
      </w:r>
      <w:proofErr w:type="spellEnd"/>
      <w:r>
        <w:rPr>
          <w:u w:val="single"/>
        </w:rPr>
        <w:t>. порядок регистрации на электронной площадке:</w:t>
      </w:r>
      <w:r>
        <w:t xml:space="preserve"> В соответствии с Регламентом проведения аукциона в электронной форме на право заключения договора аренды государственного или муниципального имущества на  электронной площадке АГЗ РТ в актуальной редакции, размещенном на сайте </w:t>
      </w:r>
      <w:hyperlink r:id="rId9" w:history="1">
        <w:r>
          <w:rPr>
            <w:rStyle w:val="af0"/>
            <w:rFonts w:eastAsiaTheme="majorEastAsia"/>
            <w:lang w:bidi="en-US"/>
          </w:rPr>
          <w:t>http://sale.zakazrf.ru/</w:t>
        </w:r>
      </w:hyperlink>
      <w:r>
        <w:rPr>
          <w:lang w:bidi="en-US"/>
        </w:rPr>
        <w:t xml:space="preserve"> (раздел «Документы»)</w:t>
      </w:r>
      <w:r>
        <w:t>.</w:t>
      </w:r>
    </w:p>
    <w:p w:rsidR="000F773F" w:rsidRDefault="000F773F" w:rsidP="000F773F">
      <w:pPr>
        <w:pStyle w:val="ae"/>
        <w:ind w:firstLine="709"/>
        <w:rPr>
          <w:u w:val="single"/>
        </w:rPr>
      </w:pPr>
      <w:r>
        <w:rPr>
          <w:u w:val="single"/>
        </w:rPr>
        <w:t xml:space="preserve">Прием заявок (дата начала приема заявок): </w:t>
      </w:r>
      <w:r w:rsidR="00D059A4">
        <w:rPr>
          <w:u w:val="single"/>
        </w:rPr>
        <w:t>30</w:t>
      </w:r>
      <w:r>
        <w:rPr>
          <w:u w:val="single"/>
        </w:rPr>
        <w:t>.0</w:t>
      </w:r>
      <w:r w:rsidR="00D059A4">
        <w:rPr>
          <w:u w:val="single"/>
        </w:rPr>
        <w:t>4</w:t>
      </w:r>
      <w:r>
        <w:rPr>
          <w:u w:val="single"/>
        </w:rPr>
        <w:t>.202</w:t>
      </w:r>
      <w:r w:rsidR="00D059A4">
        <w:rPr>
          <w:u w:val="single"/>
        </w:rPr>
        <w:t>6</w:t>
      </w:r>
      <w:r>
        <w:rPr>
          <w:u w:val="single"/>
        </w:rPr>
        <w:t xml:space="preserve"> года с 08 час. 30 мин. (</w:t>
      </w:r>
      <w:r>
        <w:rPr>
          <w:sz w:val="23"/>
          <w:szCs w:val="23"/>
        </w:rPr>
        <w:t>по</w:t>
      </w:r>
      <w:r w:rsidRPr="005F262B">
        <w:rPr>
          <w:sz w:val="23"/>
          <w:szCs w:val="23"/>
        </w:rPr>
        <w:t xml:space="preserve"> местному времени</w:t>
      </w:r>
      <w:r>
        <w:rPr>
          <w:sz w:val="23"/>
          <w:szCs w:val="23"/>
        </w:rPr>
        <w:t xml:space="preserve"> Республики Тыва</w:t>
      </w:r>
      <w:r>
        <w:rPr>
          <w:u w:val="single"/>
        </w:rPr>
        <w:t xml:space="preserve">) на электронной площадке. </w:t>
      </w:r>
    </w:p>
    <w:p w:rsidR="000F773F" w:rsidRDefault="000F773F" w:rsidP="000F773F">
      <w:pPr>
        <w:pStyle w:val="ae"/>
        <w:ind w:firstLine="709"/>
        <w:rPr>
          <w:u w:val="single"/>
        </w:rPr>
      </w:pPr>
      <w:r>
        <w:rPr>
          <w:u w:val="single"/>
        </w:rPr>
        <w:t xml:space="preserve">Прием заявок заканчивается (дата окончания приема заявок): </w:t>
      </w:r>
      <w:r w:rsidR="00D059A4">
        <w:rPr>
          <w:u w:val="single"/>
        </w:rPr>
        <w:t>15</w:t>
      </w:r>
      <w:r>
        <w:rPr>
          <w:u w:val="single"/>
        </w:rPr>
        <w:t>.0</w:t>
      </w:r>
      <w:r w:rsidR="00D059A4">
        <w:rPr>
          <w:u w:val="single"/>
        </w:rPr>
        <w:t>5</w:t>
      </w:r>
      <w:r>
        <w:rPr>
          <w:u w:val="single"/>
        </w:rPr>
        <w:t>.202</w:t>
      </w:r>
      <w:r w:rsidR="00D059A4">
        <w:rPr>
          <w:u w:val="single"/>
        </w:rPr>
        <w:t>6</w:t>
      </w:r>
      <w:r>
        <w:rPr>
          <w:u w:val="single"/>
        </w:rPr>
        <w:t xml:space="preserve"> г. в 16 час. 00 мин. (</w:t>
      </w:r>
      <w:r>
        <w:rPr>
          <w:sz w:val="23"/>
          <w:szCs w:val="23"/>
        </w:rPr>
        <w:t>по</w:t>
      </w:r>
      <w:r w:rsidRPr="005F262B">
        <w:rPr>
          <w:sz w:val="23"/>
          <w:szCs w:val="23"/>
        </w:rPr>
        <w:t xml:space="preserve"> местному времени</w:t>
      </w:r>
      <w:r>
        <w:rPr>
          <w:sz w:val="23"/>
          <w:szCs w:val="23"/>
        </w:rPr>
        <w:t xml:space="preserve"> Республики Тыва</w:t>
      </w:r>
      <w:r>
        <w:rPr>
          <w:u w:val="single"/>
        </w:rPr>
        <w:t>).</w:t>
      </w:r>
    </w:p>
    <w:p w:rsidR="000F773F" w:rsidRDefault="000F773F" w:rsidP="000F773F">
      <w:pPr>
        <w:pStyle w:val="ae"/>
        <w:ind w:firstLine="709"/>
      </w:pPr>
      <w:r>
        <w:rPr>
          <w:u w:val="single"/>
        </w:rPr>
        <w:t xml:space="preserve">Место приема заявок: </w:t>
      </w:r>
      <w:hyperlink r:id="rId10" w:history="1">
        <w:r>
          <w:rPr>
            <w:rStyle w:val="af0"/>
            <w:rFonts w:eastAsiaTheme="majorEastAsia"/>
            <w:lang w:bidi="en-US"/>
          </w:rPr>
          <w:t>http://sale.zakazrf.ru/</w:t>
        </w:r>
      </w:hyperlink>
      <w:r>
        <w:rPr>
          <w:lang w:bidi="en-US"/>
        </w:rPr>
        <w:t>.</w:t>
      </w:r>
    </w:p>
    <w:p w:rsidR="000F773F" w:rsidRDefault="000F773F" w:rsidP="000F773F">
      <w:pPr>
        <w:pStyle w:val="ae"/>
        <w:ind w:firstLine="709"/>
      </w:pPr>
      <w:proofErr w:type="gramStart"/>
      <w: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Земельным кодексом Российской Федерации (далее – Земельный кодекс РФ):</w:t>
      </w:r>
      <w:proofErr w:type="gramEnd"/>
    </w:p>
    <w:p w:rsidR="000F773F" w:rsidRDefault="000F773F" w:rsidP="000F773F">
      <w:pPr>
        <w:pStyle w:val="ae"/>
        <w:ind w:firstLine="709"/>
      </w:pPr>
      <w:r>
        <w:t>1) заявка на участие в аукционе по установленной форме в документации на проведение аукциона в электронной форме;</w:t>
      </w:r>
    </w:p>
    <w:p w:rsidR="000F773F" w:rsidRDefault="000F773F" w:rsidP="000F773F">
      <w:pPr>
        <w:pStyle w:val="ae"/>
        <w:ind w:firstLine="709"/>
      </w:pPr>
      <w:r>
        <w:t>2) копии документов, удостоверяющих личность заявителя (для граждан);</w:t>
      </w:r>
    </w:p>
    <w:p w:rsidR="000F773F" w:rsidRDefault="000F773F" w:rsidP="000F773F">
      <w:pPr>
        <w:pStyle w:val="ae"/>
        <w:ind w:firstLine="709"/>
      </w:pPr>
      <w: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F773F" w:rsidRDefault="000F773F" w:rsidP="000F773F">
      <w:pPr>
        <w:pStyle w:val="ae"/>
        <w:ind w:firstLine="709"/>
      </w:pPr>
      <w:r>
        <w:t>4) документы, подтверждающие внесение задатка.</w:t>
      </w:r>
    </w:p>
    <w:p w:rsidR="000F773F" w:rsidRDefault="000F773F" w:rsidP="000F773F">
      <w:pPr>
        <w:pStyle w:val="ae"/>
        <w:ind w:firstLine="709"/>
        <w:rPr>
          <w:sz w:val="23"/>
          <w:szCs w:val="23"/>
        </w:rPr>
      </w:pPr>
      <w:r>
        <w:rPr>
          <w:b/>
          <w:sz w:val="23"/>
          <w:szCs w:val="23"/>
        </w:rPr>
        <w:lastRenderedPageBreak/>
        <w:t>юридические лица</w:t>
      </w:r>
      <w:r>
        <w:rPr>
          <w:sz w:val="23"/>
          <w:szCs w:val="23"/>
        </w:rPr>
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доверенность на представителя. </w:t>
      </w:r>
    </w:p>
    <w:p w:rsidR="000F773F" w:rsidRDefault="000F773F" w:rsidP="000F773F">
      <w:pPr>
        <w:pStyle w:val="ae"/>
        <w:ind w:firstLine="709"/>
      </w:pPr>
      <w:r>
        <w:rPr>
          <w:sz w:val="23"/>
          <w:szCs w:val="23"/>
        </w:rPr>
        <w:t>Прилагаемые к Заявке документы подаются в электронном виде (должны быть отсканированы).</w:t>
      </w:r>
    </w:p>
    <w:p w:rsidR="000F773F" w:rsidRDefault="000F773F" w:rsidP="000F773F">
      <w:pPr>
        <w:pStyle w:val="ae"/>
        <w:ind w:firstLine="709"/>
      </w:pPr>
      <w:r>
        <w:t>В случае</w:t>
      </w:r>
      <w:proofErr w:type="gramStart"/>
      <w:r>
        <w:t>,</w:t>
      </w:r>
      <w:proofErr w:type="gramEnd"/>
      <w:r>
        <w:t xml:space="preserve"> если от имени заявителя действует его представитель по доверенности, к заявке должна быть приложена такая доверенность.</w:t>
      </w:r>
    </w:p>
    <w:p w:rsidR="000F773F" w:rsidRDefault="000F773F" w:rsidP="000F773F">
      <w:pPr>
        <w:pStyle w:val="ae"/>
        <w:ind w:firstLine="709"/>
      </w:pPr>
      <w:r>
        <w:t>Данное сообщение является публичной офертой для заключения договора о задатке в соответствии со ст. 437 ГК РФ,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0F773F" w:rsidRDefault="000F773F" w:rsidP="000F773F">
      <w:pPr>
        <w:pStyle w:val="ae"/>
        <w:ind w:firstLine="709"/>
      </w:pPr>
      <w:r>
        <w:t>Один заявитель вправе подать только одну заявку на участие в аукционе.</w:t>
      </w:r>
    </w:p>
    <w:p w:rsidR="000F773F" w:rsidRDefault="000F773F" w:rsidP="000F773F">
      <w:pPr>
        <w:pStyle w:val="ae"/>
        <w:ind w:firstLine="709"/>
      </w:pPr>
      <w:r>
        <w:t>При приеме заявок от заявителей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0F773F" w:rsidRDefault="000F773F" w:rsidP="000F773F">
      <w:pPr>
        <w:pStyle w:val="ae"/>
        <w:ind w:firstLine="709"/>
      </w:pPr>
      <w:r>
        <w:t xml:space="preserve">В течение одного часа со времени поступления заявки электронная площадка сообщает заявителю о ее поступлении путем направления </w:t>
      </w:r>
      <w:proofErr w:type="gramStart"/>
      <w:r>
        <w:t>уведомления</w:t>
      </w:r>
      <w:proofErr w:type="gramEnd"/>
      <w:r>
        <w:t xml:space="preserve"> с приложением электронных копий зарегистрированной заявки и прилагаемых к ней документов.</w:t>
      </w:r>
    </w:p>
    <w:p w:rsidR="000F773F" w:rsidRDefault="000F773F" w:rsidP="000F773F">
      <w:pPr>
        <w:pStyle w:val="ae"/>
        <w:ind w:firstLine="709"/>
      </w:pPr>
      <w: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0F773F" w:rsidRPr="003D4782" w:rsidRDefault="000F773F" w:rsidP="000F773F">
      <w:pPr>
        <w:pStyle w:val="ae"/>
        <w:ind w:firstLine="709"/>
      </w:pPr>
      <w:r>
        <w:t xml:space="preserve">День определения участников и рассмотрение заявок на участие в аукционе: </w:t>
      </w:r>
      <w:r w:rsidR="00D059A4">
        <w:t>18</w:t>
      </w:r>
      <w:r>
        <w:t>.0</w:t>
      </w:r>
      <w:r w:rsidR="00D059A4">
        <w:t>5</w:t>
      </w:r>
      <w:r>
        <w:t>.202</w:t>
      </w:r>
      <w:r w:rsidR="00D059A4">
        <w:t>6</w:t>
      </w:r>
      <w:r>
        <w:t>г.</w:t>
      </w:r>
    </w:p>
    <w:p w:rsidR="000F773F" w:rsidRPr="00C70E69" w:rsidRDefault="000F773F" w:rsidP="000F773F">
      <w:pPr>
        <w:pStyle w:val="ae"/>
        <w:ind w:firstLine="709"/>
      </w:pPr>
      <w:r w:rsidRPr="00C70E69">
        <w:t>Границы земельных участков</w:t>
      </w:r>
      <w:r>
        <w:t xml:space="preserve"> </w:t>
      </w:r>
      <w:r w:rsidRPr="00C70E69">
        <w:t>– согласно выпискам из Единого государственного реестра недвижимости.</w:t>
      </w:r>
    </w:p>
    <w:p w:rsidR="000F773F" w:rsidRPr="00C70E69" w:rsidRDefault="000F773F" w:rsidP="000F773F">
      <w:pPr>
        <w:pStyle w:val="ae"/>
        <w:ind w:firstLine="709"/>
      </w:pPr>
      <w:r w:rsidRPr="00C70E69">
        <w:t xml:space="preserve">Осмотр земельных участков на местности производится претендентами в любое время самостоятельно, с имеющейся документацией по участкам претенденты вправе ознакомиться у организатора аукциона. </w:t>
      </w:r>
    </w:p>
    <w:p w:rsidR="000F773F" w:rsidRDefault="000F773F" w:rsidP="000F773F">
      <w:pPr>
        <w:pStyle w:val="ae"/>
        <w:ind w:firstLine="709"/>
      </w:pPr>
    </w:p>
    <w:p w:rsidR="000F773F" w:rsidRPr="00E6074F" w:rsidRDefault="000F773F" w:rsidP="000F773F">
      <w:pPr>
        <w:keepNext/>
        <w:keepLines/>
        <w:autoSpaceDE w:val="0"/>
        <w:autoSpaceDN w:val="0"/>
        <w:adjustRightInd w:val="0"/>
        <w:contextualSpacing/>
        <w:mirrorIndents/>
        <w:jc w:val="both"/>
        <w:rPr>
          <w:b/>
        </w:rPr>
      </w:pPr>
      <w:r w:rsidRPr="00E6074F">
        <w:rPr>
          <w:b/>
        </w:rPr>
        <w:t>Причины отк</w:t>
      </w:r>
      <w:r>
        <w:rPr>
          <w:b/>
        </w:rPr>
        <w:t>а</w:t>
      </w:r>
      <w:r w:rsidRPr="00E6074F">
        <w:rPr>
          <w:b/>
        </w:rPr>
        <w:t>за в допуске к участию в аукционе:</w:t>
      </w:r>
    </w:p>
    <w:p w:rsidR="000F773F" w:rsidRDefault="000F773F" w:rsidP="000F773F">
      <w:pPr>
        <w:keepNext/>
        <w:keepLines/>
        <w:autoSpaceDE w:val="0"/>
        <w:autoSpaceDN w:val="0"/>
        <w:adjustRightInd w:val="0"/>
        <w:contextualSpacing/>
        <w:mirrorIndents/>
        <w:jc w:val="both"/>
      </w:pPr>
      <w:r>
        <w:t xml:space="preserve"> - непредставление необходимых для участия в аукционе документов или представление недостоверных сведений;</w:t>
      </w:r>
    </w:p>
    <w:p w:rsidR="000F773F" w:rsidRDefault="000F773F" w:rsidP="000F773F">
      <w:pPr>
        <w:keepNext/>
        <w:keepLines/>
        <w:autoSpaceDE w:val="0"/>
        <w:autoSpaceDN w:val="0"/>
        <w:adjustRightInd w:val="0"/>
        <w:contextualSpacing/>
        <w:mirrorIndents/>
        <w:jc w:val="both"/>
      </w:pPr>
      <w:r>
        <w:t xml:space="preserve">-  </w:t>
      </w:r>
      <w:proofErr w:type="spellStart"/>
      <w:r>
        <w:t>непоступление</w:t>
      </w:r>
      <w:proofErr w:type="spellEnd"/>
      <w:r>
        <w:t xml:space="preserve"> задатка на дату рассмотрения заявок на участие в аукционе;</w:t>
      </w:r>
    </w:p>
    <w:p w:rsidR="000F773F" w:rsidRDefault="000F773F" w:rsidP="000F773F">
      <w:pPr>
        <w:keepNext/>
        <w:keepLines/>
        <w:autoSpaceDE w:val="0"/>
        <w:autoSpaceDN w:val="0"/>
        <w:adjustRightInd w:val="0"/>
        <w:contextualSpacing/>
        <w:mirrorIndents/>
        <w:jc w:val="both"/>
      </w:pPr>
      <w:r>
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0F773F" w:rsidRDefault="000F773F" w:rsidP="000F773F">
      <w:pPr>
        <w:shd w:val="clear" w:color="auto" w:fill="FFFFFF"/>
        <w:spacing w:line="274" w:lineRule="exact"/>
        <w:jc w:val="both"/>
      </w:pPr>
      <w: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F773F" w:rsidRDefault="000F773F" w:rsidP="000F773F">
      <w:pPr>
        <w:shd w:val="clear" w:color="auto" w:fill="FFFFFF"/>
        <w:spacing w:line="274" w:lineRule="exact"/>
        <w:ind w:firstLine="709"/>
        <w:jc w:val="both"/>
        <w:rPr>
          <w:b/>
          <w:spacing w:val="-2"/>
          <w:sz w:val="23"/>
          <w:szCs w:val="23"/>
        </w:rPr>
      </w:pPr>
      <w:r>
        <w:rPr>
          <w:b/>
          <w:color w:val="000000"/>
          <w:sz w:val="23"/>
          <w:szCs w:val="23"/>
          <w:shd w:val="clear" w:color="auto" w:fill="FFFFFF"/>
        </w:rPr>
        <w:t xml:space="preserve">Порядок его внесения участниками аукциона и возврата им задатка, банковских </w:t>
      </w:r>
      <w:proofErr w:type="gramStart"/>
      <w:r>
        <w:rPr>
          <w:b/>
          <w:color w:val="000000"/>
          <w:sz w:val="23"/>
          <w:szCs w:val="23"/>
          <w:shd w:val="clear" w:color="auto" w:fill="FFFFFF"/>
        </w:rPr>
        <w:t>реквизитах</w:t>
      </w:r>
      <w:proofErr w:type="gramEnd"/>
      <w:r>
        <w:rPr>
          <w:b/>
          <w:color w:val="000000"/>
          <w:sz w:val="23"/>
          <w:szCs w:val="23"/>
          <w:shd w:val="clear" w:color="auto" w:fill="FFFFFF"/>
        </w:rPr>
        <w:t xml:space="preserve"> счета для перечисления задатка</w:t>
      </w:r>
      <w:r>
        <w:rPr>
          <w:b/>
          <w:spacing w:val="-2"/>
          <w:sz w:val="23"/>
          <w:szCs w:val="23"/>
        </w:rPr>
        <w:t>:</w:t>
      </w:r>
    </w:p>
    <w:p w:rsidR="000F773F" w:rsidRDefault="000F773F" w:rsidP="000F773F">
      <w:pPr>
        <w:pStyle w:val="ae"/>
        <w:ind w:firstLine="709"/>
      </w:pPr>
      <w:r>
        <w:t>Задатки должны быть зачислены на счет электронной площадки не позднее даты и времени приема заявок.</w:t>
      </w:r>
    </w:p>
    <w:p w:rsidR="000F773F" w:rsidRDefault="000F773F" w:rsidP="000F773F">
      <w:pPr>
        <w:pStyle w:val="ae"/>
        <w:ind w:firstLine="709"/>
      </w:pPr>
      <w:r>
        <w:t xml:space="preserve">Платежи по перечислению задатка для участия в аукционе осуществляются в соответствии с Регламентом проведения аукциона в электронной форме на право заключения договора аренды государственного или муниципального имущества на электронной площадке АГЗ РТ в актуальной редакции, размещенном на сайте </w:t>
      </w:r>
      <w:hyperlink r:id="rId11" w:history="1">
        <w:r>
          <w:rPr>
            <w:rStyle w:val="af0"/>
            <w:rFonts w:eastAsiaTheme="majorEastAsia"/>
            <w:lang w:bidi="en-US"/>
          </w:rPr>
          <w:t>http://sale.zakazrf.ru/</w:t>
        </w:r>
      </w:hyperlink>
      <w:r>
        <w:t>.</w:t>
      </w:r>
    </w:p>
    <w:p w:rsidR="000F773F" w:rsidRDefault="000F773F" w:rsidP="000F773F">
      <w:pPr>
        <w:pStyle w:val="ae"/>
        <w:ind w:firstLine="709"/>
      </w:pPr>
      <w:r>
        <w:t>Реквизиты электронной площадки для перечисления задатков следующие:</w:t>
      </w:r>
    </w:p>
    <w:tbl>
      <w:tblPr>
        <w:tblW w:w="99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1336"/>
        <w:gridCol w:w="127"/>
        <w:gridCol w:w="1214"/>
        <w:gridCol w:w="779"/>
        <w:gridCol w:w="176"/>
        <w:gridCol w:w="596"/>
        <w:gridCol w:w="1284"/>
        <w:gridCol w:w="2987"/>
      </w:tblGrid>
      <w:tr w:rsidR="000F773F" w:rsidTr="0026618B">
        <w:trPr>
          <w:trHeight w:val="260"/>
          <w:jc w:val="center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773F" w:rsidRDefault="000F773F" w:rsidP="0026618B">
            <w:pPr>
              <w:rPr>
                <w:sz w:val="24"/>
                <w:szCs w:val="24"/>
              </w:rPr>
            </w:pPr>
            <w:r>
              <w:lastRenderedPageBreak/>
              <w:t>ИНН 1655391893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773F" w:rsidRDefault="000F773F" w:rsidP="0026618B">
            <w:pPr>
              <w:rPr>
                <w:sz w:val="24"/>
                <w:szCs w:val="24"/>
              </w:rPr>
            </w:pPr>
            <w:r>
              <w:t>КПП 165501001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773F" w:rsidRDefault="000F773F" w:rsidP="0026618B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773F" w:rsidRDefault="000F773F" w:rsidP="0026618B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0F773F" w:rsidTr="0026618B">
        <w:trPr>
          <w:trHeight w:val="260"/>
          <w:jc w:val="center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773F" w:rsidRDefault="000F773F" w:rsidP="0026618B">
            <w:pPr>
              <w:rPr>
                <w:sz w:val="24"/>
                <w:szCs w:val="24"/>
              </w:rPr>
            </w:pPr>
            <w:r>
              <w:t>Получатель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773F" w:rsidRDefault="000F773F" w:rsidP="0026618B">
            <w:pPr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773F" w:rsidRDefault="000F773F" w:rsidP="0026618B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773F" w:rsidRDefault="000F773F" w:rsidP="0026618B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773F" w:rsidRDefault="000F773F" w:rsidP="0026618B">
            <w:pPr>
              <w:rPr>
                <w:sz w:val="20"/>
                <w:szCs w:val="20"/>
              </w:rPr>
            </w:pPr>
          </w:p>
        </w:tc>
      </w:tr>
      <w:tr w:rsidR="000F773F" w:rsidTr="0026618B">
        <w:trPr>
          <w:trHeight w:val="428"/>
          <w:jc w:val="center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73F" w:rsidRDefault="000F773F" w:rsidP="0026618B">
            <w:pPr>
              <w:rPr>
                <w:sz w:val="24"/>
                <w:szCs w:val="24"/>
              </w:rPr>
            </w:pPr>
            <w:r>
              <w:t>АО "АГЗРТ"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73F" w:rsidRDefault="000F773F" w:rsidP="002661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73F" w:rsidRDefault="000F773F" w:rsidP="0026618B">
            <w:pPr>
              <w:rPr>
                <w:sz w:val="24"/>
                <w:szCs w:val="24"/>
                <w:u w:val="single"/>
              </w:rPr>
            </w:pPr>
            <w:r>
              <w:rPr>
                <w:u w:val="single"/>
              </w:rPr>
              <w:t> 40602810900028010693</w:t>
            </w:r>
          </w:p>
        </w:tc>
      </w:tr>
      <w:tr w:rsidR="000F773F" w:rsidTr="0026618B">
        <w:trPr>
          <w:trHeight w:val="260"/>
          <w:jc w:val="center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773F" w:rsidRDefault="000F773F" w:rsidP="0026618B">
            <w:pPr>
              <w:rPr>
                <w:sz w:val="24"/>
                <w:szCs w:val="24"/>
              </w:rPr>
            </w:pPr>
            <w:r>
              <w:t xml:space="preserve">Банк получателя        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773F" w:rsidRDefault="000F773F" w:rsidP="0026618B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773F" w:rsidRDefault="000F773F" w:rsidP="0026618B">
            <w:pPr>
              <w:jc w:val="center"/>
              <w:rPr>
                <w:sz w:val="24"/>
                <w:szCs w:val="24"/>
              </w:rPr>
            </w:pPr>
            <w:r>
              <w:t>БИК</w:t>
            </w:r>
          </w:p>
        </w:tc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773F" w:rsidRDefault="000F773F" w:rsidP="0026618B">
            <w:pPr>
              <w:rPr>
                <w:sz w:val="24"/>
                <w:szCs w:val="24"/>
                <w:u w:val="single"/>
              </w:rPr>
            </w:pPr>
            <w:r>
              <w:rPr>
                <w:u w:val="single"/>
              </w:rPr>
              <w:t>  049205805  </w:t>
            </w:r>
          </w:p>
        </w:tc>
      </w:tr>
      <w:tr w:rsidR="000F773F" w:rsidTr="0026618B">
        <w:trPr>
          <w:trHeight w:val="260"/>
          <w:jc w:val="center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73F" w:rsidRDefault="000F773F" w:rsidP="0026618B">
            <w:pPr>
              <w:rPr>
                <w:sz w:val="24"/>
                <w:szCs w:val="24"/>
              </w:rPr>
            </w:pPr>
            <w:r>
              <w:t>ПАО "АК БАРС" БАНК г. Казань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73F" w:rsidRDefault="000F773F" w:rsidP="002661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73F" w:rsidRDefault="000F773F" w:rsidP="0026618B">
            <w:pPr>
              <w:rPr>
                <w:sz w:val="24"/>
                <w:szCs w:val="24"/>
                <w:u w:val="single"/>
              </w:rPr>
            </w:pPr>
            <w:r>
              <w:rPr>
                <w:u w:val="single"/>
              </w:rPr>
              <w:t>  30101810000000000805  </w:t>
            </w:r>
          </w:p>
        </w:tc>
      </w:tr>
      <w:tr w:rsidR="000F773F" w:rsidTr="0026618B">
        <w:trPr>
          <w:trHeight w:val="229"/>
          <w:jc w:val="center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773F" w:rsidRDefault="000F773F" w:rsidP="002661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773F" w:rsidRDefault="000F773F" w:rsidP="002661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773F" w:rsidRDefault="000F773F" w:rsidP="002661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773F" w:rsidRDefault="000F773F" w:rsidP="002661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773F" w:rsidRDefault="000F773F" w:rsidP="002661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773F" w:rsidRDefault="000F773F" w:rsidP="002661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773F" w:rsidRDefault="000F773F" w:rsidP="0026618B">
            <w:pPr>
              <w:jc w:val="center"/>
              <w:rPr>
                <w:sz w:val="24"/>
                <w:szCs w:val="24"/>
              </w:rPr>
            </w:pPr>
          </w:p>
        </w:tc>
      </w:tr>
      <w:tr w:rsidR="000F773F" w:rsidTr="0026618B">
        <w:trPr>
          <w:trHeight w:val="229"/>
          <w:jc w:val="center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773F" w:rsidRDefault="000F773F" w:rsidP="0026618B">
            <w:pPr>
              <w:rPr>
                <w:sz w:val="24"/>
                <w:szCs w:val="24"/>
              </w:rPr>
            </w:pPr>
            <w:r>
              <w:t>Назначение платежа</w:t>
            </w:r>
          </w:p>
          <w:p w:rsidR="000F773F" w:rsidRDefault="000F773F" w:rsidP="0026618B">
            <w:pPr>
              <w:rPr>
                <w:sz w:val="24"/>
                <w:szCs w:val="24"/>
              </w:rPr>
            </w:pPr>
            <w:r>
              <w:t>Пополнение виртуального счета по площадке sale.zakazrf.ru счет № __.______.______-VA. НДС не облагается.</w:t>
            </w:r>
          </w:p>
        </w:tc>
      </w:tr>
    </w:tbl>
    <w:p w:rsidR="000F773F" w:rsidRDefault="000F773F" w:rsidP="000F773F">
      <w:pPr>
        <w:jc w:val="both"/>
      </w:pPr>
    </w:p>
    <w:p w:rsidR="000F773F" w:rsidRDefault="000F773F" w:rsidP="000F773F">
      <w:pPr>
        <w:ind w:firstLine="709"/>
        <w:jc w:val="both"/>
        <w:rPr>
          <w:rFonts w:eastAsia="Calibri"/>
          <w:iCs/>
        </w:rPr>
      </w:pPr>
      <w:r>
        <w:rPr>
          <w:rFonts w:eastAsia="Calibri"/>
          <w:iCs/>
        </w:rPr>
        <w:t>Платеж без указанного виртуального счета будет возвращаться на счет, с которого был принят, без зачисления. Номер виртуального счета присваивается после регистрации участника.</w:t>
      </w:r>
    </w:p>
    <w:p w:rsidR="000F773F" w:rsidRPr="00681971" w:rsidRDefault="000F773F" w:rsidP="000F773F">
      <w:pPr>
        <w:pStyle w:val="ae"/>
        <w:ind w:firstLine="709"/>
        <w:rPr>
          <w:b/>
        </w:rPr>
      </w:pPr>
      <w:r w:rsidRPr="00410823">
        <w:rPr>
          <w:b/>
        </w:rPr>
        <w:t xml:space="preserve">Заявителям, перечислившим задаток для участия в аукционе, денежные средства </w:t>
      </w:r>
      <w:r w:rsidRPr="00681971">
        <w:rPr>
          <w:b/>
        </w:rPr>
        <w:t>возвращаются в следующем порядке:</w:t>
      </w:r>
    </w:p>
    <w:p w:rsidR="000F773F" w:rsidRPr="00681971" w:rsidRDefault="000F773F" w:rsidP="000F773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681971">
        <w:rPr>
          <w:sz w:val="24"/>
          <w:szCs w:val="24"/>
        </w:rPr>
        <w:t>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0F773F" w:rsidRPr="00681971" w:rsidRDefault="000F773F" w:rsidP="000F773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proofErr w:type="gramStart"/>
      <w:r w:rsidRPr="00681971">
        <w:rPr>
          <w:sz w:val="24"/>
          <w:szCs w:val="24"/>
        </w:rPr>
        <w:t>заявителю, не допущенному к участию в аукционе, в течение трех рабочих дней со дня оформления протокола рассмотрения заявок на участие в аукционе;</w:t>
      </w:r>
      <w:proofErr w:type="gramEnd"/>
    </w:p>
    <w:p w:rsidR="000F773F" w:rsidRPr="00681971" w:rsidRDefault="000F773F" w:rsidP="000F773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sz w:val="24"/>
          <w:szCs w:val="24"/>
        </w:rPr>
      </w:pPr>
      <w:r w:rsidRPr="00681971">
        <w:rPr>
          <w:sz w:val="24"/>
          <w:szCs w:val="24"/>
        </w:rPr>
        <w:t xml:space="preserve">участникам аукциона, за исключением его победителя, и участника аукциона, который сделал предпоследнее предложение о цене предмета аукциона, в течение 3 рабочих дней со дня подписания протокола о результатах аукциона;  </w:t>
      </w:r>
    </w:p>
    <w:p w:rsidR="000F773F" w:rsidRPr="00681971" w:rsidRDefault="000F773F" w:rsidP="000F773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681971">
        <w:rPr>
          <w:sz w:val="24"/>
          <w:szCs w:val="24"/>
        </w:rPr>
        <w:t>всем заявителям и участникам аукциона в течение трех рабочих дней со дня принятия уполномоченным органом решения об отказе в проведен</w:t>
      </w:r>
      <w:proofErr w:type="gramStart"/>
      <w:r w:rsidRPr="00681971">
        <w:rPr>
          <w:sz w:val="24"/>
          <w:szCs w:val="24"/>
        </w:rPr>
        <w:t>ии ау</w:t>
      </w:r>
      <w:proofErr w:type="gramEnd"/>
      <w:r w:rsidRPr="00681971">
        <w:rPr>
          <w:sz w:val="24"/>
          <w:szCs w:val="24"/>
        </w:rPr>
        <w:t>кциона.</w:t>
      </w:r>
    </w:p>
    <w:p w:rsidR="000F773F" w:rsidRPr="00681971" w:rsidRDefault="000F773F" w:rsidP="000F773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681971">
        <w:rPr>
          <w:sz w:val="24"/>
          <w:szCs w:val="24"/>
        </w:rPr>
        <w:t>участнику аукциона, который сделал предпоследнее предложение о цене предмета аукциона, в течение 3 дней со дня подписания договора победителем аукциона.</w:t>
      </w:r>
    </w:p>
    <w:p w:rsidR="000F773F" w:rsidRPr="00681971" w:rsidRDefault="000F773F" w:rsidP="000F773F">
      <w:pPr>
        <w:ind w:firstLine="708"/>
        <w:jc w:val="both"/>
        <w:rPr>
          <w:sz w:val="24"/>
          <w:szCs w:val="24"/>
        </w:rPr>
      </w:pPr>
      <w:proofErr w:type="gramStart"/>
      <w:r w:rsidRPr="00681971">
        <w:rPr>
          <w:sz w:val="24"/>
          <w:szCs w:val="24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положениями Земельного кодекса РФ, не заключившими в установленном порядке договор купли-продажи земельного участка вследствие уклонения от заключения договора, задатки не возвращаются.</w:t>
      </w:r>
      <w:proofErr w:type="gramEnd"/>
    </w:p>
    <w:p w:rsidR="000F773F" w:rsidRPr="0054516C" w:rsidRDefault="000F773F" w:rsidP="000F773F">
      <w:pPr>
        <w:ind w:firstLine="708"/>
        <w:jc w:val="both"/>
        <w:rPr>
          <w:sz w:val="24"/>
          <w:szCs w:val="24"/>
        </w:rPr>
      </w:pPr>
      <w:r w:rsidRPr="00681971">
        <w:rPr>
          <w:sz w:val="24"/>
          <w:szCs w:val="24"/>
        </w:rPr>
        <w:t>Инструкция по перечислению задатка для участия в торгах</w:t>
      </w:r>
      <w:r w:rsidRPr="0054516C">
        <w:rPr>
          <w:sz w:val="24"/>
          <w:szCs w:val="24"/>
        </w:rPr>
        <w:t xml:space="preserve"> и порядок возврата задатка размещена в разделе «Документы» см. «Инструкция участника».</w:t>
      </w:r>
    </w:p>
    <w:p w:rsidR="000F773F" w:rsidRDefault="000F773F" w:rsidP="000F773F">
      <w:r w:rsidRPr="0054516C">
        <w:rPr>
          <w:sz w:val="24"/>
          <w:szCs w:val="24"/>
        </w:rPr>
        <w:t xml:space="preserve">Данное сообщение является публичной офертой для заключения договора о задатке в соответствии со ст. 437 ГК РФ, а </w:t>
      </w:r>
      <w:r>
        <w:rPr>
          <w:sz w:val="24"/>
          <w:szCs w:val="24"/>
        </w:rPr>
        <w:t xml:space="preserve">подача </w:t>
      </w:r>
      <w:r w:rsidRPr="0054516C">
        <w:rPr>
          <w:sz w:val="24"/>
          <w:szCs w:val="24"/>
        </w:rPr>
        <w:t>претендентом заявки и перечисление задатка являются акцептом такой оферты, после чего договор о задатке считается заключенным в письменной форме</w:t>
      </w:r>
    </w:p>
    <w:p w:rsidR="000F773F" w:rsidRPr="00894369" w:rsidRDefault="000F773F" w:rsidP="000F773F">
      <w:pPr>
        <w:pStyle w:val="ac"/>
        <w:keepNext/>
        <w:keepLines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369">
        <w:rPr>
          <w:rFonts w:ascii="Times New Roman" w:hAnsi="Times New Roman" w:cs="Times New Roman"/>
          <w:b/>
          <w:sz w:val="24"/>
          <w:szCs w:val="24"/>
        </w:rPr>
        <w:lastRenderedPageBreak/>
        <w:t>Порядок проведения аукциона в электронной форме:</w:t>
      </w:r>
    </w:p>
    <w:p w:rsidR="000F773F" w:rsidRPr="00894369" w:rsidRDefault="000F773F" w:rsidP="000F773F">
      <w:pPr>
        <w:pStyle w:val="ac"/>
        <w:keepNext/>
        <w:keepLines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94369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4369">
        <w:rPr>
          <w:rFonts w:ascii="Times New Roman" w:hAnsi="Times New Roman" w:cs="Times New Roman"/>
          <w:sz w:val="24"/>
          <w:szCs w:val="24"/>
        </w:rPr>
        <w:t>Непосредственно принимать участие в аукционе могут только заявители, признанные участниками аукциона.</w:t>
      </w:r>
    </w:p>
    <w:p w:rsidR="000F773F" w:rsidRPr="00894369" w:rsidRDefault="000F773F" w:rsidP="000F773F">
      <w:pPr>
        <w:pStyle w:val="ac"/>
        <w:keepNext/>
        <w:keepLines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94369">
        <w:rPr>
          <w:rFonts w:ascii="Times New Roman" w:hAnsi="Times New Roman" w:cs="Times New Roman"/>
          <w:sz w:val="24"/>
          <w:szCs w:val="24"/>
        </w:rPr>
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0F773F" w:rsidRDefault="000F773F" w:rsidP="000F773F">
      <w:pPr>
        <w:pStyle w:val="ac"/>
        <w:keepNext/>
        <w:keepLines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94369">
        <w:rPr>
          <w:rFonts w:ascii="Times New Roman" w:hAnsi="Times New Roman" w:cs="Times New Roman"/>
          <w:sz w:val="24"/>
          <w:szCs w:val="24"/>
        </w:rPr>
        <w:t xml:space="preserve">- В течение </w:t>
      </w:r>
      <w:r>
        <w:rPr>
          <w:rFonts w:ascii="Times New Roman" w:hAnsi="Times New Roman" w:cs="Times New Roman"/>
          <w:sz w:val="24"/>
          <w:szCs w:val="24"/>
        </w:rPr>
        <w:t>10 (десяти) минут</w:t>
      </w:r>
      <w:r w:rsidRPr="00894369">
        <w:rPr>
          <w:rFonts w:ascii="Times New Roman" w:hAnsi="Times New Roman" w:cs="Times New Roman"/>
          <w:sz w:val="24"/>
          <w:szCs w:val="24"/>
        </w:rPr>
        <w:t xml:space="preserve"> со времени начала проведения процедуры аукциона участникам предлагается заявить предложение о цене предмета аукциона. </w:t>
      </w:r>
    </w:p>
    <w:p w:rsidR="000F773F" w:rsidRPr="00894369" w:rsidRDefault="000F773F" w:rsidP="000F773F">
      <w:pPr>
        <w:pStyle w:val="ac"/>
        <w:keepNext/>
        <w:keepLines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94369">
        <w:rPr>
          <w:rFonts w:ascii="Times New Roman" w:hAnsi="Times New Roman" w:cs="Times New Roman"/>
          <w:sz w:val="24"/>
          <w:szCs w:val="24"/>
        </w:rPr>
        <w:t>В случае если в течение указанного времени:</w:t>
      </w:r>
    </w:p>
    <w:p w:rsidR="000F773F" w:rsidRPr="00894369" w:rsidRDefault="000F773F" w:rsidP="000F773F">
      <w:pPr>
        <w:keepNext/>
        <w:keepLines/>
        <w:autoSpaceDE w:val="0"/>
        <w:autoSpaceDN w:val="0"/>
        <w:adjustRightInd w:val="0"/>
        <w:contextualSpacing/>
        <w:mirrorIndents/>
        <w:jc w:val="both"/>
      </w:pPr>
      <w:bookmarkStart w:id="2" w:name="sub_79"/>
      <w:r w:rsidRPr="00894369">
        <w:t xml:space="preserve">а) поступило предложение о цене предмета аукциона, то время для представления следующих предложений </w:t>
      </w:r>
      <w:r>
        <w:t xml:space="preserve">о </w:t>
      </w:r>
      <w:r w:rsidRPr="00894369">
        <w:t>цене предмета аукциона увеличенной на "шаг аукциона" продлевается на 10 минут со времени представления каждого следующего предложения.</w:t>
      </w:r>
      <w:r>
        <w:t xml:space="preserve"> </w:t>
      </w:r>
      <w:r w:rsidRPr="00894369">
        <w:t>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</w:r>
    </w:p>
    <w:p w:rsidR="000F773F" w:rsidRPr="00894369" w:rsidRDefault="000F773F" w:rsidP="000F773F">
      <w:pPr>
        <w:keepNext/>
        <w:keepLines/>
        <w:autoSpaceDE w:val="0"/>
        <w:autoSpaceDN w:val="0"/>
        <w:adjustRightInd w:val="0"/>
        <w:contextualSpacing/>
        <w:mirrorIndents/>
        <w:jc w:val="both"/>
      </w:pPr>
      <w:bookmarkStart w:id="3" w:name="sub_80"/>
      <w:bookmarkEnd w:id="2"/>
      <w:r w:rsidRPr="00894369">
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  <w:bookmarkEnd w:id="3"/>
    </w:p>
    <w:p w:rsidR="000F773F" w:rsidRDefault="000F773F" w:rsidP="000F773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94369">
        <w:rPr>
          <w:rFonts w:ascii="Times New Roman" w:hAnsi="Times New Roman" w:cs="Times New Roman"/>
          <w:sz w:val="24"/>
          <w:szCs w:val="24"/>
        </w:rPr>
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</w:r>
    </w:p>
    <w:p w:rsidR="000F773F" w:rsidRPr="00012131" w:rsidRDefault="000F773F" w:rsidP="000F773F">
      <w:pPr>
        <w:keepNext/>
        <w:keepLines/>
        <w:contextualSpacing/>
        <w:mirrorIndents/>
        <w:jc w:val="both"/>
        <w:rPr>
          <w:b/>
        </w:rPr>
      </w:pPr>
      <w:r w:rsidRPr="00012131">
        <w:rPr>
          <w:b/>
        </w:rPr>
        <w:t>Отказ от проведения аукциона:</w:t>
      </w:r>
    </w:p>
    <w:p w:rsidR="000F773F" w:rsidRDefault="000F773F" w:rsidP="000F773F">
      <w:pPr>
        <w:spacing w:line="240" w:lineRule="atLeast"/>
        <w:jc w:val="both"/>
      </w:pPr>
      <w:proofErr w:type="gramStart"/>
      <w:r w:rsidRPr="00012131">
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официальном сайте </w:t>
      </w:r>
      <w:r>
        <w:t>Министерства земельных и имущественных отношений Республики Тыва</w:t>
      </w:r>
      <w:r w:rsidRPr="00012131">
        <w:t>, на официальном сайте Российской Федерации для размещения информации о проведении торгов</w:t>
      </w:r>
      <w:r w:rsidRPr="00012131">
        <w:rPr>
          <w:b/>
        </w:rPr>
        <w:t xml:space="preserve"> </w:t>
      </w:r>
      <w:hyperlink r:id="rId12" w:history="1">
        <w:r w:rsidRPr="001C5F1F">
          <w:rPr>
            <w:rStyle w:val="af0"/>
          </w:rPr>
          <w:t>https://torgi.gov.ru</w:t>
        </w:r>
      </w:hyperlink>
      <w:r w:rsidRPr="00012131">
        <w:t>. Данное извещение после размещения на официальном сайте в автоматическом режиме направляется на электронную</w:t>
      </w:r>
      <w:proofErr w:type="gramEnd"/>
      <w:r w:rsidRPr="00012131">
        <w:t xml:space="preserve"> площадку </w:t>
      </w:r>
      <w:hyperlink r:id="rId13" w:history="1">
        <w:r w:rsidRPr="00012131">
          <w:rPr>
            <w:rStyle w:val="af0"/>
            <w:lang w:val="en-US"/>
          </w:rPr>
          <w:t>http</w:t>
        </w:r>
        <w:r w:rsidRPr="00012131">
          <w:rPr>
            <w:rStyle w:val="af0"/>
          </w:rPr>
          <w:t>://</w:t>
        </w:r>
        <w:r w:rsidRPr="00012131">
          <w:rPr>
            <w:rStyle w:val="af0"/>
            <w:lang w:val="en-US"/>
          </w:rPr>
          <w:t>sale</w:t>
        </w:r>
        <w:r w:rsidRPr="00012131">
          <w:rPr>
            <w:rStyle w:val="af0"/>
          </w:rPr>
          <w:t>.</w:t>
        </w:r>
        <w:proofErr w:type="spellStart"/>
        <w:r w:rsidRPr="00012131">
          <w:rPr>
            <w:rStyle w:val="af0"/>
            <w:lang w:val="en-US"/>
          </w:rPr>
          <w:t>zakazrf</w:t>
        </w:r>
        <w:proofErr w:type="spellEnd"/>
        <w:r w:rsidRPr="00012131">
          <w:rPr>
            <w:rStyle w:val="af0"/>
          </w:rPr>
          <w:t>.</w:t>
        </w:r>
        <w:proofErr w:type="spellStart"/>
        <w:r w:rsidRPr="00012131">
          <w:rPr>
            <w:rStyle w:val="af0"/>
            <w:lang w:val="en-US"/>
          </w:rPr>
          <w:t>ru</w:t>
        </w:r>
        <w:proofErr w:type="spellEnd"/>
        <w:r w:rsidRPr="00012131">
          <w:rPr>
            <w:rStyle w:val="af0"/>
          </w:rPr>
          <w:t>/</w:t>
        </w:r>
      </w:hyperlink>
      <w:r w:rsidRPr="00012131">
        <w:t>. Оператор электронной площадки направляет в электронной форме уведомления об отказе в проведен</w:t>
      </w:r>
      <w:proofErr w:type="gramStart"/>
      <w:r w:rsidRPr="00012131">
        <w:t>ии ау</w:t>
      </w:r>
      <w:proofErr w:type="gramEnd"/>
      <w:r w:rsidRPr="00012131">
        <w:t>кциона, так же возвращает задатки заявителя, подавшим заявки или участникам аукциона.</w:t>
      </w:r>
    </w:p>
    <w:p w:rsidR="000F773F" w:rsidRPr="00012131" w:rsidRDefault="000F773F" w:rsidP="000F773F">
      <w:pPr>
        <w:keepNext/>
        <w:keepLines/>
        <w:contextualSpacing/>
        <w:mirrorIndents/>
        <w:jc w:val="both"/>
        <w:rPr>
          <w:b/>
        </w:rPr>
      </w:pPr>
      <w:r w:rsidRPr="00012131">
        <w:rPr>
          <w:b/>
        </w:rPr>
        <w:t>Внесение изменений в Извещение о проведен</w:t>
      </w:r>
      <w:proofErr w:type="gramStart"/>
      <w:r w:rsidRPr="00012131">
        <w:rPr>
          <w:b/>
        </w:rPr>
        <w:t>ии ау</w:t>
      </w:r>
      <w:proofErr w:type="gramEnd"/>
      <w:r w:rsidRPr="00012131">
        <w:rPr>
          <w:b/>
        </w:rPr>
        <w:t>кциона.</w:t>
      </w:r>
    </w:p>
    <w:p w:rsidR="000F773F" w:rsidRDefault="000F773F" w:rsidP="000F773F">
      <w:pPr>
        <w:spacing w:line="240" w:lineRule="atLeast"/>
        <w:jc w:val="both"/>
      </w:pPr>
      <w:r w:rsidRPr="00012131">
        <w:t xml:space="preserve">Организатор аукциона не </w:t>
      </w:r>
      <w:proofErr w:type="gramStart"/>
      <w:r w:rsidRPr="00012131">
        <w:t>позднее</w:t>
      </w:r>
      <w:proofErr w:type="gramEnd"/>
      <w:r w:rsidRPr="00012131">
        <w:t xml:space="preserve">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ошибок. 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Pr="00012131">
        <w:t>ии ау</w:t>
      </w:r>
      <w:proofErr w:type="gramEnd"/>
      <w:r w:rsidRPr="00012131">
        <w:t>кциона до дня проведения аукциона такой срок составлял не менее десяти рабочих дней. Информация о внесении изменений в извещение о проведен</w:t>
      </w:r>
      <w:proofErr w:type="gramStart"/>
      <w:r w:rsidRPr="00012131">
        <w:t>ии ау</w:t>
      </w:r>
      <w:proofErr w:type="gramEnd"/>
      <w:r w:rsidRPr="00012131">
        <w:t xml:space="preserve">кциона размещается на официальном сайте </w:t>
      </w:r>
      <w:r w:rsidR="00C25108">
        <w:t>Министерства земельных и имущественных отношений Республики Тыва</w:t>
      </w:r>
      <w:bookmarkStart w:id="4" w:name="_GoBack"/>
      <w:bookmarkEnd w:id="4"/>
      <w:r w:rsidRPr="00012131">
        <w:t>, на официальном сайте Российской Федерации для размещения информации о проведении торгов</w:t>
      </w:r>
      <w:r w:rsidRPr="00012131">
        <w:rPr>
          <w:b/>
        </w:rPr>
        <w:t xml:space="preserve"> </w:t>
      </w:r>
      <w:hyperlink r:id="rId14" w:history="1">
        <w:r w:rsidRPr="001C5F1F">
          <w:rPr>
            <w:rStyle w:val="af0"/>
          </w:rPr>
          <w:t>https://torgi.gov.ru</w:t>
        </w:r>
      </w:hyperlink>
    </w:p>
    <w:p w:rsidR="000F773F" w:rsidRPr="00012131" w:rsidRDefault="000F773F" w:rsidP="000F773F">
      <w:pPr>
        <w:keepNext/>
        <w:keepLines/>
        <w:contextualSpacing/>
        <w:mirrorIndents/>
        <w:jc w:val="both"/>
      </w:pPr>
      <w:r w:rsidRPr="00012131">
        <w:rPr>
          <w:b/>
        </w:rPr>
        <w:t>Решение о продлении срока приема заявок:</w:t>
      </w:r>
      <w:r>
        <w:t xml:space="preserve"> </w:t>
      </w:r>
      <w:r w:rsidRPr="00012131">
        <w:t>В случае</w:t>
      </w:r>
      <w:proofErr w:type="gramStart"/>
      <w:r w:rsidRPr="00012131">
        <w:t>,</w:t>
      </w:r>
      <w:proofErr w:type="gramEnd"/>
      <w:r w:rsidRPr="00012131">
        <w:t xml:space="preserve">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заявок.</w:t>
      </w:r>
    </w:p>
    <w:p w:rsidR="000F773F" w:rsidRDefault="000F773F" w:rsidP="000F773F">
      <w:pPr>
        <w:spacing w:line="240" w:lineRule="atLeast"/>
        <w:jc w:val="both"/>
      </w:pPr>
    </w:p>
    <w:p w:rsidR="000F773F" w:rsidRDefault="000F773F" w:rsidP="000F773F">
      <w:pPr>
        <w:spacing w:line="240" w:lineRule="atLeast"/>
        <w:jc w:val="both"/>
      </w:pPr>
      <w:r>
        <w:rPr>
          <w:b/>
        </w:rPr>
        <w:t xml:space="preserve">Комиссионный сбор: </w:t>
      </w:r>
      <w:r>
        <w:t xml:space="preserve">Согласно Приказу </w:t>
      </w:r>
      <w:r>
        <w:rPr>
          <w:bCs/>
        </w:rPr>
        <w:t xml:space="preserve">№ 2 от 28.02.2023 </w:t>
      </w:r>
      <w:r>
        <w:t xml:space="preserve">года утверждена информация о размере и порядке взимания АО «Агентство по государственному заказу Республики Татарстан» </w:t>
      </w:r>
      <w:r>
        <w:rPr>
          <w:b/>
        </w:rPr>
        <w:t>комиссионного сбора</w:t>
      </w:r>
      <w:r>
        <w:t xml:space="preserve"> платы с лица, с которым заключается контракт/договор по результатам </w:t>
      </w:r>
      <w:r>
        <w:lastRenderedPageBreak/>
        <w:t xml:space="preserve">проведения электронной процедуры в </w:t>
      </w:r>
      <w:r>
        <w:rPr>
          <w:bCs/>
        </w:rPr>
        <w:t>sale.zakazrf.ru аукциона в электронной форме по реализации/аренде земельных участков</w:t>
      </w:r>
      <w:r>
        <w:t xml:space="preserve"> </w:t>
      </w:r>
    </w:p>
    <w:p w:rsidR="000F773F" w:rsidRDefault="000F773F" w:rsidP="000F773F">
      <w:pPr>
        <w:spacing w:line="240" w:lineRule="atLeast"/>
        <w:jc w:val="both"/>
      </w:pPr>
      <w:r>
        <w:t xml:space="preserve">Согласно указанному Приказу </w:t>
      </w:r>
      <w:r>
        <w:rPr>
          <w:b/>
        </w:rPr>
        <w:t>размер комиссионного сбора подлежащего взиманию составляет</w:t>
      </w:r>
      <w:r>
        <w:t xml:space="preserve"> в </w:t>
      </w:r>
      <w:r w:rsidRPr="008F7D30">
        <w:t>размере одного процента начальной цены предмета аукциона, но не более 5 000 рублей без учета НДС</w:t>
      </w:r>
    </w:p>
    <w:p w:rsidR="000F773F" w:rsidRDefault="000F773F" w:rsidP="000F773F">
      <w:pPr>
        <w:spacing w:line="240" w:lineRule="atLeast"/>
        <w:rPr>
          <w:b/>
        </w:rPr>
      </w:pPr>
      <w:r>
        <w:rPr>
          <w:b/>
        </w:rPr>
        <w:t>Комиссионный сбор взимается у победителя аукциона или единственного участника аукциона в течение одного дня с момента заключения договора на электронной площадке.</w:t>
      </w:r>
    </w:p>
    <w:p w:rsidR="000F773F" w:rsidRDefault="000F773F" w:rsidP="000F773F">
      <w:pPr>
        <w:spacing w:line="240" w:lineRule="atLeast"/>
        <w:jc w:val="both"/>
        <w:rPr>
          <w:b/>
        </w:rPr>
      </w:pPr>
      <w:r>
        <w:rPr>
          <w:b/>
        </w:rPr>
        <w:t xml:space="preserve">ВСЕМ ЗАЯВИТЕЛЯМ: на счете, открытом для проведения операций по обеспечению участия в аукционе, помимо размера задатка также необходимо обеспечить наличие размера комиссионного сбора </w:t>
      </w:r>
      <w:r>
        <w:rPr>
          <w:b/>
          <w:u w:val="single"/>
        </w:rPr>
        <w:t xml:space="preserve">(на счете должно быть: 100% от начальной (минимальной) цены лота + </w:t>
      </w:r>
      <w:r w:rsidRPr="008F7D30">
        <w:rPr>
          <w:b/>
          <w:u w:val="single"/>
        </w:rPr>
        <w:t>одного процента начальной цены предмета аукциона, но не более 5 000 рублей без учета НДС</w:t>
      </w:r>
      <w:r>
        <w:rPr>
          <w:b/>
          <w:u w:val="single"/>
        </w:rPr>
        <w:t>).</w:t>
      </w:r>
    </w:p>
    <w:p w:rsidR="000F773F" w:rsidRDefault="000F773F" w:rsidP="000F773F"/>
    <w:p w:rsidR="000F773F" w:rsidRDefault="000F773F"/>
    <w:sectPr w:rsidR="000F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C8B"/>
    <w:multiLevelType w:val="hybridMultilevel"/>
    <w:tmpl w:val="6A107EDA"/>
    <w:lvl w:ilvl="0" w:tplc="9C5884A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3F"/>
    <w:rsid w:val="00050EDF"/>
    <w:rsid w:val="000F773F"/>
    <w:rsid w:val="001666B5"/>
    <w:rsid w:val="003E08B9"/>
    <w:rsid w:val="008F59E4"/>
    <w:rsid w:val="00BA7BF2"/>
    <w:rsid w:val="00C25108"/>
    <w:rsid w:val="00C75D6E"/>
    <w:rsid w:val="00D0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3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7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7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7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7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7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77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77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77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77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77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77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7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7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7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7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77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77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77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7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77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773F"/>
    <w:rPr>
      <w:b/>
      <w:bCs/>
      <w:smallCaps/>
      <w:color w:val="2F5496" w:themeColor="accent1" w:themeShade="BF"/>
      <w:spacing w:val="5"/>
    </w:rPr>
  </w:style>
  <w:style w:type="paragraph" w:styleId="ac">
    <w:name w:val="Plain Text"/>
    <w:basedOn w:val="a"/>
    <w:link w:val="ad"/>
    <w:rsid w:val="000F773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0F773F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rsid w:val="000F773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e">
    <w:name w:val="Body Text"/>
    <w:aliases w:val="Основной текст Знак Знак Знак, Знак Знак Знак,Знак Знак Знак"/>
    <w:basedOn w:val="a"/>
    <w:link w:val="af"/>
    <w:rsid w:val="000F773F"/>
    <w:pPr>
      <w:tabs>
        <w:tab w:val="left" w:pos="3240"/>
      </w:tabs>
      <w:autoSpaceDE w:val="0"/>
      <w:autoSpaceDN w:val="0"/>
      <w:adjustRightInd w:val="0"/>
      <w:spacing w:after="0" w:line="241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">
    <w:name w:val="Основной текст Знак"/>
    <w:aliases w:val="Основной текст Знак Знак Знак Знак, Знак Знак Знак Знак,Знак Знак Знак Знак"/>
    <w:basedOn w:val="a0"/>
    <w:link w:val="ae"/>
    <w:rsid w:val="000F773F"/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0F773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3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7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7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7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7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7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77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77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77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77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77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77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7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7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7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7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77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77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77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7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77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773F"/>
    <w:rPr>
      <w:b/>
      <w:bCs/>
      <w:smallCaps/>
      <w:color w:val="2F5496" w:themeColor="accent1" w:themeShade="BF"/>
      <w:spacing w:val="5"/>
    </w:rPr>
  </w:style>
  <w:style w:type="paragraph" w:styleId="ac">
    <w:name w:val="Plain Text"/>
    <w:basedOn w:val="a"/>
    <w:link w:val="ad"/>
    <w:rsid w:val="000F773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0F773F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rsid w:val="000F773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e">
    <w:name w:val="Body Text"/>
    <w:aliases w:val="Основной текст Знак Знак Знак, Знак Знак Знак,Знак Знак Знак"/>
    <w:basedOn w:val="a"/>
    <w:link w:val="af"/>
    <w:rsid w:val="000F773F"/>
    <w:pPr>
      <w:tabs>
        <w:tab w:val="left" w:pos="3240"/>
      </w:tabs>
      <w:autoSpaceDE w:val="0"/>
      <w:autoSpaceDN w:val="0"/>
      <w:adjustRightInd w:val="0"/>
      <w:spacing w:after="0" w:line="241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">
    <w:name w:val="Основной текст Знак"/>
    <w:aliases w:val="Основной текст Знак Знак Знак Знак, Знак Знак Знак Знак,Знак Знак Знак Знак"/>
    <w:basedOn w:val="a0"/>
    <w:link w:val="ae"/>
    <w:rsid w:val="000F773F"/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0F77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://sale.zakazrf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89676/7705ea248eb2ec0cf267513902ed8f43cc104c97/" TargetMode="External"/><Relationship Id="rId12" Type="http://schemas.openxmlformats.org/officeDocument/2006/relationships/hyperlink" Target="https://torgi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ale.zakazrf.ru/" TargetMode="External"/><Relationship Id="rId11" Type="http://schemas.openxmlformats.org/officeDocument/2006/relationships/hyperlink" Target="http://sale.zakazrf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ale.zakaz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le.zakazrf.ru/" TargetMode="External"/><Relationship Id="rId14" Type="http://schemas.openxmlformats.org/officeDocument/2006/relationships/hyperlink" Target="https://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2442</Words>
  <Characters>13924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3</cp:revision>
  <dcterms:created xsi:type="dcterms:W3CDTF">2026-04-29T14:56:00Z</dcterms:created>
  <dcterms:modified xsi:type="dcterms:W3CDTF">2026-04-29T14:58:00Z</dcterms:modified>
</cp:coreProperties>
</file>