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DD0" w:rsidRPr="00CC2DD0" w:rsidRDefault="00CC2DD0" w:rsidP="00CC2DD0">
      <w:pPr>
        <w:pStyle w:val="justify"/>
        <w:spacing w:before="0" w:beforeAutospacing="0" w:after="0" w:afterAutospacing="0"/>
        <w:ind w:firstLine="708"/>
        <w:jc w:val="center"/>
        <w:rPr>
          <w:b/>
          <w:color w:val="000000"/>
          <w:u w:val="single"/>
        </w:rPr>
      </w:pPr>
      <w:r w:rsidRPr="00CC2DD0">
        <w:rPr>
          <w:b/>
          <w:color w:val="000000"/>
          <w:u w:val="single"/>
        </w:rPr>
        <w:t>ОТВЕТСТВЕННОСТЬ</w:t>
      </w:r>
    </w:p>
    <w:p w:rsidR="00CC2DD0" w:rsidRPr="00CC2DD0" w:rsidRDefault="00CC2DD0" w:rsidP="00CC2DD0">
      <w:pPr>
        <w:pStyle w:val="justify"/>
        <w:spacing w:before="0" w:beforeAutospacing="0" w:after="0" w:afterAutospacing="0"/>
        <w:ind w:firstLine="708"/>
        <w:jc w:val="both"/>
        <w:rPr>
          <w:i/>
          <w:iCs/>
          <w:color w:val="000000"/>
        </w:rPr>
      </w:pPr>
    </w:p>
    <w:p w:rsidR="00CC2DD0" w:rsidRPr="00CC2DD0" w:rsidRDefault="00CC2DD0" w:rsidP="00CC2DD0">
      <w:pPr>
        <w:pStyle w:val="justify"/>
        <w:spacing w:before="0" w:beforeAutospacing="0" w:after="0" w:afterAutospacing="0"/>
        <w:ind w:firstLine="708"/>
        <w:jc w:val="both"/>
        <w:rPr>
          <w:color w:val="000000"/>
        </w:rPr>
      </w:pPr>
      <w:r w:rsidRPr="00CC2DD0">
        <w:rPr>
          <w:color w:val="000000"/>
        </w:rPr>
        <w:t xml:space="preserve">Лица, виновные в нарушении обязанностей, ограничений и запретов, предусмотренных законодательством Российской Федерации в сфере противодействия коррупции, </w:t>
      </w:r>
      <w:r w:rsidRPr="00CC2DD0">
        <w:rPr>
          <w:color w:val="000000"/>
          <w:u w:val="single"/>
        </w:rPr>
        <w:t>привлекаются к ответственности в порядке, установленном федеральными законами.</w:t>
      </w:r>
    </w:p>
    <w:p w:rsidR="00CC2DD0" w:rsidRPr="00CC2DD0" w:rsidRDefault="00CC2DD0" w:rsidP="00CC2DD0">
      <w:pPr>
        <w:pStyle w:val="justify"/>
        <w:spacing w:before="0" w:beforeAutospacing="0" w:after="0" w:afterAutospacing="0"/>
        <w:ind w:firstLine="708"/>
        <w:jc w:val="both"/>
        <w:rPr>
          <w:color w:val="000000"/>
        </w:rPr>
      </w:pPr>
      <w:r w:rsidRPr="00CC2DD0">
        <w:rPr>
          <w:color w:val="000000"/>
        </w:rPr>
        <w:t>Кроме того, в соответствии со статьей 13 Федерального закона № 273-ФЗ граждане Российской Федерации, иностран</w:t>
      </w:r>
      <w:bookmarkStart w:id="0" w:name="_GoBack"/>
      <w:bookmarkEnd w:id="0"/>
      <w:r w:rsidRPr="00CC2DD0">
        <w:rPr>
          <w:color w:val="000000"/>
        </w:rPr>
        <w:t xml:space="preserve">ные граждане и лица без гражданства за совершение коррупционных правонарушений </w:t>
      </w:r>
      <w:r w:rsidRPr="00CC2DD0">
        <w:rPr>
          <w:color w:val="000000"/>
          <w:u w:val="single"/>
        </w:rPr>
        <w:t>несут уголовную, административную, гражданско-правовую и дисциплинарную ответственность</w:t>
      </w:r>
      <w:r w:rsidRPr="00CC2DD0">
        <w:rPr>
          <w:color w:val="000000"/>
        </w:rPr>
        <w:t xml:space="preserve"> в соответствии с законодательством Российской Федерации.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CC2DD0" w:rsidRPr="00CC2DD0" w:rsidRDefault="00CC2DD0" w:rsidP="00BC2290">
      <w:pPr>
        <w:pStyle w:val="center"/>
        <w:spacing w:before="0" w:beforeAutospacing="0" w:after="0" w:afterAutospacing="0"/>
        <w:ind w:firstLine="708"/>
        <w:rPr>
          <w:color w:val="000000"/>
        </w:rPr>
      </w:pPr>
      <w:r w:rsidRPr="00CC2DD0">
        <w:rPr>
          <w:b/>
          <w:bCs/>
          <w:color w:val="000000"/>
        </w:rPr>
        <w:t>Уголовная ответственность за преступления коррупционной направленности</w:t>
      </w:r>
    </w:p>
    <w:p w:rsidR="00CC2DD0" w:rsidRPr="00CC2DD0" w:rsidRDefault="00CC2DD0" w:rsidP="00CC2DD0">
      <w:pPr>
        <w:pStyle w:val="justify"/>
        <w:spacing w:before="0" w:beforeAutospacing="0" w:after="0" w:afterAutospacing="0"/>
        <w:ind w:firstLine="708"/>
        <w:jc w:val="both"/>
        <w:rPr>
          <w:color w:val="000000"/>
        </w:rPr>
      </w:pPr>
      <w:r w:rsidRPr="00CC2DD0">
        <w:rPr>
          <w:color w:val="000000"/>
        </w:rPr>
        <w:t>Нормативным правовым актом, устанавливающим уголовную ответственность, является Уголовный кодекс Российской Федерации.</w:t>
      </w:r>
    </w:p>
    <w:p w:rsidR="00CC2DD0" w:rsidRPr="00CC2DD0" w:rsidRDefault="00CC2DD0" w:rsidP="00CC2DD0">
      <w:pPr>
        <w:pStyle w:val="justify"/>
        <w:spacing w:before="0" w:beforeAutospacing="0" w:after="0" w:afterAutospacing="0"/>
        <w:ind w:firstLine="708"/>
        <w:jc w:val="both"/>
        <w:rPr>
          <w:color w:val="000000"/>
        </w:rPr>
      </w:pPr>
      <w:r w:rsidRPr="00CC2DD0">
        <w:rPr>
          <w:color w:val="000000"/>
        </w:rPr>
        <w:t>За преступления коррупционной направленности Уголовным кодексом Российской Федерации предусмотрены следующие виды наказаний:</w:t>
      </w:r>
      <w:r w:rsidRPr="00CC2DD0">
        <w:rPr>
          <w:color w:val="000000"/>
        </w:rPr>
        <w:t xml:space="preserve"> штраф, </w:t>
      </w:r>
      <w:r w:rsidRPr="00CC2DD0">
        <w:rPr>
          <w:color w:val="000000"/>
        </w:rPr>
        <w:t>лишение права занимать определенные должности или занима</w:t>
      </w:r>
      <w:r w:rsidRPr="00CC2DD0">
        <w:rPr>
          <w:color w:val="000000"/>
        </w:rPr>
        <w:t xml:space="preserve">ться определенной деятельностью, обязательные работы, исправительные работы, принудительные работы, ограничение свободы, </w:t>
      </w:r>
      <w:r w:rsidRPr="00CC2DD0">
        <w:rPr>
          <w:color w:val="000000"/>
        </w:rPr>
        <w:t>лишение свободы на определенный срок.</w:t>
      </w:r>
    </w:p>
    <w:p w:rsidR="00CC2DD0" w:rsidRPr="00CC2DD0" w:rsidRDefault="00CC2DD0" w:rsidP="00CC2DD0">
      <w:pPr>
        <w:pStyle w:val="center"/>
        <w:spacing w:before="0" w:beforeAutospacing="0" w:after="0" w:afterAutospacing="0"/>
        <w:ind w:firstLine="708"/>
        <w:rPr>
          <w:color w:val="000000"/>
        </w:rPr>
      </w:pPr>
      <w:r w:rsidRPr="00CC2DD0">
        <w:rPr>
          <w:b/>
          <w:bCs/>
          <w:color w:val="000000"/>
        </w:rPr>
        <w:t>Административная ответственность за коррупционные правонарушения</w:t>
      </w:r>
    </w:p>
    <w:p w:rsidR="00CC2DD0" w:rsidRPr="00CC2DD0" w:rsidRDefault="00CC2DD0" w:rsidP="00CC2DD0">
      <w:pPr>
        <w:pStyle w:val="justify"/>
        <w:spacing w:before="0" w:beforeAutospacing="0" w:after="0" w:afterAutospacing="0"/>
        <w:ind w:firstLine="708"/>
        <w:jc w:val="both"/>
        <w:rPr>
          <w:color w:val="000000"/>
        </w:rPr>
      </w:pPr>
      <w:r w:rsidRPr="00CC2DD0">
        <w:rPr>
          <w:color w:val="000000"/>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w:t>
      </w:r>
    </w:p>
    <w:p w:rsidR="00CC2DD0" w:rsidRPr="00CC2DD0" w:rsidRDefault="00CC2DD0" w:rsidP="00CC2DD0">
      <w:pPr>
        <w:pStyle w:val="justify"/>
        <w:spacing w:before="0" w:beforeAutospacing="0" w:after="0" w:afterAutospacing="0"/>
        <w:ind w:firstLine="708"/>
        <w:jc w:val="both"/>
        <w:rPr>
          <w:color w:val="000000"/>
        </w:rPr>
      </w:pPr>
      <w:r w:rsidRPr="00CC2DD0">
        <w:rPr>
          <w:color w:val="000000"/>
        </w:rPr>
        <w:t>За совершенные административные правонарушения коррупционной направленности могут устанавливаться и применяться следующие административные наказания:</w:t>
      </w:r>
      <w:r w:rsidRPr="00CC2DD0">
        <w:rPr>
          <w:color w:val="000000"/>
        </w:rPr>
        <w:t xml:space="preserve"> административный штраф, административный арест,</w:t>
      </w:r>
      <w:r w:rsidRPr="00CC2DD0">
        <w:rPr>
          <w:color w:val="000000"/>
        </w:rPr>
        <w:t xml:space="preserve"> дисквалификация.</w:t>
      </w:r>
    </w:p>
    <w:p w:rsidR="00CC2DD0" w:rsidRPr="00CC2DD0" w:rsidRDefault="00CC2DD0" w:rsidP="00CC2DD0">
      <w:pPr>
        <w:pStyle w:val="center"/>
        <w:spacing w:before="0" w:beforeAutospacing="0" w:after="0" w:afterAutospacing="0"/>
        <w:ind w:firstLine="708"/>
        <w:rPr>
          <w:color w:val="000000"/>
        </w:rPr>
      </w:pPr>
      <w:r w:rsidRPr="00CC2DD0">
        <w:rPr>
          <w:b/>
          <w:bCs/>
          <w:color w:val="000000"/>
        </w:rPr>
        <w:t>Гражданско-правовая ответственность за коррупционные правонарушения</w:t>
      </w:r>
    </w:p>
    <w:p w:rsidR="00CC2DD0" w:rsidRPr="00CC2DD0" w:rsidRDefault="00CC2DD0" w:rsidP="00CC2DD0">
      <w:pPr>
        <w:pStyle w:val="justify"/>
        <w:spacing w:before="0" w:beforeAutospacing="0" w:after="0" w:afterAutospacing="0"/>
        <w:ind w:firstLine="708"/>
        <w:jc w:val="both"/>
        <w:rPr>
          <w:color w:val="000000"/>
        </w:rPr>
      </w:pPr>
      <w:r w:rsidRPr="00CC2DD0">
        <w:rPr>
          <w:color w:val="000000"/>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CC2DD0">
        <w:rPr>
          <w:color w:val="000000"/>
        </w:rPr>
        <w:t>деликтные</w:t>
      </w:r>
      <w:proofErr w:type="spellEnd"/>
      <w:r w:rsidRPr="00CC2DD0">
        <w:rPr>
          <w:color w:val="000000"/>
        </w:rPr>
        <w:t xml:space="preserve"> обязательства (обязательства вследствие причинения вреда).</w:t>
      </w:r>
    </w:p>
    <w:p w:rsidR="00CC2DD0" w:rsidRPr="00CC2DD0" w:rsidRDefault="00CC2DD0" w:rsidP="00CC2DD0">
      <w:pPr>
        <w:pStyle w:val="justify"/>
        <w:spacing w:before="0" w:beforeAutospacing="0" w:after="0" w:afterAutospacing="0"/>
        <w:ind w:firstLine="708"/>
        <w:jc w:val="both"/>
        <w:rPr>
          <w:color w:val="000000"/>
        </w:rPr>
      </w:pPr>
      <w:r w:rsidRPr="00CC2DD0">
        <w:rPr>
          <w:color w:val="000000"/>
        </w:rPr>
        <w:t>С</w:t>
      </w:r>
      <w:r w:rsidRPr="00CC2DD0">
        <w:rPr>
          <w:color w:val="000000"/>
        </w:rPr>
        <w:t>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CC2DD0" w:rsidRPr="00CC2DD0" w:rsidRDefault="00CC2DD0" w:rsidP="00CC2DD0">
      <w:pPr>
        <w:pStyle w:val="center"/>
        <w:spacing w:before="0" w:beforeAutospacing="0" w:after="0" w:afterAutospacing="0"/>
        <w:ind w:firstLine="540"/>
        <w:rPr>
          <w:color w:val="000000"/>
        </w:rPr>
      </w:pPr>
      <w:r w:rsidRPr="00CC2DD0">
        <w:rPr>
          <w:b/>
          <w:bCs/>
          <w:color w:val="000000"/>
        </w:rPr>
        <w:t>Дисциплинарная ответственность за коррупционные правонарушения</w:t>
      </w:r>
    </w:p>
    <w:p w:rsidR="00CC2DD0" w:rsidRPr="00CC2DD0" w:rsidRDefault="00CC2DD0" w:rsidP="00CC2DD0">
      <w:pPr>
        <w:autoSpaceDE w:val="0"/>
        <w:autoSpaceDN w:val="0"/>
        <w:adjustRightInd w:val="0"/>
        <w:spacing w:after="0" w:line="240" w:lineRule="auto"/>
        <w:ind w:firstLine="540"/>
        <w:jc w:val="both"/>
        <w:rPr>
          <w:rFonts w:ascii="Times New Roman" w:hAnsi="Times New Roman" w:cs="Times New Roman"/>
          <w:bCs/>
          <w:sz w:val="24"/>
          <w:szCs w:val="24"/>
        </w:rPr>
      </w:pPr>
      <w:r w:rsidRPr="00CC2DD0">
        <w:rPr>
          <w:rFonts w:ascii="Times New Roman" w:hAnsi="Times New Roman" w:cs="Times New Roman"/>
          <w:bCs/>
          <w:sz w:val="24"/>
          <w:szCs w:val="24"/>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следующие взыскания:</w:t>
      </w:r>
      <w:bookmarkStart w:id="1" w:name="Par1"/>
      <w:bookmarkEnd w:id="1"/>
      <w:r>
        <w:rPr>
          <w:rFonts w:ascii="Times New Roman" w:hAnsi="Times New Roman" w:cs="Times New Roman"/>
          <w:bCs/>
          <w:sz w:val="24"/>
          <w:szCs w:val="24"/>
        </w:rPr>
        <w:t xml:space="preserve"> замечание, </w:t>
      </w:r>
      <w:r w:rsidRPr="00CC2DD0">
        <w:rPr>
          <w:rFonts w:ascii="Times New Roman" w:hAnsi="Times New Roman" w:cs="Times New Roman"/>
          <w:bCs/>
          <w:sz w:val="24"/>
          <w:szCs w:val="24"/>
        </w:rPr>
        <w:t>выговор;</w:t>
      </w:r>
      <w:bookmarkStart w:id="2" w:name="Par3"/>
      <w:bookmarkEnd w:id="2"/>
      <w:r w:rsidRPr="00CC2DD0">
        <w:rPr>
          <w:rFonts w:ascii="Times New Roman" w:hAnsi="Times New Roman" w:cs="Times New Roman"/>
          <w:bCs/>
          <w:sz w:val="24"/>
          <w:szCs w:val="24"/>
        </w:rPr>
        <w:t xml:space="preserve"> предупреждение о неполном должностном соответствии.</w:t>
      </w:r>
    </w:p>
    <w:p w:rsidR="00CC2DD0" w:rsidRPr="00CC2DD0" w:rsidRDefault="00CC2DD0" w:rsidP="00CC2DD0">
      <w:pPr>
        <w:autoSpaceDE w:val="0"/>
        <w:autoSpaceDN w:val="0"/>
        <w:adjustRightInd w:val="0"/>
        <w:spacing w:after="0" w:line="240" w:lineRule="auto"/>
        <w:ind w:firstLine="540"/>
        <w:jc w:val="both"/>
        <w:outlineLvl w:val="0"/>
        <w:rPr>
          <w:rFonts w:ascii="Times New Roman" w:hAnsi="Times New Roman" w:cs="Times New Roman"/>
          <w:b/>
          <w:bCs/>
          <w:sz w:val="24"/>
          <w:szCs w:val="24"/>
        </w:rPr>
      </w:pPr>
      <w:bookmarkStart w:id="3" w:name="Par5"/>
      <w:bookmarkEnd w:id="3"/>
      <w:r w:rsidRPr="00CC2DD0">
        <w:rPr>
          <w:rFonts w:ascii="Times New Roman" w:hAnsi="Times New Roman" w:cs="Times New Roman"/>
          <w:b/>
          <w:bCs/>
          <w:sz w:val="24"/>
          <w:szCs w:val="24"/>
        </w:rPr>
        <w:t>Увольнение в связи с утратой доверия</w:t>
      </w:r>
    </w:p>
    <w:p w:rsidR="00CC2DD0" w:rsidRPr="00CC2DD0" w:rsidRDefault="00CC2DD0" w:rsidP="00CC2DD0">
      <w:pPr>
        <w:autoSpaceDE w:val="0"/>
        <w:autoSpaceDN w:val="0"/>
        <w:adjustRightInd w:val="0"/>
        <w:spacing w:after="0" w:line="240" w:lineRule="auto"/>
        <w:ind w:firstLine="540"/>
        <w:jc w:val="both"/>
        <w:rPr>
          <w:rFonts w:ascii="Times New Roman" w:hAnsi="Times New Roman" w:cs="Times New Roman"/>
          <w:bCs/>
          <w:sz w:val="24"/>
          <w:szCs w:val="24"/>
        </w:rPr>
      </w:pPr>
      <w:r w:rsidRPr="00CC2DD0">
        <w:rPr>
          <w:rFonts w:ascii="Times New Roman" w:hAnsi="Times New Roman" w:cs="Times New Roman"/>
          <w:bCs/>
          <w:sz w:val="24"/>
          <w:szCs w:val="24"/>
        </w:rPr>
        <w:t>1. Гражданский служащий подлежит увольнению в связи с утратой доверия в случае:</w:t>
      </w:r>
    </w:p>
    <w:p w:rsidR="00CC2DD0" w:rsidRPr="00CC2DD0" w:rsidRDefault="00CC2DD0" w:rsidP="00CC2DD0">
      <w:pPr>
        <w:autoSpaceDE w:val="0"/>
        <w:autoSpaceDN w:val="0"/>
        <w:adjustRightInd w:val="0"/>
        <w:spacing w:after="0" w:line="240" w:lineRule="auto"/>
        <w:ind w:firstLine="540"/>
        <w:jc w:val="both"/>
        <w:rPr>
          <w:rFonts w:ascii="Times New Roman" w:hAnsi="Times New Roman" w:cs="Times New Roman"/>
          <w:bCs/>
          <w:sz w:val="24"/>
          <w:szCs w:val="24"/>
        </w:rPr>
      </w:pPr>
      <w:r w:rsidRPr="00CC2DD0">
        <w:rPr>
          <w:rFonts w:ascii="Times New Roman" w:hAnsi="Times New Roman" w:cs="Times New Roman"/>
          <w:bCs/>
          <w:sz w:val="24"/>
          <w:szCs w:val="24"/>
        </w:rPr>
        <w:t>1) непринятия гражданским служащим мер по предотвращению и (или) урегулированию конфликта интересов, стороной которого он является;</w:t>
      </w:r>
    </w:p>
    <w:p w:rsidR="00CC2DD0" w:rsidRPr="00CC2DD0" w:rsidRDefault="00CC2DD0" w:rsidP="00CC2DD0">
      <w:pPr>
        <w:autoSpaceDE w:val="0"/>
        <w:autoSpaceDN w:val="0"/>
        <w:adjustRightInd w:val="0"/>
        <w:spacing w:after="0" w:line="240" w:lineRule="auto"/>
        <w:ind w:firstLine="540"/>
        <w:jc w:val="both"/>
        <w:rPr>
          <w:rFonts w:ascii="Times New Roman" w:hAnsi="Times New Roman" w:cs="Times New Roman"/>
          <w:bCs/>
          <w:sz w:val="24"/>
          <w:szCs w:val="24"/>
        </w:rPr>
      </w:pPr>
      <w:r w:rsidRPr="00CC2DD0">
        <w:rPr>
          <w:rFonts w:ascii="Times New Roman" w:hAnsi="Times New Roman" w:cs="Times New Roman"/>
          <w:bCs/>
          <w:sz w:val="24"/>
          <w:szCs w:val="24"/>
        </w:rPr>
        <w:t xml:space="preserve">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w:t>
      </w:r>
      <w:r w:rsidRPr="00CC2DD0">
        <w:rPr>
          <w:rFonts w:ascii="Times New Roman" w:hAnsi="Times New Roman" w:cs="Times New Roman"/>
          <w:bCs/>
          <w:sz w:val="24"/>
          <w:szCs w:val="24"/>
        </w:rPr>
        <w:t>неполных сведений.</w:t>
      </w:r>
    </w:p>
    <w:p w:rsidR="000D1849" w:rsidRPr="00CC2DD0" w:rsidRDefault="000D1849">
      <w:pPr>
        <w:rPr>
          <w:sz w:val="24"/>
          <w:szCs w:val="24"/>
        </w:rPr>
      </w:pPr>
    </w:p>
    <w:sectPr w:rsidR="000D1849" w:rsidRPr="00CC2DD0" w:rsidSect="00CC2DD0">
      <w:pgSz w:w="11906" w:h="16838"/>
      <w:pgMar w:top="851" w:right="567" w:bottom="567" w:left="1134"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drawingGridHorizontalSpacing w:val="12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DD0"/>
    <w:rsid w:val="000D1849"/>
    <w:rsid w:val="00437E01"/>
    <w:rsid w:val="00535135"/>
    <w:rsid w:val="005516F1"/>
    <w:rsid w:val="00661DCB"/>
    <w:rsid w:val="008240C9"/>
    <w:rsid w:val="009A190E"/>
    <w:rsid w:val="00A1069E"/>
    <w:rsid w:val="00BC2290"/>
    <w:rsid w:val="00CC2DD0"/>
    <w:rsid w:val="00D95062"/>
    <w:rsid w:val="00DB4D9A"/>
    <w:rsid w:val="00FD6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6B1C"/>
  <w15:chartTrackingRefBased/>
  <w15:docId w15:val="{7C9C0B53-3189-44EB-A6F6-ABD8E483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D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er">
    <w:name w:val="center"/>
    <w:basedOn w:val="a"/>
    <w:rsid w:val="00CC2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
    <w:name w:val="justify"/>
    <w:basedOn w:val="a"/>
    <w:rsid w:val="00CC2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521</Words>
  <Characters>2974</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Увольнение в связи с утратой доверия</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2019-04-03T03:46:00Z</dcterms:created>
  <dcterms:modified xsi:type="dcterms:W3CDTF">2019-04-03T03:57:00Z</dcterms:modified>
</cp:coreProperties>
</file>