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55" w:rsidRDefault="00457EEF" w:rsidP="00457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EEF">
        <w:rPr>
          <w:rFonts w:ascii="Times New Roman" w:hAnsi="Times New Roman" w:cs="Times New Roman"/>
          <w:b/>
          <w:sz w:val="28"/>
          <w:szCs w:val="28"/>
        </w:rPr>
        <w:t xml:space="preserve">Перечень объектов и </w:t>
      </w:r>
      <w:proofErr w:type="gramStart"/>
      <w:r w:rsidRPr="00457EEF">
        <w:rPr>
          <w:rFonts w:ascii="Times New Roman" w:hAnsi="Times New Roman" w:cs="Times New Roman"/>
          <w:b/>
          <w:sz w:val="28"/>
          <w:szCs w:val="28"/>
        </w:rPr>
        <w:t>имущества  для</w:t>
      </w:r>
      <w:proofErr w:type="gramEnd"/>
      <w:r w:rsidRPr="00457EEF">
        <w:rPr>
          <w:rFonts w:ascii="Times New Roman" w:hAnsi="Times New Roman" w:cs="Times New Roman"/>
          <w:b/>
          <w:sz w:val="28"/>
          <w:szCs w:val="28"/>
        </w:rPr>
        <w:t xml:space="preserve"> возможного размещения базовых станций связи на территории г. Кызыла относящиеся к государственной собственности Республики Тыва</w:t>
      </w:r>
    </w:p>
    <w:p w:rsidR="00457EEF" w:rsidRDefault="00457EEF" w:rsidP="00EE04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EEF" w:rsidRPr="00457EEF" w:rsidRDefault="00457EEF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EEF">
        <w:rPr>
          <w:rFonts w:ascii="Times New Roman" w:hAnsi="Times New Roman" w:cs="Times New Roman"/>
          <w:sz w:val="24"/>
          <w:szCs w:val="24"/>
        </w:rPr>
        <w:t>Здание Дома печати</w:t>
      </w:r>
    </w:p>
    <w:p w:rsidR="00457EEF" w:rsidRPr="00457EEF" w:rsidRDefault="00457EEF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EEF">
        <w:rPr>
          <w:rFonts w:ascii="Times New Roman" w:hAnsi="Times New Roman" w:cs="Times New Roman"/>
          <w:sz w:val="24"/>
          <w:szCs w:val="24"/>
        </w:rPr>
        <w:t>Здание кинотеатра «</w:t>
      </w:r>
      <w:proofErr w:type="spellStart"/>
      <w:r w:rsidRPr="00457EEF">
        <w:rPr>
          <w:rFonts w:ascii="Times New Roman" w:hAnsi="Times New Roman" w:cs="Times New Roman"/>
          <w:sz w:val="24"/>
          <w:szCs w:val="24"/>
        </w:rPr>
        <w:t>Найрылал</w:t>
      </w:r>
      <w:proofErr w:type="spellEnd"/>
      <w:r w:rsidRPr="00457EEF">
        <w:rPr>
          <w:rFonts w:ascii="Times New Roman" w:hAnsi="Times New Roman" w:cs="Times New Roman"/>
          <w:sz w:val="24"/>
          <w:szCs w:val="24"/>
        </w:rPr>
        <w:t>»</w:t>
      </w:r>
    </w:p>
    <w:p w:rsidR="00457EEF" w:rsidRPr="00457EEF" w:rsidRDefault="00457EEF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EEF">
        <w:rPr>
          <w:rFonts w:ascii="Times New Roman" w:hAnsi="Times New Roman" w:cs="Times New Roman"/>
          <w:sz w:val="24"/>
          <w:szCs w:val="24"/>
        </w:rPr>
        <w:t>Комплекс зданий Республиканской больницы №1</w:t>
      </w:r>
    </w:p>
    <w:p w:rsidR="00457EEF" w:rsidRPr="00457EEF" w:rsidRDefault="00457EEF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EEF">
        <w:rPr>
          <w:rFonts w:ascii="Times New Roman" w:hAnsi="Times New Roman" w:cs="Times New Roman"/>
          <w:sz w:val="24"/>
          <w:szCs w:val="24"/>
        </w:rPr>
        <w:t>Здание перинатального центра</w:t>
      </w:r>
    </w:p>
    <w:p w:rsidR="00457EEF" w:rsidRPr="00457EEF" w:rsidRDefault="00457EEF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EEF">
        <w:rPr>
          <w:rFonts w:ascii="Times New Roman" w:hAnsi="Times New Roman" w:cs="Times New Roman"/>
          <w:sz w:val="24"/>
          <w:szCs w:val="24"/>
        </w:rPr>
        <w:t>Здание онкологического центра</w:t>
      </w:r>
    </w:p>
    <w:p w:rsidR="00457EEF" w:rsidRPr="00457EEF" w:rsidRDefault="00457EEF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EEF">
        <w:rPr>
          <w:rFonts w:ascii="Times New Roman" w:hAnsi="Times New Roman" w:cs="Times New Roman"/>
          <w:sz w:val="24"/>
          <w:szCs w:val="24"/>
        </w:rPr>
        <w:t>Здание консультативно-диагностической поликлиники №1</w:t>
      </w:r>
    </w:p>
    <w:p w:rsidR="00457EEF" w:rsidRPr="00457EEF" w:rsidRDefault="00457EEF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EEF">
        <w:rPr>
          <w:rFonts w:ascii="Times New Roman" w:hAnsi="Times New Roman" w:cs="Times New Roman"/>
          <w:sz w:val="24"/>
          <w:szCs w:val="24"/>
        </w:rPr>
        <w:t>Здание городской поликлиники №2 ул. Дружбы</w:t>
      </w:r>
    </w:p>
    <w:p w:rsidR="00457EEF" w:rsidRPr="00457EEF" w:rsidRDefault="00457EEF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EEF">
        <w:rPr>
          <w:rFonts w:ascii="Times New Roman" w:hAnsi="Times New Roman" w:cs="Times New Roman"/>
          <w:sz w:val="24"/>
          <w:szCs w:val="24"/>
        </w:rPr>
        <w:t>Здание Республиканской больницы №3 (бывшая чабанская)</w:t>
      </w:r>
    </w:p>
    <w:p w:rsidR="00457EEF" w:rsidRPr="00457EEF" w:rsidRDefault="00457EEF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EEF">
        <w:rPr>
          <w:rFonts w:ascii="Times New Roman" w:hAnsi="Times New Roman" w:cs="Times New Roman"/>
          <w:sz w:val="24"/>
          <w:szCs w:val="24"/>
        </w:rPr>
        <w:t>Здание детской больницы ул. Ленина 24</w:t>
      </w:r>
    </w:p>
    <w:p w:rsidR="00457EEF" w:rsidRPr="00457EEF" w:rsidRDefault="00457EEF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EEF">
        <w:rPr>
          <w:rFonts w:ascii="Times New Roman" w:hAnsi="Times New Roman" w:cs="Times New Roman"/>
          <w:sz w:val="24"/>
          <w:szCs w:val="24"/>
        </w:rPr>
        <w:t>Здание городской детской поликлиники ул. Ленина 13</w:t>
      </w:r>
    </w:p>
    <w:p w:rsidR="00457EEF" w:rsidRPr="00457EEF" w:rsidRDefault="00457EEF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EEF">
        <w:rPr>
          <w:rFonts w:ascii="Times New Roman" w:hAnsi="Times New Roman" w:cs="Times New Roman"/>
          <w:sz w:val="24"/>
          <w:szCs w:val="24"/>
        </w:rPr>
        <w:t xml:space="preserve">Объекты городской станции скоро медицинской помощи ул. </w:t>
      </w:r>
      <w:proofErr w:type="spellStart"/>
      <w:r w:rsidRPr="00457EEF">
        <w:rPr>
          <w:rFonts w:ascii="Times New Roman" w:hAnsi="Times New Roman" w:cs="Times New Roman"/>
          <w:sz w:val="24"/>
          <w:szCs w:val="24"/>
        </w:rPr>
        <w:t>Мугур</w:t>
      </w:r>
      <w:proofErr w:type="spellEnd"/>
      <w:r w:rsidRPr="00457EEF">
        <w:rPr>
          <w:rFonts w:ascii="Times New Roman" w:hAnsi="Times New Roman" w:cs="Times New Roman"/>
          <w:sz w:val="24"/>
          <w:szCs w:val="24"/>
        </w:rPr>
        <w:t xml:space="preserve"> 99/1</w:t>
      </w:r>
    </w:p>
    <w:p w:rsidR="00457EEF" w:rsidRDefault="00457EEF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противотуберкулезного диспансера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159</w:t>
      </w:r>
    </w:p>
    <w:p w:rsidR="00457EEF" w:rsidRDefault="00457EEF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детского отделения противотуберкулезного диспансера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161</w:t>
      </w:r>
    </w:p>
    <w:p w:rsidR="00457EEF" w:rsidRDefault="00457EEF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отделения нефрологии</w:t>
      </w:r>
      <w:r w:rsidR="00EE0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4E4">
        <w:rPr>
          <w:rFonts w:ascii="Times New Roman" w:hAnsi="Times New Roman" w:cs="Times New Roman"/>
          <w:sz w:val="24"/>
          <w:szCs w:val="24"/>
        </w:rPr>
        <w:t>Ресбольницы</w:t>
      </w:r>
      <w:proofErr w:type="spellEnd"/>
      <w:r w:rsidR="00EE04E4">
        <w:rPr>
          <w:rFonts w:ascii="Times New Roman" w:hAnsi="Times New Roman" w:cs="Times New Roman"/>
          <w:sz w:val="24"/>
          <w:szCs w:val="24"/>
        </w:rPr>
        <w:t xml:space="preserve"> №1 ул. Московская 28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глазного отделения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Ресбольницы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 ул. Калинина 128А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городской детской больницы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Кечил-оола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2а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инфекционной больницы ул. Чехова 65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Минтопэнерго РТ ул. Калинина 11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Бизнес инкубатора ул. Калинина 23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Минтруда РТ и Минздрава РТ ул. Московская 2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Минсельхозприрода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РТ ул. Московская 2А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народного творчества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машзавода ул. Калинина 1б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ГУП РТ «Саяны» ул. Магистральная 15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строительного техникума ул. Калинина 1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Республиканского центра дополнительного образования детей ул. Московская 44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общежития Тувинского политехнического техникума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Тока 3а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 зданий Тувинского транспортного техникума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Кечил-оола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зданий Тувинского сел хозяйственного техникума ул. Дружбы 2а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Тувинского техникума предпринимательства ул. Калинина 1В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центра восстановительной медицины и реабилитации для детей ул. Комсомольская 37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Школы интерната для детей сирот ул. Колхозная 56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Республиканского дома интернат ул. Горная 37</w:t>
      </w:r>
    </w:p>
    <w:p w:rsidR="00EE04E4" w:rsidRDefault="00EE04E4" w:rsidP="00EE04E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 зданий школы интерната для не слышащих детей, Спутник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Эрзинская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457EEF" w:rsidRPr="00EE04E4" w:rsidRDefault="00457EEF" w:rsidP="00EE04E4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7EEF" w:rsidRPr="00EE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6AC8"/>
    <w:multiLevelType w:val="hybridMultilevel"/>
    <w:tmpl w:val="7DEE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56"/>
    <w:rsid w:val="0014296B"/>
    <w:rsid w:val="00355F38"/>
    <w:rsid w:val="00457EEF"/>
    <w:rsid w:val="009F6408"/>
    <w:rsid w:val="00A15A56"/>
    <w:rsid w:val="00D966AB"/>
    <w:rsid w:val="00E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0A36"/>
  <w15:chartTrackingRefBased/>
  <w15:docId w15:val="{FDE4BE21-364D-49CF-8A8C-D391425C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2018-11-16T08:02:00Z</dcterms:created>
  <dcterms:modified xsi:type="dcterms:W3CDTF">2018-11-16T08:21:00Z</dcterms:modified>
</cp:coreProperties>
</file>